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EB" w:rsidRPr="00D35EEB" w:rsidRDefault="00D35EEB" w:rsidP="00D35EEB">
      <w:pPr>
        <w:pStyle w:val="Style4"/>
        <w:widowControl/>
        <w:ind w:firstLine="709"/>
        <w:jc w:val="center"/>
        <w:rPr>
          <w:b/>
          <w:sz w:val="26"/>
          <w:szCs w:val="26"/>
        </w:rPr>
      </w:pPr>
      <w:r w:rsidRPr="00D35EEB">
        <w:rPr>
          <w:b/>
          <w:sz w:val="26"/>
          <w:szCs w:val="26"/>
        </w:rPr>
        <w:t>Об изменении реквизитов для уплаты налогов и сборов</w:t>
      </w:r>
    </w:p>
    <w:p w:rsidR="00D35EEB" w:rsidRDefault="00D35EEB" w:rsidP="00883677">
      <w:pPr>
        <w:pStyle w:val="Style4"/>
        <w:widowControl/>
        <w:ind w:firstLine="709"/>
        <w:jc w:val="both"/>
        <w:rPr>
          <w:sz w:val="26"/>
          <w:szCs w:val="26"/>
        </w:rPr>
      </w:pPr>
    </w:p>
    <w:p w:rsidR="00121F85" w:rsidRPr="00121F85" w:rsidRDefault="00121F85" w:rsidP="00883677">
      <w:pPr>
        <w:pStyle w:val="Style4"/>
        <w:widowControl/>
        <w:ind w:firstLine="709"/>
        <w:jc w:val="both"/>
        <w:rPr>
          <w:rStyle w:val="FontStyle23"/>
          <w:sz w:val="26"/>
          <w:szCs w:val="26"/>
        </w:rPr>
      </w:pPr>
      <w:proofErr w:type="gramStart"/>
      <w:r w:rsidRPr="00121F85">
        <w:rPr>
          <w:sz w:val="26"/>
          <w:szCs w:val="26"/>
        </w:rPr>
        <w:t>Межрайонная</w:t>
      </w:r>
      <w:proofErr w:type="gramEnd"/>
      <w:r w:rsidRPr="00121F85">
        <w:rPr>
          <w:sz w:val="26"/>
          <w:szCs w:val="26"/>
        </w:rPr>
        <w:t xml:space="preserve"> ИФНС России №15 по Новосибирской области напоминает, что с</w:t>
      </w:r>
      <w:r w:rsidR="000B6EAA" w:rsidRPr="00121F85">
        <w:rPr>
          <w:sz w:val="26"/>
          <w:szCs w:val="26"/>
        </w:rPr>
        <w:t xml:space="preserve"> </w:t>
      </w:r>
      <w:r w:rsidR="000B6EAA" w:rsidRPr="00121F85">
        <w:rPr>
          <w:b/>
          <w:sz w:val="26"/>
          <w:szCs w:val="26"/>
        </w:rPr>
        <w:t>01.01.2021</w:t>
      </w:r>
      <w:r w:rsidRPr="00121F85">
        <w:rPr>
          <w:sz w:val="26"/>
          <w:szCs w:val="26"/>
        </w:rPr>
        <w:t xml:space="preserve"> </w:t>
      </w:r>
      <w:r w:rsidR="008532C6" w:rsidRPr="00121F85">
        <w:rPr>
          <w:sz w:val="26"/>
          <w:szCs w:val="26"/>
        </w:rPr>
        <w:t>изменены</w:t>
      </w:r>
      <w:r w:rsidR="00960E4E" w:rsidRPr="00121F85">
        <w:rPr>
          <w:sz w:val="26"/>
          <w:szCs w:val="26"/>
        </w:rPr>
        <w:t xml:space="preserve"> реквизиты</w:t>
      </w:r>
      <w:r>
        <w:rPr>
          <w:sz w:val="26"/>
          <w:szCs w:val="26"/>
        </w:rPr>
        <w:t xml:space="preserve"> </w:t>
      </w:r>
      <w:r w:rsidR="00960E4E" w:rsidRPr="00121F85">
        <w:rPr>
          <w:rStyle w:val="FontStyle23"/>
          <w:sz w:val="26"/>
          <w:szCs w:val="26"/>
        </w:rPr>
        <w:t>счета</w:t>
      </w:r>
      <w:r w:rsidR="00BA5A06" w:rsidRPr="00121F85">
        <w:rPr>
          <w:rStyle w:val="FontStyle23"/>
          <w:sz w:val="26"/>
          <w:szCs w:val="26"/>
        </w:rPr>
        <w:t xml:space="preserve"> Управления Федерального казначейства по Новосибирской области</w:t>
      </w:r>
      <w:r w:rsidRPr="00121F85">
        <w:rPr>
          <w:rStyle w:val="FontStyle23"/>
          <w:sz w:val="26"/>
          <w:szCs w:val="26"/>
        </w:rPr>
        <w:t>.</w:t>
      </w:r>
    </w:p>
    <w:p w:rsidR="00BA5A06" w:rsidRDefault="009D067D" w:rsidP="00883677">
      <w:pPr>
        <w:pStyle w:val="Style4"/>
        <w:widowControl/>
        <w:ind w:firstLine="709"/>
        <w:jc w:val="both"/>
        <w:rPr>
          <w:rStyle w:val="FontStyle23"/>
          <w:sz w:val="26"/>
          <w:szCs w:val="26"/>
        </w:rPr>
      </w:pPr>
      <w:r w:rsidRPr="00121F85">
        <w:rPr>
          <w:rStyle w:val="FontStyle23"/>
          <w:sz w:val="26"/>
          <w:szCs w:val="26"/>
        </w:rPr>
        <w:t>При оформлении</w:t>
      </w:r>
      <w:r w:rsidR="00EC2012" w:rsidRPr="00121F85">
        <w:rPr>
          <w:rStyle w:val="FontStyle23"/>
          <w:sz w:val="26"/>
          <w:szCs w:val="26"/>
        </w:rPr>
        <w:t xml:space="preserve"> распоряжений о переводе денежных средств в уплату платежей в бюджетную систему Российской Федерации</w:t>
      </w:r>
      <w:r w:rsidR="000A4333">
        <w:rPr>
          <w:rStyle w:val="FontStyle23"/>
          <w:sz w:val="26"/>
          <w:szCs w:val="26"/>
        </w:rPr>
        <w:t>,</w:t>
      </w:r>
      <w:r w:rsidR="00C92D38" w:rsidRPr="00121F85">
        <w:rPr>
          <w:rStyle w:val="FontStyle23"/>
          <w:sz w:val="26"/>
          <w:szCs w:val="26"/>
        </w:rPr>
        <w:t xml:space="preserve"> </w:t>
      </w:r>
      <w:r w:rsidR="00EC2012" w:rsidRPr="00D35EEB">
        <w:rPr>
          <w:rStyle w:val="FontStyle23"/>
          <w:sz w:val="26"/>
          <w:szCs w:val="26"/>
        </w:rPr>
        <w:t>начиная с 01.01.2021</w:t>
      </w:r>
      <w:r w:rsidR="000A4333">
        <w:rPr>
          <w:rStyle w:val="FontStyle23"/>
          <w:sz w:val="26"/>
          <w:szCs w:val="26"/>
        </w:rPr>
        <w:t>,</w:t>
      </w:r>
      <w:r w:rsidR="00EC2012" w:rsidRPr="00121F85">
        <w:rPr>
          <w:rStyle w:val="FontStyle23"/>
          <w:sz w:val="26"/>
          <w:szCs w:val="26"/>
        </w:rPr>
        <w:t xml:space="preserve"> следует указывать реквизиты получателя:</w:t>
      </w:r>
    </w:p>
    <w:p w:rsidR="00D35EEB" w:rsidRPr="00121F85" w:rsidRDefault="00D35EEB" w:rsidP="00883677">
      <w:pPr>
        <w:pStyle w:val="Style4"/>
        <w:widowControl/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0"/>
        <w:gridCol w:w="5401"/>
      </w:tblGrid>
      <w:tr w:rsidR="00C82730" w:rsidRPr="00121F85" w:rsidTr="00C82730">
        <w:trPr>
          <w:trHeight w:val="907"/>
        </w:trPr>
        <w:tc>
          <w:tcPr>
            <w:tcW w:w="5000" w:type="pct"/>
            <w:gridSpan w:val="2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rPr>
                <w:rStyle w:val="FontStyle23"/>
                <w:b/>
                <w:sz w:val="26"/>
                <w:szCs w:val="26"/>
              </w:rPr>
            </w:pPr>
            <w:r w:rsidRPr="00121F85">
              <w:rPr>
                <w:rStyle w:val="FontStyle23"/>
                <w:b/>
                <w:sz w:val="26"/>
                <w:szCs w:val="26"/>
              </w:rPr>
              <w:t>Реквизиты получателя распоряжения о переводе денежных средств в уплату платежей в бюджетную систему Российской Федерации</w:t>
            </w:r>
          </w:p>
        </w:tc>
      </w:tr>
      <w:tr w:rsidR="00C82730" w:rsidRPr="00121F85" w:rsidTr="00C82730">
        <w:trPr>
          <w:trHeight w:val="850"/>
        </w:trPr>
        <w:tc>
          <w:tcPr>
            <w:tcW w:w="23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b/>
                <w:sz w:val="26"/>
                <w:szCs w:val="26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27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sz w:val="26"/>
                <w:szCs w:val="26"/>
              </w:rPr>
              <w:t>Управление Федерального казначейства по Новосибирской области</w:t>
            </w:r>
          </w:p>
        </w:tc>
      </w:tr>
      <w:tr w:rsidR="00C82730" w:rsidRPr="00121F85" w:rsidTr="00C82730">
        <w:trPr>
          <w:trHeight w:val="850"/>
        </w:trPr>
        <w:tc>
          <w:tcPr>
            <w:tcW w:w="23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26"/>
                <w:szCs w:val="26"/>
              </w:rPr>
            </w:pPr>
            <w:r w:rsidRPr="00121F85">
              <w:rPr>
                <w:rStyle w:val="FontStyle22"/>
                <w:b/>
                <w:sz w:val="26"/>
                <w:szCs w:val="26"/>
              </w:rPr>
              <w:t>(</w:t>
            </w:r>
            <w:r w:rsidRPr="00121F85">
              <w:rPr>
                <w:rStyle w:val="FontStyle23"/>
                <w:b/>
                <w:sz w:val="26"/>
                <w:szCs w:val="26"/>
              </w:rPr>
              <w:t>14) БИК банка получателя средств</w:t>
            </w:r>
          </w:p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b/>
                <w:sz w:val="26"/>
                <w:szCs w:val="26"/>
              </w:rPr>
              <w:t>(БИК ТОФК)</w:t>
            </w:r>
          </w:p>
        </w:tc>
        <w:tc>
          <w:tcPr>
            <w:tcW w:w="27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sz w:val="26"/>
                <w:szCs w:val="26"/>
              </w:rPr>
              <w:t>015004950</w:t>
            </w:r>
          </w:p>
        </w:tc>
      </w:tr>
      <w:tr w:rsidR="00C82730" w:rsidRPr="00121F85" w:rsidTr="00C82730">
        <w:trPr>
          <w:trHeight w:val="850"/>
        </w:trPr>
        <w:tc>
          <w:tcPr>
            <w:tcW w:w="23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26"/>
                <w:szCs w:val="26"/>
              </w:rPr>
            </w:pPr>
            <w:r w:rsidRPr="00121F85">
              <w:rPr>
                <w:rStyle w:val="FontStyle23"/>
                <w:b/>
                <w:sz w:val="26"/>
                <w:szCs w:val="26"/>
              </w:rPr>
              <w:t>(13) Наименование банка получателя средств</w:t>
            </w:r>
          </w:p>
        </w:tc>
        <w:tc>
          <w:tcPr>
            <w:tcW w:w="27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proofErr w:type="gramStart"/>
            <w:r w:rsidRPr="00121F85">
              <w:rPr>
                <w:rStyle w:val="FontStyle23"/>
                <w:sz w:val="26"/>
                <w:szCs w:val="26"/>
              </w:rPr>
              <w:t>СИБИРСКОЕ</w:t>
            </w:r>
            <w:proofErr w:type="gramEnd"/>
            <w:r w:rsidRPr="00121F85">
              <w:rPr>
                <w:rStyle w:val="FontStyle23"/>
                <w:sz w:val="26"/>
                <w:szCs w:val="26"/>
              </w:rPr>
              <w:t xml:space="preserve"> ГУ БАНКА РОССИИ//УФК по Новосибирской области г. Новосибирск</w:t>
            </w:r>
          </w:p>
        </w:tc>
      </w:tr>
      <w:tr w:rsidR="00C82730" w:rsidRPr="00121F85" w:rsidTr="00C82730">
        <w:trPr>
          <w:trHeight w:val="170"/>
        </w:trPr>
        <w:tc>
          <w:tcPr>
            <w:tcW w:w="23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b/>
                <w:sz w:val="26"/>
                <w:szCs w:val="26"/>
              </w:rPr>
              <w:t>(15) Номер счета банка получателя средств (номер банковского счета, входящего в состав единого казначейского счета (ЕКС))</w:t>
            </w:r>
          </w:p>
        </w:tc>
        <w:tc>
          <w:tcPr>
            <w:tcW w:w="27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sz w:val="26"/>
                <w:szCs w:val="26"/>
              </w:rPr>
              <w:t>40102810445370000043</w:t>
            </w:r>
          </w:p>
        </w:tc>
      </w:tr>
      <w:tr w:rsidR="00C82730" w:rsidRPr="00121F85" w:rsidTr="00C82730">
        <w:trPr>
          <w:trHeight w:val="850"/>
        </w:trPr>
        <w:tc>
          <w:tcPr>
            <w:tcW w:w="23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b/>
                <w:sz w:val="26"/>
                <w:szCs w:val="26"/>
              </w:rPr>
              <w:t>(17) Номер счета получателя (номер казначейского счета)</w:t>
            </w:r>
          </w:p>
        </w:tc>
        <w:tc>
          <w:tcPr>
            <w:tcW w:w="2700" w:type="pct"/>
            <w:vAlign w:val="center"/>
          </w:tcPr>
          <w:p w:rsidR="00C82730" w:rsidRPr="00121F85" w:rsidRDefault="00C82730" w:rsidP="00C827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121F85">
              <w:rPr>
                <w:rStyle w:val="FontStyle23"/>
                <w:sz w:val="26"/>
                <w:szCs w:val="26"/>
              </w:rPr>
              <w:t>03100643000000015100</w:t>
            </w:r>
          </w:p>
        </w:tc>
      </w:tr>
    </w:tbl>
    <w:p w:rsidR="00D44BB2" w:rsidRPr="00121F85" w:rsidRDefault="00D44BB2">
      <w:pPr>
        <w:rPr>
          <w:sz w:val="26"/>
          <w:szCs w:val="26"/>
        </w:rPr>
      </w:pPr>
    </w:p>
    <w:p w:rsidR="00D35EEB" w:rsidRPr="00D35EEB" w:rsidRDefault="00D35EEB" w:rsidP="00D35EEB">
      <w:pPr>
        <w:ind w:firstLine="709"/>
        <w:jc w:val="both"/>
        <w:rPr>
          <w:sz w:val="26"/>
          <w:szCs w:val="26"/>
        </w:rPr>
      </w:pPr>
      <w:r w:rsidRPr="00D35EEB">
        <w:rPr>
          <w:sz w:val="26"/>
          <w:szCs w:val="26"/>
        </w:rPr>
        <w:t xml:space="preserve">Актуальную информацию о реквизитах </w:t>
      </w:r>
      <w:r w:rsidR="000A4333">
        <w:rPr>
          <w:sz w:val="26"/>
          <w:szCs w:val="26"/>
        </w:rPr>
        <w:t xml:space="preserve">любого налогового органа </w:t>
      </w:r>
      <w:bookmarkStart w:id="0" w:name="_GoBack"/>
      <w:bookmarkEnd w:id="0"/>
      <w:r w:rsidRPr="00D35EEB">
        <w:rPr>
          <w:sz w:val="26"/>
          <w:szCs w:val="26"/>
        </w:rPr>
        <w:t xml:space="preserve">можно узнать на официальном сайте ФНС России </w:t>
      </w:r>
      <w:hyperlink r:id="rId8" w:history="1">
        <w:r w:rsidRPr="00D35EEB">
          <w:rPr>
            <w:rStyle w:val="a7"/>
            <w:sz w:val="26"/>
            <w:szCs w:val="26"/>
            <w:lang w:val="en-US"/>
          </w:rPr>
          <w:t>www</w:t>
        </w:r>
        <w:r w:rsidRPr="00D35EEB">
          <w:rPr>
            <w:rStyle w:val="a7"/>
            <w:sz w:val="26"/>
            <w:szCs w:val="26"/>
          </w:rPr>
          <w:t>.</w:t>
        </w:r>
        <w:proofErr w:type="spellStart"/>
        <w:r w:rsidRPr="00D35EEB">
          <w:rPr>
            <w:rStyle w:val="a7"/>
            <w:sz w:val="26"/>
            <w:szCs w:val="26"/>
            <w:lang w:val="en-US"/>
          </w:rPr>
          <w:t>nalog</w:t>
        </w:r>
        <w:proofErr w:type="spellEnd"/>
        <w:r w:rsidRPr="00D35EEB">
          <w:rPr>
            <w:rStyle w:val="a7"/>
            <w:sz w:val="26"/>
            <w:szCs w:val="26"/>
          </w:rPr>
          <w:t>.</w:t>
        </w:r>
        <w:proofErr w:type="spellStart"/>
        <w:r w:rsidRPr="00D35EEB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D35EEB">
        <w:rPr>
          <w:sz w:val="26"/>
          <w:szCs w:val="26"/>
        </w:rPr>
        <w:t xml:space="preserve">  с помощью сервиса «Адрес и платежные реквизиты Вашей инспекции» (</w:t>
      </w:r>
      <w:hyperlink r:id="rId9" w:history="1">
        <w:r w:rsidRPr="00D35EEB">
          <w:rPr>
            <w:rStyle w:val="a7"/>
            <w:sz w:val="26"/>
            <w:szCs w:val="26"/>
          </w:rPr>
          <w:t>https://service.nalog.ru/addrno.do</w:t>
        </w:r>
      </w:hyperlink>
      <w:r w:rsidRPr="00D35EEB">
        <w:rPr>
          <w:sz w:val="26"/>
          <w:szCs w:val="26"/>
        </w:rPr>
        <w:t>).</w:t>
      </w:r>
    </w:p>
    <w:p w:rsidR="00D35EEB" w:rsidRDefault="00D35EEB" w:rsidP="00D35E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Произвести з</w:t>
      </w:r>
      <w:r w:rsidRPr="00D35EEB">
        <w:rPr>
          <w:sz w:val="26"/>
          <w:szCs w:val="26"/>
        </w:rPr>
        <w:t>аполнение платежного документа на уплату налогов, сборов и иных платежей в бюджетную систему Российской Федерации</w:t>
      </w:r>
      <w:r>
        <w:rPr>
          <w:sz w:val="26"/>
          <w:szCs w:val="26"/>
        </w:rPr>
        <w:t xml:space="preserve"> можно с помощью сервиса «Уплата налогов и пошлин» (</w:t>
      </w:r>
      <w:hyperlink r:id="rId10" w:history="1">
        <w:r w:rsidRPr="00181BFF">
          <w:rPr>
            <w:rStyle w:val="a7"/>
            <w:sz w:val="26"/>
            <w:szCs w:val="26"/>
          </w:rPr>
          <w:t>https://service.nalog.ru/payment/#ul</w:t>
        </w:r>
      </w:hyperlink>
      <w:r>
        <w:rPr>
          <w:sz w:val="26"/>
          <w:szCs w:val="26"/>
        </w:rPr>
        <w:t>).</w:t>
      </w:r>
    </w:p>
    <w:p w:rsidR="00D35EEB" w:rsidRPr="00D35EEB" w:rsidRDefault="00D35EEB" w:rsidP="00D35EEB">
      <w:pPr>
        <w:ind w:firstLine="709"/>
        <w:jc w:val="both"/>
        <w:rPr>
          <w:b/>
          <w:sz w:val="26"/>
          <w:szCs w:val="26"/>
        </w:rPr>
      </w:pPr>
      <w:r w:rsidRPr="00D35EEB">
        <w:rPr>
          <w:b/>
          <w:sz w:val="26"/>
          <w:szCs w:val="26"/>
        </w:rPr>
        <w:t>Во избежание отнесения налоговых платежей к разряду «невыясненные платежи» просим внимательно</w:t>
      </w:r>
      <w:r>
        <w:rPr>
          <w:b/>
          <w:sz w:val="26"/>
          <w:szCs w:val="26"/>
        </w:rPr>
        <w:t xml:space="preserve"> </w:t>
      </w:r>
      <w:r w:rsidRPr="00D35EEB">
        <w:rPr>
          <w:b/>
          <w:sz w:val="26"/>
          <w:szCs w:val="26"/>
        </w:rPr>
        <w:t xml:space="preserve">заполнять платежные документы. </w:t>
      </w:r>
    </w:p>
    <w:p w:rsidR="00D657F3" w:rsidRPr="00121F85" w:rsidRDefault="00D657F3" w:rsidP="00D657F3">
      <w:pPr>
        <w:jc w:val="center"/>
        <w:rPr>
          <w:b/>
          <w:sz w:val="26"/>
          <w:szCs w:val="26"/>
        </w:rPr>
      </w:pPr>
    </w:p>
    <w:p w:rsidR="00D657F3" w:rsidRPr="00121F85" w:rsidRDefault="00D657F3" w:rsidP="00D657F3">
      <w:pPr>
        <w:jc w:val="center"/>
        <w:rPr>
          <w:b/>
          <w:sz w:val="26"/>
          <w:szCs w:val="26"/>
        </w:rPr>
      </w:pPr>
    </w:p>
    <w:p w:rsidR="00D657F3" w:rsidRPr="00121F85" w:rsidRDefault="00D657F3" w:rsidP="00D657F3">
      <w:pPr>
        <w:jc w:val="center"/>
        <w:rPr>
          <w:b/>
          <w:sz w:val="26"/>
          <w:szCs w:val="26"/>
        </w:rPr>
      </w:pPr>
    </w:p>
    <w:p w:rsidR="00D657F3" w:rsidRPr="00121F85" w:rsidRDefault="00D657F3" w:rsidP="00D657F3">
      <w:pPr>
        <w:jc w:val="center"/>
        <w:rPr>
          <w:b/>
          <w:sz w:val="26"/>
          <w:szCs w:val="26"/>
        </w:rPr>
      </w:pPr>
    </w:p>
    <w:p w:rsidR="00D657F3" w:rsidRDefault="00D657F3" w:rsidP="00D657F3">
      <w:pPr>
        <w:jc w:val="center"/>
        <w:rPr>
          <w:rFonts w:ascii="Arial" w:hAnsi="Arial" w:cs="Arial"/>
          <w:b/>
          <w:sz w:val="40"/>
          <w:szCs w:val="40"/>
        </w:rPr>
      </w:pPr>
    </w:p>
    <w:p w:rsidR="00D657F3" w:rsidRDefault="00D657F3" w:rsidP="00D657F3">
      <w:pPr>
        <w:jc w:val="center"/>
        <w:rPr>
          <w:rFonts w:ascii="Arial" w:hAnsi="Arial" w:cs="Arial"/>
          <w:b/>
          <w:sz w:val="40"/>
          <w:szCs w:val="40"/>
        </w:rPr>
      </w:pPr>
    </w:p>
    <w:p w:rsidR="00D657F3" w:rsidRDefault="00D657F3" w:rsidP="00D657F3">
      <w:pPr>
        <w:jc w:val="center"/>
        <w:rPr>
          <w:rFonts w:ascii="Arial" w:hAnsi="Arial" w:cs="Arial"/>
          <w:b/>
          <w:sz w:val="40"/>
          <w:szCs w:val="40"/>
        </w:rPr>
      </w:pPr>
    </w:p>
    <w:p w:rsidR="00D657F3" w:rsidRDefault="00D657F3" w:rsidP="00D657F3">
      <w:pPr>
        <w:jc w:val="center"/>
        <w:rPr>
          <w:rFonts w:ascii="Arial" w:hAnsi="Arial" w:cs="Arial"/>
          <w:b/>
          <w:sz w:val="40"/>
          <w:szCs w:val="40"/>
        </w:rPr>
      </w:pPr>
    </w:p>
    <w:p w:rsidR="00D657F3" w:rsidRDefault="00D657F3" w:rsidP="00D657F3">
      <w:pPr>
        <w:jc w:val="center"/>
        <w:rPr>
          <w:rFonts w:ascii="Arial" w:hAnsi="Arial" w:cs="Arial"/>
          <w:b/>
          <w:sz w:val="40"/>
          <w:szCs w:val="40"/>
        </w:rPr>
      </w:pPr>
    </w:p>
    <w:sectPr w:rsidR="00D657F3" w:rsidSect="00C82730"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8F" w:rsidRDefault="00F1518F" w:rsidP="004E3E22">
      <w:r>
        <w:separator/>
      </w:r>
    </w:p>
  </w:endnote>
  <w:endnote w:type="continuationSeparator" w:id="0">
    <w:p w:rsidR="00F1518F" w:rsidRDefault="00F1518F" w:rsidP="004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8F" w:rsidRDefault="00F1518F" w:rsidP="004E3E22">
      <w:r>
        <w:separator/>
      </w:r>
    </w:p>
  </w:footnote>
  <w:footnote w:type="continuationSeparator" w:id="0">
    <w:p w:rsidR="00F1518F" w:rsidRDefault="00F1518F" w:rsidP="004E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A"/>
    <w:rsid w:val="000A4333"/>
    <w:rsid w:val="000A4417"/>
    <w:rsid w:val="000B6EAA"/>
    <w:rsid w:val="000C1C0A"/>
    <w:rsid w:val="00121F85"/>
    <w:rsid w:val="001633E2"/>
    <w:rsid w:val="0032434A"/>
    <w:rsid w:val="003F45FF"/>
    <w:rsid w:val="004E3E22"/>
    <w:rsid w:val="00533AF8"/>
    <w:rsid w:val="005340C8"/>
    <w:rsid w:val="00666BE6"/>
    <w:rsid w:val="006C6487"/>
    <w:rsid w:val="007804CD"/>
    <w:rsid w:val="007F5F46"/>
    <w:rsid w:val="008532C6"/>
    <w:rsid w:val="00876823"/>
    <w:rsid w:val="00883677"/>
    <w:rsid w:val="00960E4E"/>
    <w:rsid w:val="00962214"/>
    <w:rsid w:val="009C6D73"/>
    <w:rsid w:val="009D067D"/>
    <w:rsid w:val="00B015BA"/>
    <w:rsid w:val="00BA5A06"/>
    <w:rsid w:val="00BC3DBD"/>
    <w:rsid w:val="00BE52F6"/>
    <w:rsid w:val="00BF09FB"/>
    <w:rsid w:val="00C27FDB"/>
    <w:rsid w:val="00C3012E"/>
    <w:rsid w:val="00C32F2E"/>
    <w:rsid w:val="00C82730"/>
    <w:rsid w:val="00C92D38"/>
    <w:rsid w:val="00D01C97"/>
    <w:rsid w:val="00D35EEB"/>
    <w:rsid w:val="00D44BB2"/>
    <w:rsid w:val="00D657F3"/>
    <w:rsid w:val="00DC6F34"/>
    <w:rsid w:val="00E31FFA"/>
    <w:rsid w:val="00E82EB9"/>
    <w:rsid w:val="00EC2012"/>
    <w:rsid w:val="00F06479"/>
    <w:rsid w:val="00F1518F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C1C0A"/>
    <w:pPr>
      <w:spacing w:line="216" w:lineRule="exact"/>
      <w:jc w:val="center"/>
    </w:pPr>
  </w:style>
  <w:style w:type="character" w:customStyle="1" w:styleId="FontStyle22">
    <w:name w:val="Font Style22"/>
    <w:basedOn w:val="a0"/>
    <w:uiPriority w:val="99"/>
    <w:rsid w:val="000C1C0A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3">
    <w:name w:val="Font Style23"/>
    <w:basedOn w:val="a0"/>
    <w:uiPriority w:val="99"/>
    <w:rsid w:val="000C1C0A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E3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E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3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E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60E4E"/>
  </w:style>
  <w:style w:type="character" w:styleId="a7">
    <w:name w:val="Hyperlink"/>
    <w:basedOn w:val="a0"/>
    <w:uiPriority w:val="99"/>
    <w:unhideWhenUsed/>
    <w:rsid w:val="00D35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C1C0A"/>
    <w:pPr>
      <w:spacing w:line="216" w:lineRule="exact"/>
      <w:jc w:val="center"/>
    </w:pPr>
  </w:style>
  <w:style w:type="character" w:customStyle="1" w:styleId="FontStyle22">
    <w:name w:val="Font Style22"/>
    <w:basedOn w:val="a0"/>
    <w:uiPriority w:val="99"/>
    <w:rsid w:val="000C1C0A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3">
    <w:name w:val="Font Style23"/>
    <w:basedOn w:val="a0"/>
    <w:uiPriority w:val="99"/>
    <w:rsid w:val="000C1C0A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E3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E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3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E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60E4E"/>
  </w:style>
  <w:style w:type="character" w:styleId="a7">
    <w:name w:val="Hyperlink"/>
    <w:basedOn w:val="a0"/>
    <w:uiPriority w:val="99"/>
    <w:unhideWhenUsed/>
    <w:rsid w:val="00D35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rvice.nalog.ru/payment/#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addrno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1910-2332-4DC7-ABA4-62227E44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Кабина Елена Валерьевна</dc:creator>
  <cp:lastModifiedBy>Лавренчук Анастасия Николаевна</cp:lastModifiedBy>
  <cp:revision>2</cp:revision>
  <cp:lastPrinted>2020-10-19T04:02:00Z</cp:lastPrinted>
  <dcterms:created xsi:type="dcterms:W3CDTF">2021-02-24T05:58:00Z</dcterms:created>
  <dcterms:modified xsi:type="dcterms:W3CDTF">2021-02-24T05:58:00Z</dcterms:modified>
</cp:coreProperties>
</file>