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9A" w:rsidRPr="004535B7" w:rsidRDefault="0000589A" w:rsidP="0000589A">
      <w:pPr>
        <w:contextualSpacing/>
        <w:jc w:val="right"/>
        <w:rPr>
          <w:rFonts w:ascii="Arial" w:hAnsi="Arial" w:cs="Arial"/>
        </w:rPr>
      </w:pPr>
      <w:r w:rsidRPr="004535B7">
        <w:rPr>
          <w:rFonts w:ascii="Arial" w:hAnsi="Arial" w:cs="Arial"/>
        </w:rPr>
        <w:t xml:space="preserve">                                                        ОПУБЛИКОВАНО </w:t>
      </w:r>
    </w:p>
    <w:p w:rsidR="0000589A" w:rsidRPr="004535B7" w:rsidRDefault="0000589A" w:rsidP="0000589A">
      <w:pPr>
        <w:contextualSpacing/>
        <w:jc w:val="right"/>
        <w:rPr>
          <w:rFonts w:ascii="Arial" w:hAnsi="Arial" w:cs="Arial"/>
        </w:rPr>
      </w:pPr>
      <w:r w:rsidRPr="004535B7">
        <w:rPr>
          <w:rFonts w:ascii="Arial" w:hAnsi="Arial" w:cs="Arial"/>
        </w:rPr>
        <w:t xml:space="preserve"> «Официальный вестник </w:t>
      </w:r>
    </w:p>
    <w:p w:rsidR="0000589A" w:rsidRPr="004535B7" w:rsidRDefault="0000589A" w:rsidP="0000589A">
      <w:pPr>
        <w:contextualSpacing/>
        <w:jc w:val="right"/>
        <w:rPr>
          <w:rFonts w:ascii="Arial" w:hAnsi="Arial" w:cs="Arial"/>
        </w:rPr>
      </w:pPr>
      <w:proofErr w:type="spellStart"/>
      <w:r w:rsidRPr="004535B7">
        <w:rPr>
          <w:rFonts w:ascii="Arial" w:hAnsi="Arial" w:cs="Arial"/>
        </w:rPr>
        <w:t>Болотнинского</w:t>
      </w:r>
      <w:proofErr w:type="spellEnd"/>
      <w:r w:rsidRPr="004535B7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10</w:t>
      </w:r>
      <w:r w:rsidRPr="004535B7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27</w:t>
      </w:r>
      <w:r w:rsidRPr="004535B7">
        <w:rPr>
          <w:rFonts w:ascii="Arial" w:hAnsi="Arial" w:cs="Arial"/>
        </w:rPr>
        <w:t>.06.2025</w:t>
      </w:r>
    </w:p>
    <w:p w:rsidR="0000589A" w:rsidRPr="0000589A" w:rsidRDefault="0000589A" w:rsidP="0000589A">
      <w:pPr>
        <w:jc w:val="center"/>
        <w:rPr>
          <w:rFonts w:ascii="Arial" w:eastAsia="Calibri" w:hAnsi="Arial" w:cs="Arial"/>
          <w:b/>
        </w:rPr>
      </w:pPr>
    </w:p>
    <w:p w:rsidR="0000589A" w:rsidRPr="0000589A" w:rsidRDefault="0000589A" w:rsidP="0000589A">
      <w:pPr>
        <w:jc w:val="center"/>
        <w:rPr>
          <w:rFonts w:ascii="Arial" w:eastAsia="Calibri" w:hAnsi="Arial" w:cs="Arial"/>
          <w:b/>
        </w:rPr>
      </w:pPr>
    </w:p>
    <w:p w:rsidR="00BD6D66" w:rsidRPr="0000589A" w:rsidRDefault="00BD6D66" w:rsidP="00BD6D66">
      <w:pPr>
        <w:jc w:val="center"/>
        <w:rPr>
          <w:rFonts w:ascii="Arial" w:hAnsi="Arial" w:cs="Arial"/>
          <w:b/>
        </w:rPr>
      </w:pPr>
    </w:p>
    <w:p w:rsidR="00BD6D66" w:rsidRPr="0000589A" w:rsidRDefault="00BD6D66" w:rsidP="00BD6D66">
      <w:pPr>
        <w:jc w:val="center"/>
        <w:rPr>
          <w:rFonts w:ascii="Arial" w:hAnsi="Arial" w:cs="Arial"/>
          <w:b/>
        </w:rPr>
      </w:pPr>
      <w:r w:rsidRPr="0000589A">
        <w:rPr>
          <w:rFonts w:ascii="Arial" w:hAnsi="Arial" w:cs="Arial"/>
          <w:b/>
        </w:rPr>
        <w:t>СОВЕТ ДЕПУТАТОВ</w:t>
      </w:r>
    </w:p>
    <w:p w:rsidR="00BD6D66" w:rsidRPr="0000589A" w:rsidRDefault="00BD6D66" w:rsidP="007A7991">
      <w:pPr>
        <w:jc w:val="center"/>
        <w:rPr>
          <w:rFonts w:ascii="Arial" w:hAnsi="Arial" w:cs="Arial"/>
          <w:b/>
        </w:rPr>
      </w:pPr>
      <w:r w:rsidRPr="0000589A">
        <w:rPr>
          <w:rFonts w:ascii="Arial" w:hAnsi="Arial" w:cs="Arial"/>
          <w:b/>
        </w:rPr>
        <w:t>БОЛОТНИНСКОГО РАЙОНА</w:t>
      </w:r>
      <w:r w:rsidR="007A7991" w:rsidRPr="0000589A">
        <w:rPr>
          <w:rFonts w:ascii="Arial" w:hAnsi="Arial" w:cs="Arial"/>
          <w:b/>
        </w:rPr>
        <w:t xml:space="preserve"> </w:t>
      </w:r>
      <w:r w:rsidRPr="0000589A">
        <w:rPr>
          <w:rFonts w:ascii="Arial" w:hAnsi="Arial" w:cs="Arial"/>
          <w:b/>
        </w:rPr>
        <w:t>НОВОСИБИРСКОЙ ОБЛАСТИ</w:t>
      </w:r>
    </w:p>
    <w:p w:rsidR="00BD6D66" w:rsidRPr="0000589A" w:rsidRDefault="00BD6D66" w:rsidP="00BD6D66">
      <w:pPr>
        <w:jc w:val="center"/>
        <w:rPr>
          <w:rFonts w:ascii="Arial" w:hAnsi="Arial" w:cs="Arial"/>
          <w:b/>
        </w:rPr>
      </w:pPr>
    </w:p>
    <w:p w:rsidR="00BD6D66" w:rsidRPr="0000589A" w:rsidRDefault="00BD6D66" w:rsidP="00BD6D66">
      <w:pPr>
        <w:ind w:right="-5"/>
        <w:jc w:val="center"/>
        <w:rPr>
          <w:rFonts w:ascii="Arial" w:hAnsi="Arial" w:cs="Arial"/>
          <w:b/>
        </w:rPr>
      </w:pPr>
      <w:r w:rsidRPr="0000589A">
        <w:rPr>
          <w:rFonts w:ascii="Arial" w:hAnsi="Arial" w:cs="Arial"/>
          <w:b/>
        </w:rPr>
        <w:t>РЕШЕНИЕ</w:t>
      </w:r>
      <w:r w:rsidR="000E3F14" w:rsidRPr="0000589A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BD6D66" w:rsidRPr="0000589A" w:rsidRDefault="000E3F14" w:rsidP="00BD6D66">
      <w:pPr>
        <w:ind w:right="-5"/>
        <w:jc w:val="center"/>
        <w:rPr>
          <w:rFonts w:ascii="Arial" w:hAnsi="Arial" w:cs="Arial"/>
          <w:b/>
        </w:rPr>
      </w:pPr>
      <w:r w:rsidRPr="0000589A">
        <w:rPr>
          <w:rFonts w:ascii="Arial" w:hAnsi="Arial" w:cs="Arial"/>
          <w:b/>
        </w:rPr>
        <w:t>39</w:t>
      </w:r>
      <w:r w:rsidR="00BD6D66" w:rsidRPr="0000589A">
        <w:rPr>
          <w:rFonts w:ascii="Arial" w:hAnsi="Arial" w:cs="Arial"/>
          <w:b/>
        </w:rPr>
        <w:t xml:space="preserve"> сессии (</w:t>
      </w:r>
      <w:r w:rsidR="00325CFA" w:rsidRPr="0000589A">
        <w:rPr>
          <w:rFonts w:ascii="Arial" w:hAnsi="Arial" w:cs="Arial"/>
          <w:b/>
        </w:rPr>
        <w:t>четвё</w:t>
      </w:r>
      <w:r w:rsidR="00686A33" w:rsidRPr="0000589A">
        <w:rPr>
          <w:rFonts w:ascii="Arial" w:hAnsi="Arial" w:cs="Arial"/>
          <w:b/>
        </w:rPr>
        <w:t>ртого</w:t>
      </w:r>
      <w:r w:rsidR="00BD6D66" w:rsidRPr="0000589A">
        <w:rPr>
          <w:rFonts w:ascii="Arial" w:hAnsi="Arial" w:cs="Arial"/>
          <w:b/>
        </w:rPr>
        <w:t xml:space="preserve"> созыва)</w:t>
      </w:r>
    </w:p>
    <w:p w:rsidR="00BD6D66" w:rsidRPr="0000589A" w:rsidRDefault="00BD6D66" w:rsidP="00BD6D66">
      <w:pPr>
        <w:ind w:right="-5"/>
        <w:rPr>
          <w:rFonts w:ascii="Arial" w:hAnsi="Arial" w:cs="Arial"/>
          <w:b/>
        </w:rPr>
      </w:pPr>
    </w:p>
    <w:p w:rsidR="00BD6D66" w:rsidRPr="0000589A" w:rsidRDefault="000E3F14" w:rsidP="00BD6D66">
      <w:pPr>
        <w:ind w:right="-5"/>
        <w:rPr>
          <w:rFonts w:ascii="Arial" w:hAnsi="Arial" w:cs="Arial"/>
          <w:b/>
        </w:rPr>
      </w:pPr>
      <w:r w:rsidRPr="0000589A">
        <w:rPr>
          <w:rFonts w:ascii="Arial" w:hAnsi="Arial" w:cs="Arial"/>
          <w:b/>
        </w:rPr>
        <w:t>24.06.2025</w:t>
      </w:r>
      <w:r w:rsidR="006B680C" w:rsidRPr="0000589A">
        <w:rPr>
          <w:rFonts w:ascii="Arial" w:hAnsi="Arial" w:cs="Arial"/>
          <w:b/>
        </w:rPr>
        <w:t xml:space="preserve">   </w:t>
      </w:r>
      <w:r w:rsidR="00BD6D66" w:rsidRPr="0000589A">
        <w:rPr>
          <w:rFonts w:ascii="Arial" w:hAnsi="Arial" w:cs="Arial"/>
          <w:b/>
        </w:rPr>
        <w:t xml:space="preserve">                                                              </w:t>
      </w:r>
      <w:r w:rsidR="0068422E" w:rsidRPr="0000589A">
        <w:rPr>
          <w:rFonts w:ascii="Arial" w:hAnsi="Arial" w:cs="Arial"/>
          <w:b/>
        </w:rPr>
        <w:t xml:space="preserve">                             </w:t>
      </w:r>
      <w:r w:rsidRPr="0000589A">
        <w:rPr>
          <w:rFonts w:ascii="Arial" w:hAnsi="Arial" w:cs="Arial"/>
          <w:b/>
        </w:rPr>
        <w:t xml:space="preserve">  </w:t>
      </w:r>
      <w:r w:rsidR="0068422E" w:rsidRPr="0000589A">
        <w:rPr>
          <w:rFonts w:ascii="Arial" w:hAnsi="Arial" w:cs="Arial"/>
          <w:b/>
        </w:rPr>
        <w:t xml:space="preserve"> </w:t>
      </w:r>
      <w:r w:rsidR="006B680C" w:rsidRPr="0000589A">
        <w:rPr>
          <w:rFonts w:ascii="Arial" w:hAnsi="Arial" w:cs="Arial"/>
          <w:b/>
        </w:rPr>
        <w:t xml:space="preserve">  </w:t>
      </w:r>
      <w:r w:rsidR="002615BF" w:rsidRPr="0000589A">
        <w:rPr>
          <w:rFonts w:ascii="Arial" w:hAnsi="Arial" w:cs="Arial"/>
          <w:b/>
        </w:rPr>
        <w:t xml:space="preserve">  </w:t>
      </w:r>
      <w:r w:rsidR="006B680C" w:rsidRPr="0000589A">
        <w:rPr>
          <w:rFonts w:ascii="Arial" w:hAnsi="Arial" w:cs="Arial"/>
          <w:b/>
        </w:rPr>
        <w:t xml:space="preserve">   </w:t>
      </w:r>
      <w:r w:rsidR="00BD6D66" w:rsidRPr="0000589A">
        <w:rPr>
          <w:rFonts w:ascii="Arial" w:hAnsi="Arial" w:cs="Arial"/>
          <w:b/>
        </w:rPr>
        <w:t>№</w:t>
      </w:r>
      <w:r w:rsidR="006B680C" w:rsidRPr="0000589A">
        <w:rPr>
          <w:rFonts w:ascii="Arial" w:hAnsi="Arial" w:cs="Arial"/>
          <w:b/>
        </w:rPr>
        <w:t xml:space="preserve"> </w:t>
      </w:r>
      <w:r w:rsidR="002615BF" w:rsidRPr="0000589A">
        <w:rPr>
          <w:rFonts w:ascii="Arial" w:hAnsi="Arial" w:cs="Arial"/>
          <w:b/>
        </w:rPr>
        <w:t>400</w:t>
      </w:r>
    </w:p>
    <w:p w:rsidR="00BD6D66" w:rsidRPr="0000589A" w:rsidRDefault="00BD6D66" w:rsidP="00BD6D66">
      <w:pPr>
        <w:ind w:right="-5"/>
        <w:rPr>
          <w:rFonts w:ascii="Arial" w:hAnsi="Arial" w:cs="Arial"/>
          <w:b/>
        </w:rPr>
      </w:pPr>
    </w:p>
    <w:p w:rsidR="00BD6D66" w:rsidRPr="0000589A" w:rsidRDefault="00BD6D66" w:rsidP="00BD6D66">
      <w:pPr>
        <w:ind w:right="-5"/>
        <w:jc w:val="center"/>
        <w:rPr>
          <w:rFonts w:ascii="Arial" w:hAnsi="Arial" w:cs="Arial"/>
        </w:rPr>
      </w:pPr>
      <w:r w:rsidRPr="0000589A">
        <w:rPr>
          <w:rFonts w:ascii="Arial" w:hAnsi="Arial" w:cs="Arial"/>
        </w:rPr>
        <w:t>г.</w:t>
      </w:r>
      <w:r w:rsidR="000E3F14" w:rsidRPr="0000589A">
        <w:rPr>
          <w:rFonts w:ascii="Arial" w:hAnsi="Arial" w:cs="Arial"/>
        </w:rPr>
        <w:t xml:space="preserve"> </w:t>
      </w:r>
      <w:r w:rsidRPr="0000589A">
        <w:rPr>
          <w:rFonts w:ascii="Arial" w:hAnsi="Arial" w:cs="Arial"/>
        </w:rPr>
        <w:t>Болотное</w:t>
      </w:r>
    </w:p>
    <w:p w:rsidR="00BD6D66" w:rsidRPr="0000589A" w:rsidRDefault="00BD6D66" w:rsidP="00BD6D66">
      <w:pPr>
        <w:ind w:right="-5"/>
        <w:jc w:val="center"/>
        <w:rPr>
          <w:rFonts w:ascii="Arial" w:hAnsi="Arial" w:cs="Arial"/>
        </w:rPr>
      </w:pPr>
    </w:p>
    <w:p w:rsidR="000359D9" w:rsidRPr="0000589A" w:rsidRDefault="000359D9" w:rsidP="000359D9">
      <w:pPr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0589A">
        <w:rPr>
          <w:rFonts w:ascii="Arial" w:eastAsia="Times New Roman" w:hAnsi="Arial" w:cs="Arial"/>
          <w:b/>
          <w:bCs/>
          <w:color w:val="000000"/>
          <w:lang w:eastAsia="ru-RU"/>
        </w:rPr>
        <w:t xml:space="preserve">О внесении изменений в решение 9 сессии (четвёртого созыва) </w:t>
      </w:r>
      <w:r w:rsidR="000E3F14" w:rsidRPr="0000589A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Совета депутатов Болотнинского района Новосибирской области </w:t>
      </w:r>
      <w:r w:rsidRPr="0000589A">
        <w:rPr>
          <w:rFonts w:ascii="Arial" w:eastAsia="Times New Roman" w:hAnsi="Arial" w:cs="Arial"/>
          <w:b/>
          <w:bCs/>
          <w:color w:val="000000"/>
          <w:lang w:eastAsia="ru-RU"/>
        </w:rPr>
        <w:t>от 24.06.2021 №</w:t>
      </w:r>
      <w:r w:rsidR="000E3F14" w:rsidRPr="0000589A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00589A">
        <w:rPr>
          <w:rFonts w:ascii="Arial" w:eastAsia="Times New Roman" w:hAnsi="Arial" w:cs="Arial"/>
          <w:b/>
          <w:bCs/>
          <w:color w:val="000000"/>
          <w:lang w:eastAsia="ru-RU"/>
        </w:rPr>
        <w:t>61 «Об утверждении положения о нестационарных объектах на территории муниципальных образований сельских поселений Болотнинского района Новосибирской области»</w:t>
      </w:r>
    </w:p>
    <w:p w:rsidR="00BD6D66" w:rsidRPr="0000589A" w:rsidRDefault="00BD6D66" w:rsidP="00BD6D66">
      <w:pPr>
        <w:ind w:right="-5"/>
        <w:rPr>
          <w:rFonts w:ascii="Arial" w:hAnsi="Arial" w:cs="Arial"/>
          <w:b/>
        </w:rPr>
      </w:pPr>
    </w:p>
    <w:p w:rsidR="00BD6D66" w:rsidRPr="0000589A" w:rsidRDefault="00BD6D66" w:rsidP="00BD6D66">
      <w:pPr>
        <w:ind w:right="-5"/>
        <w:rPr>
          <w:rFonts w:ascii="Arial" w:hAnsi="Arial" w:cs="Arial"/>
          <w:b/>
        </w:rPr>
      </w:pPr>
    </w:p>
    <w:p w:rsidR="000359D9" w:rsidRPr="0000589A" w:rsidRDefault="000359D9" w:rsidP="008F1E8E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В соответствии с Феде</w:t>
      </w:r>
      <w:r w:rsidR="000E3F14" w:rsidRPr="0000589A">
        <w:rPr>
          <w:rFonts w:ascii="Arial" w:hAnsi="Arial" w:cs="Arial"/>
        </w:rPr>
        <w:t>ральным законом от 06.10.2003 №</w:t>
      </w:r>
      <w:r w:rsidRPr="0000589A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Федерации", руководствуясь статьей 20 Устава Болотнинского района Новосибирской области, Совет депутатов Болотнинского района Новосибирской области </w:t>
      </w:r>
      <w:r w:rsidRPr="0000589A">
        <w:rPr>
          <w:rFonts w:ascii="Arial" w:hAnsi="Arial" w:cs="Arial"/>
          <w:b/>
        </w:rPr>
        <w:t>решил:</w:t>
      </w:r>
    </w:p>
    <w:p w:rsidR="00305F48" w:rsidRPr="0000589A" w:rsidRDefault="008F1E8E" w:rsidP="008F1E8E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1.</w:t>
      </w:r>
      <w:r w:rsidR="000359D9" w:rsidRPr="0000589A">
        <w:rPr>
          <w:rFonts w:ascii="Arial" w:hAnsi="Arial" w:cs="Arial"/>
        </w:rPr>
        <w:t>Внести в Положение о нестационарных объектах на территории муниципальных образований сельских поселений Болотнинского района Новосибирской области следующие изменения: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1.1. В приложении 1: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 xml:space="preserve">1.1.1. </w:t>
      </w:r>
      <w:r w:rsidR="006059C8" w:rsidRPr="0000589A">
        <w:rPr>
          <w:rFonts w:ascii="Arial" w:hAnsi="Arial" w:cs="Arial"/>
        </w:rPr>
        <w:t>Подпункт</w:t>
      </w:r>
      <w:r w:rsidRPr="0000589A">
        <w:rPr>
          <w:rFonts w:ascii="Arial" w:hAnsi="Arial" w:cs="Arial"/>
        </w:rPr>
        <w:t xml:space="preserve"> 4.1.3 </w:t>
      </w:r>
      <w:r w:rsidR="006059C8" w:rsidRPr="0000589A">
        <w:rPr>
          <w:rFonts w:ascii="Arial" w:hAnsi="Arial" w:cs="Arial"/>
        </w:rPr>
        <w:t>изложить в следующей редакции</w:t>
      </w:r>
      <w:r w:rsidRPr="0000589A">
        <w:rPr>
          <w:rFonts w:ascii="Arial" w:hAnsi="Arial" w:cs="Arial"/>
        </w:rPr>
        <w:t>: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 xml:space="preserve">"4.1.3. &lt;*&gt; С письменного согласия Арендодателя передавать права и обязанности по Договору третьим лицам.". 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1.1.2. Дополнить примечанием следующего содержания: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"Примечания: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&lt;*&gt; - подпункт 4.1.3 примерной формы договора аренды земельного участка для размещения нестационарного объекта не применяется к договорам, заключенным путем проведения торгов после 1 июня 2015 года в соответствии с пунктом 7 статьи 448 Гражданского кодекса Российской Федерации.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Передача прав и обязанностей по таким договорам третьим лицам допускается с письменного согласия Арендодателя только в случае отчуждения Арендатором принадлежащего ему нестационарного объекта.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1.2. В приложении 2: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1.2.1. Дополнить подпунктом 4.1.2 следующего содержания: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"4.1.2. &lt;*&gt; С письменного согласия Стороны 1 передавать права и обязанности по Договору третьим лицам.".\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1.2.2. Дополнить примечанием следующего содержания:</w:t>
      </w:r>
    </w:p>
    <w:p w:rsidR="00305F48" w:rsidRPr="0000589A" w:rsidRDefault="00305F48" w:rsidP="00305F48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"Примечание: &lt;*&gt; - подпункт 4.1.2 примерной формы договора на размещение и эксплуатацию нестационарного торгового объекта не применяется к договорам, заключенным путем проведения торгов после 1 июня 2015 года в соответствии с пунктом 7 статьи 448 Гражданского кодекса Российской Федерации.</w:t>
      </w:r>
    </w:p>
    <w:p w:rsidR="00BD6D66" w:rsidRPr="0000589A" w:rsidRDefault="00305F48" w:rsidP="008F1E8E">
      <w:pPr>
        <w:ind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lastRenderedPageBreak/>
        <w:t>Передача прав и обязанностей по таким договорам третьим лицам допускается с письменного согласия Стороны 1 только в случае отчуждения Стороной 2 принадлежащего ей нестационарного торгового объекта.".</w:t>
      </w:r>
    </w:p>
    <w:p w:rsidR="00C80745" w:rsidRPr="0000589A" w:rsidRDefault="008F1E8E" w:rsidP="008F1E8E">
      <w:pPr>
        <w:ind w:right="-5" w:firstLine="709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>2.</w:t>
      </w:r>
      <w:r w:rsidR="00305F48" w:rsidRPr="0000589A">
        <w:rPr>
          <w:rFonts w:ascii="Arial" w:hAnsi="Arial" w:cs="Arial"/>
        </w:rPr>
        <w:t xml:space="preserve">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BD6D66" w:rsidRPr="0000589A" w:rsidRDefault="00BD6D66" w:rsidP="00BD6D66">
      <w:pPr>
        <w:ind w:right="-5"/>
        <w:jc w:val="both"/>
        <w:rPr>
          <w:rFonts w:ascii="Arial" w:hAnsi="Arial" w:cs="Arial"/>
        </w:rPr>
      </w:pPr>
    </w:p>
    <w:p w:rsidR="00305F48" w:rsidRPr="0000589A" w:rsidRDefault="00305F48" w:rsidP="00BD6D66">
      <w:pPr>
        <w:ind w:right="-5"/>
        <w:jc w:val="both"/>
        <w:rPr>
          <w:rFonts w:ascii="Arial" w:hAnsi="Arial" w:cs="Arial"/>
        </w:rPr>
      </w:pPr>
    </w:p>
    <w:tbl>
      <w:tblPr>
        <w:tblW w:w="9399" w:type="dxa"/>
        <w:tblLook w:val="01E0" w:firstRow="1" w:lastRow="1" w:firstColumn="1" w:lastColumn="1" w:noHBand="0" w:noVBand="0"/>
      </w:tblPr>
      <w:tblGrid>
        <w:gridCol w:w="4687"/>
        <w:gridCol w:w="4712"/>
      </w:tblGrid>
      <w:tr w:rsidR="005F5F8B" w:rsidRPr="0000589A" w:rsidTr="0099238E">
        <w:trPr>
          <w:trHeight w:val="1699"/>
        </w:trPr>
        <w:tc>
          <w:tcPr>
            <w:tcW w:w="4687" w:type="dxa"/>
          </w:tcPr>
          <w:p w:rsidR="005F5F8B" w:rsidRPr="0000589A" w:rsidRDefault="005F5F8B" w:rsidP="0019289B">
            <w:pPr>
              <w:rPr>
                <w:rFonts w:ascii="Arial" w:eastAsia="Times New Roman" w:hAnsi="Arial" w:cs="Arial"/>
                <w:lang w:eastAsia="ru-RU"/>
              </w:rPr>
            </w:pPr>
            <w:r w:rsidRPr="0000589A">
              <w:rPr>
                <w:rFonts w:ascii="Arial" w:eastAsia="Times New Roman" w:hAnsi="Arial" w:cs="Arial"/>
                <w:lang w:eastAsia="ru-RU"/>
              </w:rPr>
              <w:t xml:space="preserve">Председатель Совета депутатов </w:t>
            </w:r>
          </w:p>
          <w:p w:rsidR="005F5F8B" w:rsidRPr="0000589A" w:rsidRDefault="005F5F8B" w:rsidP="0019289B">
            <w:pPr>
              <w:rPr>
                <w:rFonts w:ascii="Arial" w:eastAsia="Times New Roman" w:hAnsi="Arial" w:cs="Arial"/>
                <w:lang w:eastAsia="ru-RU"/>
              </w:rPr>
            </w:pPr>
            <w:r w:rsidRPr="0000589A">
              <w:rPr>
                <w:rFonts w:ascii="Arial" w:eastAsia="Times New Roman" w:hAnsi="Arial" w:cs="Arial"/>
                <w:lang w:eastAsia="ru-RU"/>
              </w:rPr>
              <w:t xml:space="preserve">Болотнинского района </w:t>
            </w:r>
          </w:p>
          <w:p w:rsidR="005F5F8B" w:rsidRPr="0000589A" w:rsidRDefault="005F5F8B" w:rsidP="0019289B">
            <w:pPr>
              <w:rPr>
                <w:rFonts w:ascii="Arial" w:eastAsia="Times New Roman" w:hAnsi="Arial" w:cs="Arial"/>
                <w:lang w:eastAsia="ru-RU"/>
              </w:rPr>
            </w:pPr>
            <w:r w:rsidRPr="0000589A">
              <w:rPr>
                <w:rFonts w:ascii="Arial" w:eastAsia="Times New Roman" w:hAnsi="Arial" w:cs="Arial"/>
                <w:lang w:eastAsia="ru-RU"/>
              </w:rPr>
              <w:t xml:space="preserve">Новосибирской области </w:t>
            </w:r>
          </w:p>
          <w:p w:rsidR="005F5F8B" w:rsidRPr="0000589A" w:rsidRDefault="005F5F8B" w:rsidP="0019289B">
            <w:pPr>
              <w:rPr>
                <w:rFonts w:ascii="Arial" w:eastAsia="Times New Roman" w:hAnsi="Arial" w:cs="Arial"/>
                <w:lang w:eastAsia="ru-RU"/>
              </w:rPr>
            </w:pPr>
            <w:r w:rsidRPr="0000589A">
              <w:rPr>
                <w:rFonts w:ascii="Arial" w:eastAsia="Times New Roman" w:hAnsi="Arial" w:cs="Arial"/>
                <w:lang w:eastAsia="ru-RU"/>
              </w:rPr>
              <w:t xml:space="preserve">__________________   В.А. Франк  </w:t>
            </w:r>
          </w:p>
        </w:tc>
        <w:tc>
          <w:tcPr>
            <w:tcW w:w="4712" w:type="dxa"/>
          </w:tcPr>
          <w:p w:rsidR="005F5F8B" w:rsidRPr="0000589A" w:rsidRDefault="005F5F8B" w:rsidP="0019289B">
            <w:pPr>
              <w:rPr>
                <w:rFonts w:ascii="Arial" w:eastAsia="Times New Roman" w:hAnsi="Arial" w:cs="Arial"/>
                <w:lang w:eastAsia="ru-RU"/>
              </w:rPr>
            </w:pPr>
            <w:r w:rsidRPr="0000589A">
              <w:rPr>
                <w:rFonts w:ascii="Arial" w:eastAsia="Times New Roman" w:hAnsi="Arial" w:cs="Arial"/>
                <w:lang w:eastAsia="ru-RU"/>
              </w:rPr>
              <w:t xml:space="preserve">Глава Болотнинского района </w:t>
            </w:r>
          </w:p>
          <w:p w:rsidR="005F5F8B" w:rsidRPr="0000589A" w:rsidRDefault="005F5F8B" w:rsidP="0019289B">
            <w:pPr>
              <w:rPr>
                <w:rFonts w:ascii="Arial" w:eastAsia="Times New Roman" w:hAnsi="Arial" w:cs="Arial"/>
                <w:lang w:eastAsia="ru-RU"/>
              </w:rPr>
            </w:pPr>
            <w:r w:rsidRPr="0000589A">
              <w:rPr>
                <w:rFonts w:ascii="Arial" w:eastAsia="Times New Roman" w:hAnsi="Arial" w:cs="Arial"/>
                <w:lang w:eastAsia="ru-RU"/>
              </w:rPr>
              <w:t xml:space="preserve">Новосибирской области </w:t>
            </w:r>
          </w:p>
          <w:p w:rsidR="005F5F8B" w:rsidRPr="0000589A" w:rsidRDefault="005F5F8B" w:rsidP="0019289B">
            <w:pPr>
              <w:rPr>
                <w:rFonts w:ascii="Arial" w:eastAsia="Times New Roman" w:hAnsi="Arial" w:cs="Arial"/>
                <w:lang w:eastAsia="ru-RU"/>
              </w:rPr>
            </w:pPr>
          </w:p>
          <w:p w:rsidR="005F5F8B" w:rsidRPr="0000589A" w:rsidRDefault="00F104F7" w:rsidP="0019289B">
            <w:pPr>
              <w:rPr>
                <w:rFonts w:ascii="Arial" w:eastAsia="Times New Roman" w:hAnsi="Arial" w:cs="Arial"/>
                <w:lang w:eastAsia="ru-RU"/>
              </w:rPr>
            </w:pPr>
            <w:r w:rsidRPr="0000589A">
              <w:rPr>
                <w:rFonts w:ascii="Arial" w:eastAsia="Times New Roman" w:hAnsi="Arial" w:cs="Arial"/>
                <w:lang w:eastAsia="ru-RU"/>
              </w:rPr>
              <w:t>__________________</w:t>
            </w:r>
            <w:r w:rsidR="00587CAD" w:rsidRPr="0000589A">
              <w:rPr>
                <w:rFonts w:ascii="Arial" w:eastAsia="Times New Roman" w:hAnsi="Arial" w:cs="Arial"/>
                <w:lang w:eastAsia="ru-RU"/>
              </w:rPr>
              <w:t xml:space="preserve">  О.</w:t>
            </w:r>
            <w:r w:rsidR="005F5F8B" w:rsidRPr="0000589A">
              <w:rPr>
                <w:rFonts w:ascii="Arial" w:eastAsia="Times New Roman" w:hAnsi="Arial" w:cs="Arial"/>
                <w:lang w:eastAsia="ru-RU"/>
              </w:rPr>
              <w:t xml:space="preserve">В. Королёв </w:t>
            </w:r>
          </w:p>
        </w:tc>
      </w:tr>
    </w:tbl>
    <w:p w:rsidR="00BD6D66" w:rsidRPr="0000589A" w:rsidRDefault="00BD6D66" w:rsidP="00BD6D66">
      <w:pPr>
        <w:ind w:right="-5"/>
        <w:jc w:val="both"/>
        <w:rPr>
          <w:rFonts w:ascii="Arial" w:hAnsi="Arial" w:cs="Arial"/>
        </w:rPr>
      </w:pPr>
    </w:p>
    <w:p w:rsidR="00BD6D66" w:rsidRPr="0000589A" w:rsidRDefault="00BD6D66" w:rsidP="00BD6D66">
      <w:pPr>
        <w:ind w:right="-5"/>
        <w:jc w:val="both"/>
        <w:rPr>
          <w:rFonts w:ascii="Arial" w:hAnsi="Arial" w:cs="Arial"/>
        </w:rPr>
      </w:pPr>
    </w:p>
    <w:p w:rsidR="00BD6D66" w:rsidRPr="0000589A" w:rsidRDefault="00BD6D66" w:rsidP="00BD6D66">
      <w:pPr>
        <w:ind w:right="-5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 xml:space="preserve">                                                                                       </w:t>
      </w:r>
    </w:p>
    <w:p w:rsidR="00BD6D66" w:rsidRPr="0000589A" w:rsidRDefault="00BD6D66" w:rsidP="00BD6D66">
      <w:pPr>
        <w:ind w:right="-5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 xml:space="preserve">    </w:t>
      </w:r>
    </w:p>
    <w:p w:rsidR="00BD6D66" w:rsidRPr="0000589A" w:rsidRDefault="00BD6D66" w:rsidP="00BD6D66">
      <w:pPr>
        <w:ind w:right="-5"/>
        <w:jc w:val="both"/>
        <w:rPr>
          <w:rFonts w:ascii="Arial" w:hAnsi="Arial" w:cs="Arial"/>
        </w:rPr>
      </w:pPr>
      <w:r w:rsidRPr="0000589A">
        <w:rPr>
          <w:rFonts w:ascii="Arial" w:hAnsi="Arial" w:cs="Arial"/>
        </w:rPr>
        <w:t xml:space="preserve"> </w:t>
      </w:r>
    </w:p>
    <w:p w:rsidR="00BD6D66" w:rsidRPr="0000589A" w:rsidRDefault="00BD6D66" w:rsidP="00BD6D66">
      <w:pPr>
        <w:ind w:right="-5"/>
        <w:jc w:val="both"/>
        <w:rPr>
          <w:rFonts w:ascii="Arial" w:hAnsi="Arial" w:cs="Arial"/>
        </w:rPr>
      </w:pPr>
    </w:p>
    <w:p w:rsidR="00BD6D66" w:rsidRPr="0000589A" w:rsidRDefault="00BD6D66" w:rsidP="00BD6D66">
      <w:pPr>
        <w:ind w:right="-5"/>
        <w:jc w:val="both"/>
        <w:rPr>
          <w:rFonts w:ascii="Arial" w:hAnsi="Arial" w:cs="Arial"/>
        </w:rPr>
      </w:pPr>
    </w:p>
    <w:p w:rsidR="00DB4DB5" w:rsidRPr="0000589A" w:rsidRDefault="00DB4DB5" w:rsidP="00A24BA8">
      <w:pPr>
        <w:jc w:val="center"/>
        <w:rPr>
          <w:rFonts w:ascii="Arial" w:hAnsi="Arial" w:cs="Arial"/>
          <w:b/>
        </w:rPr>
      </w:pPr>
    </w:p>
    <w:p w:rsidR="00BD6D66" w:rsidRPr="0000589A" w:rsidRDefault="00BD6D66" w:rsidP="00A24BA8">
      <w:pPr>
        <w:jc w:val="center"/>
        <w:rPr>
          <w:rFonts w:ascii="Arial" w:hAnsi="Arial" w:cs="Arial"/>
          <w:b/>
        </w:rPr>
      </w:pPr>
    </w:p>
    <w:p w:rsidR="00BD6D66" w:rsidRPr="0000589A" w:rsidRDefault="00BD6D66" w:rsidP="00A24BA8">
      <w:pPr>
        <w:jc w:val="center"/>
        <w:rPr>
          <w:rFonts w:ascii="Arial" w:hAnsi="Arial" w:cs="Arial"/>
          <w:b/>
        </w:rPr>
      </w:pPr>
    </w:p>
    <w:p w:rsidR="006473E2" w:rsidRPr="0000589A" w:rsidRDefault="006473E2" w:rsidP="00A24BA8">
      <w:pPr>
        <w:jc w:val="center"/>
        <w:rPr>
          <w:rFonts w:ascii="Arial" w:hAnsi="Arial" w:cs="Arial"/>
          <w:b/>
        </w:rPr>
      </w:pPr>
    </w:p>
    <w:p w:rsidR="006473E2" w:rsidRPr="0000589A" w:rsidRDefault="006473E2" w:rsidP="00A24BA8">
      <w:pPr>
        <w:jc w:val="center"/>
        <w:rPr>
          <w:rFonts w:ascii="Arial" w:hAnsi="Arial" w:cs="Arial"/>
          <w:b/>
        </w:rPr>
      </w:pPr>
    </w:p>
    <w:p w:rsidR="006473E2" w:rsidRPr="0000589A" w:rsidRDefault="006473E2" w:rsidP="00A24BA8">
      <w:pPr>
        <w:jc w:val="center"/>
        <w:rPr>
          <w:rFonts w:ascii="Arial" w:hAnsi="Arial" w:cs="Arial"/>
          <w:b/>
        </w:rPr>
      </w:pPr>
    </w:p>
    <w:p w:rsidR="006473E2" w:rsidRPr="0000589A" w:rsidRDefault="006473E2" w:rsidP="00A24BA8">
      <w:pPr>
        <w:jc w:val="center"/>
        <w:rPr>
          <w:rFonts w:ascii="Arial" w:hAnsi="Arial" w:cs="Arial"/>
          <w:b/>
        </w:rPr>
      </w:pPr>
    </w:p>
    <w:p w:rsidR="00BD6D66" w:rsidRPr="0000589A" w:rsidRDefault="00BD6D66" w:rsidP="00A24BA8">
      <w:pPr>
        <w:jc w:val="center"/>
        <w:rPr>
          <w:rFonts w:ascii="Arial" w:hAnsi="Arial" w:cs="Arial"/>
          <w:b/>
        </w:rPr>
      </w:pPr>
    </w:p>
    <w:p w:rsidR="006059C8" w:rsidRPr="0000589A" w:rsidRDefault="006059C8" w:rsidP="00ED5BE0">
      <w:pPr>
        <w:jc w:val="right"/>
        <w:rPr>
          <w:rFonts w:ascii="Arial" w:hAnsi="Arial" w:cs="Arial"/>
          <w:b/>
        </w:rPr>
      </w:pPr>
    </w:p>
    <w:p w:rsidR="006059C8" w:rsidRPr="0000589A" w:rsidRDefault="006059C8" w:rsidP="00ED5BE0">
      <w:pPr>
        <w:jc w:val="right"/>
        <w:rPr>
          <w:rFonts w:ascii="Arial" w:hAnsi="Arial" w:cs="Arial"/>
          <w:b/>
        </w:rPr>
      </w:pPr>
    </w:p>
    <w:p w:rsidR="006059C8" w:rsidRPr="0000589A" w:rsidRDefault="006059C8" w:rsidP="00ED5BE0">
      <w:pPr>
        <w:jc w:val="right"/>
        <w:rPr>
          <w:rFonts w:ascii="Arial" w:hAnsi="Arial" w:cs="Arial"/>
          <w:b/>
        </w:rPr>
      </w:pPr>
    </w:p>
    <w:p w:rsidR="006059C8" w:rsidRPr="0000589A" w:rsidRDefault="006059C8" w:rsidP="00ED5BE0">
      <w:pPr>
        <w:jc w:val="right"/>
        <w:rPr>
          <w:rFonts w:ascii="Arial" w:hAnsi="Arial" w:cs="Arial"/>
          <w:b/>
        </w:rPr>
      </w:pPr>
    </w:p>
    <w:p w:rsidR="006059C8" w:rsidRDefault="006059C8" w:rsidP="00ED5BE0">
      <w:pPr>
        <w:jc w:val="right"/>
        <w:rPr>
          <w:b/>
          <w:sz w:val="28"/>
          <w:szCs w:val="28"/>
        </w:rPr>
      </w:pPr>
    </w:p>
    <w:p w:rsidR="006059C8" w:rsidRDefault="006059C8" w:rsidP="00ED5BE0">
      <w:pPr>
        <w:jc w:val="right"/>
        <w:rPr>
          <w:b/>
          <w:sz w:val="28"/>
          <w:szCs w:val="28"/>
        </w:rPr>
      </w:pPr>
    </w:p>
    <w:p w:rsidR="006059C8" w:rsidRDefault="006059C8" w:rsidP="00ED5BE0">
      <w:pPr>
        <w:jc w:val="right"/>
        <w:rPr>
          <w:b/>
          <w:sz w:val="28"/>
          <w:szCs w:val="28"/>
        </w:rPr>
      </w:pPr>
    </w:p>
    <w:p w:rsidR="001C6FE6" w:rsidRPr="00325CFA" w:rsidRDefault="001C6FE6" w:rsidP="00ED5BE0">
      <w:pPr>
        <w:jc w:val="right"/>
        <w:rPr>
          <w:b/>
        </w:rPr>
      </w:pPr>
    </w:p>
    <w:sectPr w:rsidR="001C6FE6" w:rsidRPr="00325CFA" w:rsidSect="005D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ADC"/>
    <w:multiLevelType w:val="hybridMultilevel"/>
    <w:tmpl w:val="F1C84188"/>
    <w:lvl w:ilvl="0" w:tplc="8D56B3E8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9E53D47"/>
    <w:multiLevelType w:val="hybridMultilevel"/>
    <w:tmpl w:val="C95C7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DD"/>
    <w:multiLevelType w:val="hybridMultilevel"/>
    <w:tmpl w:val="CEE6F400"/>
    <w:lvl w:ilvl="0" w:tplc="B8AE9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682044"/>
    <w:multiLevelType w:val="hybridMultilevel"/>
    <w:tmpl w:val="5CB0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7EA1"/>
    <w:multiLevelType w:val="hybridMultilevel"/>
    <w:tmpl w:val="99D87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BA9"/>
    <w:multiLevelType w:val="hybridMultilevel"/>
    <w:tmpl w:val="C37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52F"/>
    <w:multiLevelType w:val="hybridMultilevel"/>
    <w:tmpl w:val="1A20BE16"/>
    <w:lvl w:ilvl="0" w:tplc="D5EEBB6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235930"/>
    <w:multiLevelType w:val="hybridMultilevel"/>
    <w:tmpl w:val="A00C8252"/>
    <w:lvl w:ilvl="0" w:tplc="BD6C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A45AED"/>
    <w:multiLevelType w:val="hybridMultilevel"/>
    <w:tmpl w:val="AE08FEB2"/>
    <w:lvl w:ilvl="0" w:tplc="AEF4497A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94325E4"/>
    <w:multiLevelType w:val="hybridMultilevel"/>
    <w:tmpl w:val="1A56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52851"/>
    <w:multiLevelType w:val="hybridMultilevel"/>
    <w:tmpl w:val="1B2A7AB8"/>
    <w:lvl w:ilvl="0" w:tplc="0B2C1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62D5B99"/>
    <w:multiLevelType w:val="hybridMultilevel"/>
    <w:tmpl w:val="93E6485C"/>
    <w:lvl w:ilvl="0" w:tplc="0144CA90">
      <w:start w:val="1"/>
      <w:numFmt w:val="decimal"/>
      <w:lvlText w:val="%1."/>
      <w:lvlJc w:val="left"/>
      <w:pPr>
        <w:ind w:left="1677" w:hanging="111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A8"/>
    <w:rsid w:val="00004C94"/>
    <w:rsid w:val="0000589A"/>
    <w:rsid w:val="00005B66"/>
    <w:rsid w:val="000077DA"/>
    <w:rsid w:val="00010B6B"/>
    <w:rsid w:val="00022C4C"/>
    <w:rsid w:val="0002478D"/>
    <w:rsid w:val="000359D9"/>
    <w:rsid w:val="00044DA4"/>
    <w:rsid w:val="00047597"/>
    <w:rsid w:val="000521BD"/>
    <w:rsid w:val="00052B88"/>
    <w:rsid w:val="00056D25"/>
    <w:rsid w:val="000605EC"/>
    <w:rsid w:val="00064F13"/>
    <w:rsid w:val="000664B4"/>
    <w:rsid w:val="000766E3"/>
    <w:rsid w:val="00077BEA"/>
    <w:rsid w:val="00086D1A"/>
    <w:rsid w:val="000930CA"/>
    <w:rsid w:val="000A4798"/>
    <w:rsid w:val="000A5E61"/>
    <w:rsid w:val="000C5795"/>
    <w:rsid w:val="000C7C6B"/>
    <w:rsid w:val="000D1694"/>
    <w:rsid w:val="000D3615"/>
    <w:rsid w:val="000D5217"/>
    <w:rsid w:val="000E260C"/>
    <w:rsid w:val="000E3F14"/>
    <w:rsid w:val="000E64BC"/>
    <w:rsid w:val="000F39AC"/>
    <w:rsid w:val="000F4E6A"/>
    <w:rsid w:val="0010304B"/>
    <w:rsid w:val="00104D72"/>
    <w:rsid w:val="00105FA3"/>
    <w:rsid w:val="0011101D"/>
    <w:rsid w:val="0011208F"/>
    <w:rsid w:val="00117455"/>
    <w:rsid w:val="00120560"/>
    <w:rsid w:val="0012613D"/>
    <w:rsid w:val="00130451"/>
    <w:rsid w:val="00130A23"/>
    <w:rsid w:val="00134453"/>
    <w:rsid w:val="00146B32"/>
    <w:rsid w:val="0015018E"/>
    <w:rsid w:val="0015150E"/>
    <w:rsid w:val="00152F5E"/>
    <w:rsid w:val="00154085"/>
    <w:rsid w:val="00154457"/>
    <w:rsid w:val="00165B08"/>
    <w:rsid w:val="00172A86"/>
    <w:rsid w:val="001735B5"/>
    <w:rsid w:val="0017528C"/>
    <w:rsid w:val="001764C7"/>
    <w:rsid w:val="00185603"/>
    <w:rsid w:val="0018702E"/>
    <w:rsid w:val="001946C9"/>
    <w:rsid w:val="001B3C7B"/>
    <w:rsid w:val="001B4F0A"/>
    <w:rsid w:val="001B5BDC"/>
    <w:rsid w:val="001C37D9"/>
    <w:rsid w:val="001C4465"/>
    <w:rsid w:val="001C6FE6"/>
    <w:rsid w:val="001D1193"/>
    <w:rsid w:val="001D2FD8"/>
    <w:rsid w:val="001D52F5"/>
    <w:rsid w:val="001D69EA"/>
    <w:rsid w:val="001D7E93"/>
    <w:rsid w:val="001E01B1"/>
    <w:rsid w:val="001E1C14"/>
    <w:rsid w:val="001F40C7"/>
    <w:rsid w:val="001F64FB"/>
    <w:rsid w:val="002003B7"/>
    <w:rsid w:val="00200587"/>
    <w:rsid w:val="0020318C"/>
    <w:rsid w:val="00205FC6"/>
    <w:rsid w:val="0021018F"/>
    <w:rsid w:val="00222C02"/>
    <w:rsid w:val="002236A9"/>
    <w:rsid w:val="00233DE5"/>
    <w:rsid w:val="00235A4D"/>
    <w:rsid w:val="00241CDC"/>
    <w:rsid w:val="00245025"/>
    <w:rsid w:val="00254CFA"/>
    <w:rsid w:val="002615BF"/>
    <w:rsid w:val="00262875"/>
    <w:rsid w:val="002629FE"/>
    <w:rsid w:val="00262EAE"/>
    <w:rsid w:val="0026642B"/>
    <w:rsid w:val="00267DCF"/>
    <w:rsid w:val="0028681B"/>
    <w:rsid w:val="002926B3"/>
    <w:rsid w:val="002A329C"/>
    <w:rsid w:val="002A38AA"/>
    <w:rsid w:val="002A6958"/>
    <w:rsid w:val="002A73D4"/>
    <w:rsid w:val="002A7D27"/>
    <w:rsid w:val="002B1277"/>
    <w:rsid w:val="002B6C76"/>
    <w:rsid w:val="002C387E"/>
    <w:rsid w:val="002C4095"/>
    <w:rsid w:val="002D0653"/>
    <w:rsid w:val="002D35DD"/>
    <w:rsid w:val="002D6AA0"/>
    <w:rsid w:val="002E2F33"/>
    <w:rsid w:val="002E73D7"/>
    <w:rsid w:val="002E7723"/>
    <w:rsid w:val="002F102D"/>
    <w:rsid w:val="002F4659"/>
    <w:rsid w:val="002F4818"/>
    <w:rsid w:val="00302AF8"/>
    <w:rsid w:val="00303944"/>
    <w:rsid w:val="00305F48"/>
    <w:rsid w:val="003064E5"/>
    <w:rsid w:val="00307940"/>
    <w:rsid w:val="003107B2"/>
    <w:rsid w:val="00324EBD"/>
    <w:rsid w:val="00325CFA"/>
    <w:rsid w:val="00331FAB"/>
    <w:rsid w:val="00332C9B"/>
    <w:rsid w:val="00333767"/>
    <w:rsid w:val="003407F3"/>
    <w:rsid w:val="0034152C"/>
    <w:rsid w:val="00342440"/>
    <w:rsid w:val="00344595"/>
    <w:rsid w:val="00355629"/>
    <w:rsid w:val="00365E24"/>
    <w:rsid w:val="00366C39"/>
    <w:rsid w:val="00374195"/>
    <w:rsid w:val="00376460"/>
    <w:rsid w:val="00380478"/>
    <w:rsid w:val="00382E4A"/>
    <w:rsid w:val="00390018"/>
    <w:rsid w:val="00392150"/>
    <w:rsid w:val="00392719"/>
    <w:rsid w:val="003B366E"/>
    <w:rsid w:val="003B36E7"/>
    <w:rsid w:val="003C1D03"/>
    <w:rsid w:val="003C3706"/>
    <w:rsid w:val="003C4764"/>
    <w:rsid w:val="003E083B"/>
    <w:rsid w:val="003E6971"/>
    <w:rsid w:val="003F2EB2"/>
    <w:rsid w:val="004078AF"/>
    <w:rsid w:val="00413737"/>
    <w:rsid w:val="00420738"/>
    <w:rsid w:val="004300F4"/>
    <w:rsid w:val="00435558"/>
    <w:rsid w:val="0043617D"/>
    <w:rsid w:val="004373BC"/>
    <w:rsid w:val="004464AA"/>
    <w:rsid w:val="00446D6A"/>
    <w:rsid w:val="004530FF"/>
    <w:rsid w:val="00454F00"/>
    <w:rsid w:val="00455A92"/>
    <w:rsid w:val="00460319"/>
    <w:rsid w:val="00466AF1"/>
    <w:rsid w:val="00480A4F"/>
    <w:rsid w:val="00482C7B"/>
    <w:rsid w:val="0049265D"/>
    <w:rsid w:val="00493E84"/>
    <w:rsid w:val="00496B42"/>
    <w:rsid w:val="004D30D8"/>
    <w:rsid w:val="004E2450"/>
    <w:rsid w:val="004F6C0C"/>
    <w:rsid w:val="0050050E"/>
    <w:rsid w:val="00500F18"/>
    <w:rsid w:val="005100C6"/>
    <w:rsid w:val="00527237"/>
    <w:rsid w:val="005434D0"/>
    <w:rsid w:val="00550464"/>
    <w:rsid w:val="005504DE"/>
    <w:rsid w:val="00557262"/>
    <w:rsid w:val="005631ED"/>
    <w:rsid w:val="00565AEB"/>
    <w:rsid w:val="005667C7"/>
    <w:rsid w:val="00566980"/>
    <w:rsid w:val="00574FCF"/>
    <w:rsid w:val="005837D5"/>
    <w:rsid w:val="00583977"/>
    <w:rsid w:val="00587CAD"/>
    <w:rsid w:val="00591F99"/>
    <w:rsid w:val="00594642"/>
    <w:rsid w:val="005A38FC"/>
    <w:rsid w:val="005B0F37"/>
    <w:rsid w:val="005B446F"/>
    <w:rsid w:val="005B45B7"/>
    <w:rsid w:val="005B541F"/>
    <w:rsid w:val="005B59E2"/>
    <w:rsid w:val="005B62BD"/>
    <w:rsid w:val="005C1CFD"/>
    <w:rsid w:val="005C79A5"/>
    <w:rsid w:val="005D2D27"/>
    <w:rsid w:val="005D573D"/>
    <w:rsid w:val="005D5AF2"/>
    <w:rsid w:val="005E4ACA"/>
    <w:rsid w:val="005F2C66"/>
    <w:rsid w:val="005F398D"/>
    <w:rsid w:val="005F413B"/>
    <w:rsid w:val="005F46E1"/>
    <w:rsid w:val="005F5F8B"/>
    <w:rsid w:val="006059C8"/>
    <w:rsid w:val="00605A9A"/>
    <w:rsid w:val="00605DD3"/>
    <w:rsid w:val="00616109"/>
    <w:rsid w:val="00616868"/>
    <w:rsid w:val="006173DE"/>
    <w:rsid w:val="00622811"/>
    <w:rsid w:val="00626ADE"/>
    <w:rsid w:val="00634637"/>
    <w:rsid w:val="00634E51"/>
    <w:rsid w:val="00635AAB"/>
    <w:rsid w:val="00636B50"/>
    <w:rsid w:val="00637950"/>
    <w:rsid w:val="006473E2"/>
    <w:rsid w:val="00651498"/>
    <w:rsid w:val="00654BF9"/>
    <w:rsid w:val="0066490D"/>
    <w:rsid w:val="00674728"/>
    <w:rsid w:val="00675017"/>
    <w:rsid w:val="0068422E"/>
    <w:rsid w:val="00684F1A"/>
    <w:rsid w:val="00686A33"/>
    <w:rsid w:val="006A1AAE"/>
    <w:rsid w:val="006A21B6"/>
    <w:rsid w:val="006A3823"/>
    <w:rsid w:val="006A4759"/>
    <w:rsid w:val="006B3B37"/>
    <w:rsid w:val="006B3D4F"/>
    <w:rsid w:val="006B45E3"/>
    <w:rsid w:val="006B680C"/>
    <w:rsid w:val="006C4D06"/>
    <w:rsid w:val="006D7D75"/>
    <w:rsid w:val="006F3504"/>
    <w:rsid w:val="006F3DED"/>
    <w:rsid w:val="00705219"/>
    <w:rsid w:val="007121D9"/>
    <w:rsid w:val="0071587E"/>
    <w:rsid w:val="00727933"/>
    <w:rsid w:val="00733537"/>
    <w:rsid w:val="0073370B"/>
    <w:rsid w:val="00743CE7"/>
    <w:rsid w:val="00753195"/>
    <w:rsid w:val="007534CB"/>
    <w:rsid w:val="00757F11"/>
    <w:rsid w:val="00760C8B"/>
    <w:rsid w:val="0076709E"/>
    <w:rsid w:val="0077261B"/>
    <w:rsid w:val="00773B52"/>
    <w:rsid w:val="00775425"/>
    <w:rsid w:val="00776C8F"/>
    <w:rsid w:val="00777E5D"/>
    <w:rsid w:val="00790D05"/>
    <w:rsid w:val="007917A2"/>
    <w:rsid w:val="007951BE"/>
    <w:rsid w:val="007A6F1D"/>
    <w:rsid w:val="007A7991"/>
    <w:rsid w:val="007B172D"/>
    <w:rsid w:val="007C0E45"/>
    <w:rsid w:val="007C4E6A"/>
    <w:rsid w:val="007D15BB"/>
    <w:rsid w:val="007D4EFE"/>
    <w:rsid w:val="007D65E9"/>
    <w:rsid w:val="007F26DC"/>
    <w:rsid w:val="007F6826"/>
    <w:rsid w:val="007F7594"/>
    <w:rsid w:val="00805490"/>
    <w:rsid w:val="008065E8"/>
    <w:rsid w:val="008072D0"/>
    <w:rsid w:val="00807A95"/>
    <w:rsid w:val="00810028"/>
    <w:rsid w:val="00812B29"/>
    <w:rsid w:val="008154A4"/>
    <w:rsid w:val="00815F24"/>
    <w:rsid w:val="00817B41"/>
    <w:rsid w:val="00820E3C"/>
    <w:rsid w:val="00820FE3"/>
    <w:rsid w:val="00824611"/>
    <w:rsid w:val="008366C6"/>
    <w:rsid w:val="0084077F"/>
    <w:rsid w:val="00841C7B"/>
    <w:rsid w:val="00842C32"/>
    <w:rsid w:val="00863ADD"/>
    <w:rsid w:val="0086516F"/>
    <w:rsid w:val="00873115"/>
    <w:rsid w:val="00873447"/>
    <w:rsid w:val="00874414"/>
    <w:rsid w:val="008807BA"/>
    <w:rsid w:val="00883007"/>
    <w:rsid w:val="00884212"/>
    <w:rsid w:val="008859DE"/>
    <w:rsid w:val="0088691A"/>
    <w:rsid w:val="00892A58"/>
    <w:rsid w:val="008B26C1"/>
    <w:rsid w:val="008B3139"/>
    <w:rsid w:val="008B49D7"/>
    <w:rsid w:val="008C152B"/>
    <w:rsid w:val="008C195B"/>
    <w:rsid w:val="008D69DD"/>
    <w:rsid w:val="008E19FB"/>
    <w:rsid w:val="008E28CF"/>
    <w:rsid w:val="008F1E8E"/>
    <w:rsid w:val="008F6A1C"/>
    <w:rsid w:val="00905A7E"/>
    <w:rsid w:val="00905C27"/>
    <w:rsid w:val="009074DD"/>
    <w:rsid w:val="0091722B"/>
    <w:rsid w:val="00932318"/>
    <w:rsid w:val="009363F0"/>
    <w:rsid w:val="00936DE3"/>
    <w:rsid w:val="00942A83"/>
    <w:rsid w:val="00943A0E"/>
    <w:rsid w:val="0094458C"/>
    <w:rsid w:val="00973DD7"/>
    <w:rsid w:val="00975898"/>
    <w:rsid w:val="009801C4"/>
    <w:rsid w:val="00981694"/>
    <w:rsid w:val="009828CE"/>
    <w:rsid w:val="0099238E"/>
    <w:rsid w:val="009A236E"/>
    <w:rsid w:val="009A3A00"/>
    <w:rsid w:val="009D1600"/>
    <w:rsid w:val="009D1706"/>
    <w:rsid w:val="009D36F9"/>
    <w:rsid w:val="009E59E4"/>
    <w:rsid w:val="009E7385"/>
    <w:rsid w:val="009F17FE"/>
    <w:rsid w:val="009F1C95"/>
    <w:rsid w:val="009F2753"/>
    <w:rsid w:val="009F4584"/>
    <w:rsid w:val="009F6064"/>
    <w:rsid w:val="00A0447D"/>
    <w:rsid w:val="00A15B68"/>
    <w:rsid w:val="00A24BA8"/>
    <w:rsid w:val="00A3548D"/>
    <w:rsid w:val="00A52CF3"/>
    <w:rsid w:val="00A55121"/>
    <w:rsid w:val="00A57728"/>
    <w:rsid w:val="00A611B6"/>
    <w:rsid w:val="00A629D9"/>
    <w:rsid w:val="00A66AB9"/>
    <w:rsid w:val="00A66E30"/>
    <w:rsid w:val="00A943B5"/>
    <w:rsid w:val="00A96D4E"/>
    <w:rsid w:val="00AB2381"/>
    <w:rsid w:val="00AC405E"/>
    <w:rsid w:val="00AC44D3"/>
    <w:rsid w:val="00AC61B4"/>
    <w:rsid w:val="00AD76BF"/>
    <w:rsid w:val="00AE07E9"/>
    <w:rsid w:val="00AE741B"/>
    <w:rsid w:val="00AF000D"/>
    <w:rsid w:val="00AF3A46"/>
    <w:rsid w:val="00B05414"/>
    <w:rsid w:val="00B130A3"/>
    <w:rsid w:val="00B22B1D"/>
    <w:rsid w:val="00B258EB"/>
    <w:rsid w:val="00B264C8"/>
    <w:rsid w:val="00B32C96"/>
    <w:rsid w:val="00B425A4"/>
    <w:rsid w:val="00B45407"/>
    <w:rsid w:val="00B47202"/>
    <w:rsid w:val="00B567D1"/>
    <w:rsid w:val="00B62162"/>
    <w:rsid w:val="00B6605D"/>
    <w:rsid w:val="00B72719"/>
    <w:rsid w:val="00B8331E"/>
    <w:rsid w:val="00B87C5A"/>
    <w:rsid w:val="00B903EF"/>
    <w:rsid w:val="00B93354"/>
    <w:rsid w:val="00B93466"/>
    <w:rsid w:val="00B96F6C"/>
    <w:rsid w:val="00BA0CAC"/>
    <w:rsid w:val="00BB4766"/>
    <w:rsid w:val="00BB726A"/>
    <w:rsid w:val="00BB7672"/>
    <w:rsid w:val="00BC3306"/>
    <w:rsid w:val="00BD31FD"/>
    <w:rsid w:val="00BD4385"/>
    <w:rsid w:val="00BD6D66"/>
    <w:rsid w:val="00BE1BC6"/>
    <w:rsid w:val="00BE3306"/>
    <w:rsid w:val="00BE4966"/>
    <w:rsid w:val="00BE4E08"/>
    <w:rsid w:val="00BF20FB"/>
    <w:rsid w:val="00BF5444"/>
    <w:rsid w:val="00C042C2"/>
    <w:rsid w:val="00C06C47"/>
    <w:rsid w:val="00C12F88"/>
    <w:rsid w:val="00C14BF6"/>
    <w:rsid w:val="00C15A70"/>
    <w:rsid w:val="00C15ACC"/>
    <w:rsid w:val="00C1711B"/>
    <w:rsid w:val="00C24A83"/>
    <w:rsid w:val="00C3286A"/>
    <w:rsid w:val="00C3653C"/>
    <w:rsid w:val="00C37124"/>
    <w:rsid w:val="00C409BD"/>
    <w:rsid w:val="00C442E2"/>
    <w:rsid w:val="00C46E26"/>
    <w:rsid w:val="00C479AB"/>
    <w:rsid w:val="00C508FB"/>
    <w:rsid w:val="00C52C09"/>
    <w:rsid w:val="00C546AF"/>
    <w:rsid w:val="00C61303"/>
    <w:rsid w:val="00C63B5B"/>
    <w:rsid w:val="00C659D9"/>
    <w:rsid w:val="00C66F36"/>
    <w:rsid w:val="00C71AF5"/>
    <w:rsid w:val="00C72CD0"/>
    <w:rsid w:val="00C80567"/>
    <w:rsid w:val="00C80745"/>
    <w:rsid w:val="00C92378"/>
    <w:rsid w:val="00C9621A"/>
    <w:rsid w:val="00C97D26"/>
    <w:rsid w:val="00CA7752"/>
    <w:rsid w:val="00CB5056"/>
    <w:rsid w:val="00CB64E8"/>
    <w:rsid w:val="00CD1D7E"/>
    <w:rsid w:val="00CE2A80"/>
    <w:rsid w:val="00CE6865"/>
    <w:rsid w:val="00CF580B"/>
    <w:rsid w:val="00CF5CBA"/>
    <w:rsid w:val="00D00FA6"/>
    <w:rsid w:val="00D0195B"/>
    <w:rsid w:val="00D05683"/>
    <w:rsid w:val="00D140A7"/>
    <w:rsid w:val="00D1784F"/>
    <w:rsid w:val="00D215BD"/>
    <w:rsid w:val="00D22CC6"/>
    <w:rsid w:val="00D22E6C"/>
    <w:rsid w:val="00D306EB"/>
    <w:rsid w:val="00D31ED9"/>
    <w:rsid w:val="00D351A8"/>
    <w:rsid w:val="00D42958"/>
    <w:rsid w:val="00D468BD"/>
    <w:rsid w:val="00D53ADC"/>
    <w:rsid w:val="00D5516A"/>
    <w:rsid w:val="00D56394"/>
    <w:rsid w:val="00D61FEC"/>
    <w:rsid w:val="00D643C5"/>
    <w:rsid w:val="00D65869"/>
    <w:rsid w:val="00D66C6C"/>
    <w:rsid w:val="00D67702"/>
    <w:rsid w:val="00D67DD9"/>
    <w:rsid w:val="00D7084A"/>
    <w:rsid w:val="00D868F8"/>
    <w:rsid w:val="00D86F9D"/>
    <w:rsid w:val="00D87E5E"/>
    <w:rsid w:val="00D91D0D"/>
    <w:rsid w:val="00D922B6"/>
    <w:rsid w:val="00DA55E9"/>
    <w:rsid w:val="00DB100B"/>
    <w:rsid w:val="00DB2DF4"/>
    <w:rsid w:val="00DB3329"/>
    <w:rsid w:val="00DB4DB5"/>
    <w:rsid w:val="00DB5F6E"/>
    <w:rsid w:val="00DB67A2"/>
    <w:rsid w:val="00DC7BAE"/>
    <w:rsid w:val="00DD18C1"/>
    <w:rsid w:val="00DE1F92"/>
    <w:rsid w:val="00DE5519"/>
    <w:rsid w:val="00DE7757"/>
    <w:rsid w:val="00DF20FF"/>
    <w:rsid w:val="00DF39BE"/>
    <w:rsid w:val="00E0125E"/>
    <w:rsid w:val="00E01C16"/>
    <w:rsid w:val="00E12172"/>
    <w:rsid w:val="00E34AB9"/>
    <w:rsid w:val="00E37059"/>
    <w:rsid w:val="00E45D08"/>
    <w:rsid w:val="00E53228"/>
    <w:rsid w:val="00E56317"/>
    <w:rsid w:val="00E6210D"/>
    <w:rsid w:val="00E647BF"/>
    <w:rsid w:val="00E86FF3"/>
    <w:rsid w:val="00E94393"/>
    <w:rsid w:val="00EA493A"/>
    <w:rsid w:val="00EA5717"/>
    <w:rsid w:val="00EA5DCF"/>
    <w:rsid w:val="00EB303A"/>
    <w:rsid w:val="00EB7481"/>
    <w:rsid w:val="00EC1F8F"/>
    <w:rsid w:val="00EC405D"/>
    <w:rsid w:val="00EC4B8C"/>
    <w:rsid w:val="00ED027D"/>
    <w:rsid w:val="00ED5BE0"/>
    <w:rsid w:val="00EE49B8"/>
    <w:rsid w:val="00EE6E61"/>
    <w:rsid w:val="00EF0171"/>
    <w:rsid w:val="00EF6ED5"/>
    <w:rsid w:val="00F00494"/>
    <w:rsid w:val="00F00C81"/>
    <w:rsid w:val="00F01640"/>
    <w:rsid w:val="00F02CBD"/>
    <w:rsid w:val="00F02D01"/>
    <w:rsid w:val="00F06D12"/>
    <w:rsid w:val="00F074B1"/>
    <w:rsid w:val="00F104F7"/>
    <w:rsid w:val="00F1275B"/>
    <w:rsid w:val="00F15095"/>
    <w:rsid w:val="00F15711"/>
    <w:rsid w:val="00F20675"/>
    <w:rsid w:val="00F30DD0"/>
    <w:rsid w:val="00F435F0"/>
    <w:rsid w:val="00F56C49"/>
    <w:rsid w:val="00F63CFB"/>
    <w:rsid w:val="00F663D6"/>
    <w:rsid w:val="00F67A91"/>
    <w:rsid w:val="00F715BB"/>
    <w:rsid w:val="00F72752"/>
    <w:rsid w:val="00F7477E"/>
    <w:rsid w:val="00F74BBA"/>
    <w:rsid w:val="00F76D26"/>
    <w:rsid w:val="00F76D95"/>
    <w:rsid w:val="00F80ADB"/>
    <w:rsid w:val="00F845C6"/>
    <w:rsid w:val="00F84EB0"/>
    <w:rsid w:val="00F85A9C"/>
    <w:rsid w:val="00F8753B"/>
    <w:rsid w:val="00F87786"/>
    <w:rsid w:val="00FB2F2D"/>
    <w:rsid w:val="00FB3C16"/>
    <w:rsid w:val="00FB76FF"/>
    <w:rsid w:val="00FC031D"/>
    <w:rsid w:val="00FC08E7"/>
    <w:rsid w:val="00FC7905"/>
    <w:rsid w:val="00FD2B7D"/>
    <w:rsid w:val="00FD4271"/>
    <w:rsid w:val="00FD7422"/>
    <w:rsid w:val="00FD7910"/>
    <w:rsid w:val="00FE2CE0"/>
    <w:rsid w:val="00FE33DA"/>
    <w:rsid w:val="00FE4C9F"/>
    <w:rsid w:val="00FE644C"/>
    <w:rsid w:val="00FF0045"/>
    <w:rsid w:val="00FF13AD"/>
    <w:rsid w:val="00FF2E92"/>
    <w:rsid w:val="00FF3E50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FCBD-F4A8-41A5-A5FD-52FCF648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C6FE6"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0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3E50"/>
    <w:pPr>
      <w:ind w:left="720"/>
      <w:contextualSpacing/>
    </w:pPr>
  </w:style>
  <w:style w:type="table" w:styleId="a4">
    <w:name w:val="Table Grid"/>
    <w:basedOn w:val="a1"/>
    <w:rsid w:val="00CF5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B5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1C6FE6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1C6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C6F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basedOn w:val="a0"/>
    <w:qFormat/>
    <w:rsid w:val="001C6FE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1C6F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F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C6F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6FE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C6F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niiaiieoaeno21">
    <w:name w:val="Iniiaiie oaeno 21"/>
    <w:basedOn w:val="a"/>
    <w:rsid w:val="001C6FE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1C6FE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1C6FE6"/>
    <w:pPr>
      <w:jc w:val="center"/>
    </w:pPr>
    <w:rPr>
      <w:rFonts w:eastAsia="Times New Roman"/>
      <w:b/>
      <w:bCs/>
      <w:sz w:val="28"/>
      <w:szCs w:val="28"/>
      <w:u w:val="single"/>
      <w:lang w:eastAsia="ru-RU"/>
    </w:rPr>
  </w:style>
  <w:style w:type="character" w:customStyle="1" w:styleId="ab">
    <w:name w:val="Заголовок Знак"/>
    <w:basedOn w:val="a0"/>
    <w:link w:val="aa"/>
    <w:rsid w:val="001C6FE6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styleId="ac">
    <w:name w:val="Hyperlink"/>
    <w:basedOn w:val="a0"/>
    <w:rsid w:val="001C6FE6"/>
    <w:rPr>
      <w:color w:val="0000FF"/>
      <w:u w:val="single"/>
    </w:rPr>
  </w:style>
  <w:style w:type="paragraph" w:customStyle="1" w:styleId="ConsPlusNormal">
    <w:name w:val="ConsPlusNormal"/>
    <w:rsid w:val="001C6F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FB76FF"/>
    <w:rPr>
      <w:rFonts w:ascii="Times New Roman" w:hAnsi="Times New Roman" w:cs="Times New Roman" w:hint="default"/>
      <w:i/>
      <w:iCs/>
      <w:sz w:val="26"/>
      <w:szCs w:val="26"/>
    </w:rPr>
  </w:style>
  <w:style w:type="paragraph" w:styleId="ad">
    <w:name w:val="Normal (Web)"/>
    <w:basedOn w:val="a"/>
    <w:rsid w:val="00FB76F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FCB0D-9F00-4D83-9393-14C7B4F9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</dc:creator>
  <cp:lastModifiedBy>Щегловский Максим Сергеевич</cp:lastModifiedBy>
  <cp:revision>10</cp:revision>
  <cp:lastPrinted>2025-04-08T03:22:00Z</cp:lastPrinted>
  <dcterms:created xsi:type="dcterms:W3CDTF">2025-04-08T02:40:00Z</dcterms:created>
  <dcterms:modified xsi:type="dcterms:W3CDTF">2025-06-27T05:36:00Z</dcterms:modified>
</cp:coreProperties>
</file>