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A7" w:rsidRPr="00E83144" w:rsidRDefault="00C82BA7" w:rsidP="00C82BA7">
      <w:pPr>
        <w:contextualSpacing/>
        <w:jc w:val="right"/>
        <w:rPr>
          <w:rFonts w:ascii="Arial" w:hAnsi="Arial" w:cs="Arial"/>
        </w:rPr>
      </w:pPr>
      <w:r w:rsidRPr="00E83144">
        <w:rPr>
          <w:szCs w:val="28"/>
        </w:rPr>
        <w:t xml:space="preserve">                                                        </w:t>
      </w:r>
      <w:r w:rsidRPr="00E83144">
        <w:rPr>
          <w:rFonts w:ascii="Arial" w:hAnsi="Arial" w:cs="Arial"/>
        </w:rPr>
        <w:t xml:space="preserve">ОПУБЛИКОВАНО </w:t>
      </w:r>
    </w:p>
    <w:p w:rsidR="00C82BA7" w:rsidRPr="00E83144" w:rsidRDefault="00C82BA7" w:rsidP="00C82BA7">
      <w:pPr>
        <w:contextualSpacing/>
        <w:jc w:val="right"/>
        <w:rPr>
          <w:rFonts w:ascii="Arial" w:hAnsi="Arial" w:cs="Arial"/>
        </w:rPr>
      </w:pPr>
      <w:r w:rsidRPr="00E83144">
        <w:rPr>
          <w:rFonts w:ascii="Arial" w:hAnsi="Arial" w:cs="Arial"/>
        </w:rPr>
        <w:t xml:space="preserve"> «Официальный вестник </w:t>
      </w:r>
    </w:p>
    <w:p w:rsidR="00C82BA7" w:rsidRPr="00E83144" w:rsidRDefault="00C82BA7" w:rsidP="00C82BA7">
      <w:pPr>
        <w:contextualSpacing/>
        <w:jc w:val="right"/>
        <w:rPr>
          <w:rFonts w:ascii="Arial" w:hAnsi="Arial" w:cs="Arial"/>
        </w:rPr>
      </w:pPr>
      <w:proofErr w:type="spellStart"/>
      <w:r w:rsidRPr="00E83144">
        <w:rPr>
          <w:rFonts w:ascii="Arial" w:hAnsi="Arial" w:cs="Arial"/>
        </w:rPr>
        <w:t>Болотнинского</w:t>
      </w:r>
      <w:proofErr w:type="spellEnd"/>
      <w:r w:rsidRPr="00E83144">
        <w:rPr>
          <w:rFonts w:ascii="Arial" w:hAnsi="Arial" w:cs="Arial"/>
        </w:rPr>
        <w:t xml:space="preserve"> района» №</w:t>
      </w:r>
      <w:r>
        <w:rPr>
          <w:rFonts w:ascii="Arial" w:hAnsi="Arial" w:cs="Arial"/>
        </w:rPr>
        <w:t>6</w:t>
      </w:r>
      <w:r w:rsidRPr="00E83144">
        <w:rPr>
          <w:rFonts w:ascii="Arial" w:hAnsi="Arial" w:cs="Arial"/>
        </w:rPr>
        <w:t xml:space="preserve"> от 0</w:t>
      </w:r>
      <w:r>
        <w:rPr>
          <w:rFonts w:ascii="Arial" w:hAnsi="Arial" w:cs="Arial"/>
        </w:rPr>
        <w:t>9</w:t>
      </w:r>
      <w:r w:rsidRPr="00E83144">
        <w:rPr>
          <w:rFonts w:ascii="Arial" w:hAnsi="Arial" w:cs="Arial"/>
        </w:rPr>
        <w:t>.04.2025</w:t>
      </w:r>
    </w:p>
    <w:p w:rsidR="00C82BA7" w:rsidRPr="00E83144" w:rsidRDefault="00C82BA7" w:rsidP="00C82BA7">
      <w:pPr>
        <w:jc w:val="center"/>
        <w:rPr>
          <w:rFonts w:ascii="Arial" w:hAnsi="Arial" w:cs="Arial"/>
          <w:b/>
          <w:bCs/>
        </w:rPr>
      </w:pPr>
    </w:p>
    <w:p w:rsidR="00C82BA7" w:rsidRDefault="00C82BA7" w:rsidP="00C82BA7">
      <w:pPr>
        <w:jc w:val="center"/>
        <w:rPr>
          <w:rFonts w:ascii="Arial" w:hAnsi="Arial" w:cs="Arial"/>
          <w:b/>
        </w:rPr>
      </w:pPr>
      <w:bookmarkStart w:id="0" w:name="_GoBack"/>
      <w:bookmarkEnd w:id="0"/>
    </w:p>
    <w:p w:rsidR="00C82BA7" w:rsidRPr="00E83144" w:rsidRDefault="00C82BA7" w:rsidP="00C82BA7">
      <w:pPr>
        <w:jc w:val="center"/>
        <w:rPr>
          <w:rFonts w:ascii="Arial" w:hAnsi="Arial" w:cs="Arial"/>
          <w:b/>
        </w:rPr>
      </w:pPr>
    </w:p>
    <w:p w:rsidR="00C308A2" w:rsidRPr="00C82BA7" w:rsidRDefault="00C308A2" w:rsidP="00C308A2">
      <w:pPr>
        <w:jc w:val="center"/>
        <w:rPr>
          <w:rFonts w:ascii="Arial" w:hAnsi="Arial" w:cs="Arial"/>
          <w:b/>
        </w:rPr>
      </w:pPr>
    </w:p>
    <w:p w:rsidR="00C308A2" w:rsidRPr="00C82BA7" w:rsidRDefault="00C308A2" w:rsidP="00C308A2">
      <w:pPr>
        <w:jc w:val="center"/>
        <w:rPr>
          <w:rFonts w:ascii="Arial" w:hAnsi="Arial" w:cs="Arial"/>
          <w:b/>
        </w:rPr>
      </w:pPr>
      <w:r w:rsidRPr="00C82BA7">
        <w:rPr>
          <w:rFonts w:ascii="Arial" w:hAnsi="Arial" w:cs="Arial"/>
          <w:b/>
        </w:rPr>
        <w:t xml:space="preserve">СОВЕТ ДЕПУТАТОВ БОЛОТНИНСКОГО РАЙОНА </w:t>
      </w:r>
    </w:p>
    <w:p w:rsidR="00C308A2" w:rsidRPr="00C82BA7" w:rsidRDefault="00C308A2" w:rsidP="00C308A2">
      <w:pPr>
        <w:jc w:val="center"/>
        <w:rPr>
          <w:rFonts w:ascii="Arial" w:hAnsi="Arial" w:cs="Arial"/>
          <w:b/>
        </w:rPr>
      </w:pPr>
      <w:r w:rsidRPr="00C82BA7">
        <w:rPr>
          <w:rFonts w:ascii="Arial" w:hAnsi="Arial" w:cs="Arial"/>
          <w:b/>
        </w:rPr>
        <w:t>НОВОСИБИРСКОЙ ОБЛАСТИ</w:t>
      </w:r>
    </w:p>
    <w:p w:rsidR="00C308A2" w:rsidRPr="00C82BA7" w:rsidRDefault="00C308A2" w:rsidP="00C308A2">
      <w:pPr>
        <w:jc w:val="center"/>
        <w:rPr>
          <w:rFonts w:ascii="Arial" w:hAnsi="Arial" w:cs="Arial"/>
          <w:b/>
        </w:rPr>
      </w:pPr>
    </w:p>
    <w:p w:rsidR="00C308A2" w:rsidRPr="00C82BA7" w:rsidRDefault="00C308A2" w:rsidP="00C308A2">
      <w:pPr>
        <w:jc w:val="center"/>
        <w:rPr>
          <w:rFonts w:ascii="Arial" w:hAnsi="Arial" w:cs="Arial"/>
          <w:b/>
        </w:rPr>
      </w:pPr>
      <w:r w:rsidRPr="00C82BA7">
        <w:rPr>
          <w:rFonts w:ascii="Arial" w:hAnsi="Arial" w:cs="Arial"/>
          <w:b/>
        </w:rPr>
        <w:t>РЕШЕНИЕ</w:t>
      </w:r>
    </w:p>
    <w:p w:rsidR="00C308A2" w:rsidRPr="00C82BA7" w:rsidRDefault="00B367CD" w:rsidP="00C308A2">
      <w:pPr>
        <w:jc w:val="center"/>
        <w:rPr>
          <w:rFonts w:ascii="Arial" w:hAnsi="Arial" w:cs="Arial"/>
          <w:b/>
        </w:rPr>
      </w:pPr>
      <w:r w:rsidRPr="00C82BA7">
        <w:rPr>
          <w:rFonts w:ascii="Arial" w:hAnsi="Arial" w:cs="Arial"/>
          <w:b/>
        </w:rPr>
        <w:t>38</w:t>
      </w:r>
      <w:r w:rsidR="00C308A2" w:rsidRPr="00C82BA7">
        <w:rPr>
          <w:rFonts w:ascii="Arial" w:hAnsi="Arial" w:cs="Arial"/>
          <w:b/>
        </w:rPr>
        <w:t xml:space="preserve"> сессии (</w:t>
      </w:r>
      <w:r w:rsidR="001639D8" w:rsidRPr="00C82BA7">
        <w:rPr>
          <w:rFonts w:ascii="Arial" w:hAnsi="Arial" w:cs="Arial"/>
          <w:b/>
        </w:rPr>
        <w:t>четвё</w:t>
      </w:r>
      <w:r w:rsidR="00C308A2" w:rsidRPr="00C82BA7">
        <w:rPr>
          <w:rFonts w:ascii="Arial" w:hAnsi="Arial" w:cs="Arial"/>
          <w:b/>
        </w:rPr>
        <w:t>ртого созыва)</w:t>
      </w:r>
    </w:p>
    <w:p w:rsidR="00523417" w:rsidRPr="00C82BA7" w:rsidRDefault="00523417" w:rsidP="00C308A2">
      <w:pPr>
        <w:jc w:val="center"/>
        <w:rPr>
          <w:rFonts w:ascii="Arial" w:hAnsi="Arial" w:cs="Arial"/>
          <w:b/>
          <w:bCs/>
        </w:rPr>
      </w:pPr>
    </w:p>
    <w:p w:rsidR="00523417" w:rsidRPr="00C82BA7" w:rsidRDefault="00523417" w:rsidP="00C308A2">
      <w:pPr>
        <w:jc w:val="center"/>
        <w:rPr>
          <w:rFonts w:ascii="Arial" w:hAnsi="Arial" w:cs="Arial"/>
          <w:b/>
          <w:bCs/>
        </w:rPr>
      </w:pPr>
    </w:p>
    <w:p w:rsidR="00C308A2" w:rsidRPr="00C82BA7" w:rsidRDefault="00B367CD" w:rsidP="00C308A2">
      <w:pPr>
        <w:rPr>
          <w:rFonts w:ascii="Arial" w:hAnsi="Arial" w:cs="Arial"/>
          <w:b/>
          <w:bCs/>
        </w:rPr>
      </w:pPr>
      <w:r w:rsidRPr="00C82BA7">
        <w:rPr>
          <w:rFonts w:ascii="Arial" w:hAnsi="Arial" w:cs="Arial"/>
          <w:b/>
          <w:bCs/>
        </w:rPr>
        <w:t>08</w:t>
      </w:r>
      <w:r w:rsidR="00C308A2" w:rsidRPr="00C82BA7">
        <w:rPr>
          <w:rFonts w:ascii="Arial" w:hAnsi="Arial" w:cs="Arial"/>
          <w:b/>
          <w:bCs/>
        </w:rPr>
        <w:t>.04.2025</w:t>
      </w:r>
      <w:r w:rsidR="00C308A2" w:rsidRPr="00C82BA7">
        <w:rPr>
          <w:rFonts w:ascii="Arial" w:hAnsi="Arial" w:cs="Arial"/>
          <w:b/>
        </w:rPr>
        <w:tab/>
        <w:t xml:space="preserve">                                                                                    </w:t>
      </w:r>
      <w:r w:rsidR="001639D8" w:rsidRPr="00C82BA7">
        <w:rPr>
          <w:rFonts w:ascii="Arial" w:hAnsi="Arial" w:cs="Arial"/>
          <w:b/>
        </w:rPr>
        <w:t xml:space="preserve">           </w:t>
      </w:r>
      <w:r w:rsidR="00E618C7" w:rsidRPr="00C82BA7">
        <w:rPr>
          <w:rFonts w:ascii="Arial" w:hAnsi="Arial" w:cs="Arial"/>
          <w:b/>
        </w:rPr>
        <w:t xml:space="preserve"> </w:t>
      </w:r>
      <w:r w:rsidR="001639D8" w:rsidRPr="00C82BA7">
        <w:rPr>
          <w:rFonts w:ascii="Arial" w:hAnsi="Arial" w:cs="Arial"/>
          <w:b/>
        </w:rPr>
        <w:t xml:space="preserve">     </w:t>
      </w:r>
      <w:r w:rsidR="00C308A2" w:rsidRPr="00C82BA7">
        <w:rPr>
          <w:rFonts w:ascii="Arial" w:hAnsi="Arial" w:cs="Arial"/>
          <w:b/>
        </w:rPr>
        <w:t xml:space="preserve">№ </w:t>
      </w:r>
      <w:r w:rsidR="00E618C7" w:rsidRPr="00C82BA7">
        <w:rPr>
          <w:rFonts w:ascii="Arial" w:hAnsi="Arial" w:cs="Arial"/>
          <w:b/>
        </w:rPr>
        <w:t>385</w:t>
      </w:r>
    </w:p>
    <w:p w:rsidR="00523417" w:rsidRPr="00C82BA7" w:rsidRDefault="00C308A2" w:rsidP="00C308A2">
      <w:pPr>
        <w:shd w:val="clear" w:color="auto" w:fill="FFFFFF"/>
        <w:ind w:firstLine="567"/>
        <w:rPr>
          <w:rFonts w:ascii="Arial" w:hAnsi="Arial" w:cs="Arial"/>
        </w:rPr>
      </w:pPr>
      <w:r w:rsidRPr="00C82BA7">
        <w:rPr>
          <w:rFonts w:ascii="Arial" w:hAnsi="Arial" w:cs="Arial"/>
        </w:rPr>
        <w:t xml:space="preserve">                                                   </w:t>
      </w:r>
    </w:p>
    <w:p w:rsidR="00C308A2" w:rsidRPr="00C82BA7" w:rsidRDefault="00C308A2" w:rsidP="00523417">
      <w:pPr>
        <w:shd w:val="clear" w:color="auto" w:fill="FFFFFF"/>
        <w:jc w:val="center"/>
        <w:rPr>
          <w:rFonts w:ascii="Arial" w:hAnsi="Arial" w:cs="Arial"/>
        </w:rPr>
      </w:pPr>
      <w:r w:rsidRPr="00C82BA7">
        <w:rPr>
          <w:rFonts w:ascii="Arial" w:hAnsi="Arial" w:cs="Arial"/>
        </w:rPr>
        <w:t>г. Болотное</w:t>
      </w:r>
    </w:p>
    <w:p w:rsidR="00620D66" w:rsidRPr="00C82BA7" w:rsidRDefault="00620D66" w:rsidP="00C308A2">
      <w:pPr>
        <w:jc w:val="center"/>
        <w:rPr>
          <w:rFonts w:ascii="Arial" w:hAnsi="Arial" w:cs="Arial"/>
          <w:b/>
        </w:rPr>
      </w:pPr>
    </w:p>
    <w:p w:rsidR="00620D66" w:rsidRPr="00C82BA7" w:rsidRDefault="00620D66" w:rsidP="00620D66">
      <w:pPr>
        <w:jc w:val="center"/>
        <w:rPr>
          <w:rFonts w:ascii="Arial" w:hAnsi="Arial" w:cs="Arial"/>
          <w:b/>
          <w:bCs/>
          <w:color w:val="000000" w:themeColor="text1"/>
        </w:rPr>
      </w:pPr>
      <w:r w:rsidRPr="00C82BA7">
        <w:rPr>
          <w:rFonts w:ascii="Arial" w:hAnsi="Arial" w:cs="Arial"/>
          <w:b/>
          <w:bCs/>
          <w:color w:val="000000" w:themeColor="text1"/>
        </w:rPr>
        <w:t>О внесении изменений в решение 12-й сессии (четвёртого созыва)</w:t>
      </w:r>
      <w:r w:rsidRPr="00C82BA7">
        <w:rPr>
          <w:rFonts w:ascii="Arial" w:hAnsi="Arial" w:cs="Arial"/>
          <w:b/>
          <w:color w:val="000000" w:themeColor="text1"/>
        </w:rPr>
        <w:t xml:space="preserve"> Совета депутатов Болотнинского района Новосибирской области от 11.11.2021 г. № 91</w:t>
      </w:r>
      <w:r w:rsidRPr="00C82BA7">
        <w:rPr>
          <w:rFonts w:ascii="Arial" w:hAnsi="Arial" w:cs="Arial"/>
          <w:b/>
          <w:bCs/>
          <w:color w:val="000000" w:themeColor="text1"/>
        </w:rPr>
        <w:t xml:space="preserve"> «Об утверждении Положения о муниципальном земельном контроле в границах Болотнинского района Новосибирской области»</w:t>
      </w:r>
    </w:p>
    <w:p w:rsidR="00620D66" w:rsidRPr="00C82BA7" w:rsidRDefault="00620D66" w:rsidP="00C308A2">
      <w:pPr>
        <w:jc w:val="center"/>
        <w:rPr>
          <w:rFonts w:ascii="Arial" w:hAnsi="Arial" w:cs="Arial"/>
          <w:b/>
          <w:bCs/>
        </w:rPr>
      </w:pPr>
    </w:p>
    <w:p w:rsidR="00C308A2" w:rsidRPr="00C82BA7" w:rsidRDefault="00C308A2" w:rsidP="00C308A2">
      <w:pPr>
        <w:jc w:val="center"/>
        <w:rPr>
          <w:rFonts w:ascii="Arial" w:hAnsi="Arial" w:cs="Arial"/>
          <w:b/>
        </w:rPr>
      </w:pPr>
    </w:p>
    <w:p w:rsidR="00C308A2" w:rsidRPr="00C82BA7" w:rsidRDefault="00C308A2" w:rsidP="00C308A2">
      <w:pPr>
        <w:widowControl w:val="0"/>
        <w:autoSpaceDE w:val="0"/>
        <w:autoSpaceDN w:val="0"/>
        <w:adjustRightInd w:val="0"/>
        <w:ind w:firstLine="708"/>
        <w:jc w:val="both"/>
        <w:rPr>
          <w:rFonts w:ascii="Arial" w:hAnsi="Arial" w:cs="Arial"/>
        </w:rPr>
      </w:pPr>
      <w:r w:rsidRPr="00C82BA7">
        <w:rPr>
          <w:rFonts w:ascii="Arial" w:hAnsi="Arial" w:cs="Arial"/>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C82BA7">
        <w:rPr>
          <w:rFonts w:ascii="Arial" w:hAnsi="Arial" w:cs="Arial"/>
        </w:rPr>
        <w:t xml:space="preserve"> </w:t>
      </w:r>
      <w:r w:rsidRPr="00C82BA7">
        <w:rPr>
          <w:rFonts w:ascii="Arial" w:hAnsi="Arial" w:cs="Arial"/>
          <w:bCs/>
          <w:color w:val="000000"/>
        </w:rPr>
        <w:t>Болотнинского района Новосибирской области</w:t>
      </w:r>
      <w:r w:rsidRPr="00C82BA7">
        <w:rPr>
          <w:rFonts w:ascii="Arial" w:hAnsi="Arial" w:cs="Arial"/>
          <w:bCs/>
        </w:rPr>
        <w:t xml:space="preserve">, </w:t>
      </w:r>
      <w:r w:rsidRPr="00C82BA7">
        <w:rPr>
          <w:rFonts w:ascii="Arial" w:hAnsi="Arial" w:cs="Arial"/>
        </w:rPr>
        <w:t xml:space="preserve">Совет депутатов Болотнинского района Новосибирской области </w:t>
      </w:r>
      <w:r w:rsidRPr="00C82BA7">
        <w:rPr>
          <w:rFonts w:ascii="Arial" w:hAnsi="Arial" w:cs="Arial"/>
          <w:b/>
        </w:rPr>
        <w:t>решил:</w:t>
      </w:r>
    </w:p>
    <w:p w:rsidR="00C308A2" w:rsidRPr="00C82BA7" w:rsidRDefault="00C308A2" w:rsidP="00C308A2">
      <w:pPr>
        <w:shd w:val="clear" w:color="auto" w:fill="FFFFFF"/>
        <w:ind w:firstLine="709"/>
        <w:jc w:val="both"/>
        <w:rPr>
          <w:rFonts w:ascii="Arial" w:hAnsi="Arial" w:cs="Arial"/>
        </w:rPr>
      </w:pPr>
      <w:r w:rsidRPr="00C82BA7">
        <w:rPr>
          <w:rFonts w:ascii="Arial" w:hAnsi="Arial" w:cs="Arial"/>
          <w:color w:val="000000"/>
        </w:rPr>
        <w:t>1. Внести изменения в</w:t>
      </w:r>
      <w:r w:rsidRPr="00C82BA7">
        <w:rPr>
          <w:rFonts w:ascii="Arial" w:hAnsi="Arial" w:cs="Arial"/>
        </w:rPr>
        <w:t xml:space="preserve"> Положение о муниципальном земельном контроле в границах Болотнинского района Новосибирской области, утверж</w:t>
      </w:r>
      <w:r w:rsidR="009331D2" w:rsidRPr="00C82BA7">
        <w:rPr>
          <w:rFonts w:ascii="Arial" w:hAnsi="Arial" w:cs="Arial"/>
        </w:rPr>
        <w:t>денное решением 12 сессии (четвёртого созыва) С</w:t>
      </w:r>
      <w:r w:rsidRPr="00C82BA7">
        <w:rPr>
          <w:rFonts w:ascii="Arial" w:hAnsi="Arial" w:cs="Arial"/>
        </w:rPr>
        <w:t>овета депутатов Болотнинского района Новосибирской области № 91 от 11.11.2021, согласно приложению.</w:t>
      </w:r>
    </w:p>
    <w:p w:rsidR="00C308A2" w:rsidRPr="00C82BA7" w:rsidRDefault="00C308A2" w:rsidP="00C308A2">
      <w:pPr>
        <w:ind w:firstLine="709"/>
        <w:jc w:val="both"/>
        <w:rPr>
          <w:rFonts w:ascii="Arial" w:hAnsi="Arial" w:cs="Arial"/>
        </w:rPr>
      </w:pPr>
      <w:r w:rsidRPr="00C82BA7">
        <w:rPr>
          <w:rFonts w:ascii="Arial" w:hAnsi="Arial" w:cs="Arial"/>
        </w:rPr>
        <w:t xml:space="preserve">2. Опубликовать настоящее решение в газете «Официальный вестник Болотнинского района» и разместить на официальном сайте администрации Болотнинского района Новосибирской области. </w:t>
      </w:r>
    </w:p>
    <w:p w:rsidR="00C308A2" w:rsidRPr="00C82BA7" w:rsidRDefault="00C308A2" w:rsidP="00EA2AA9">
      <w:pPr>
        <w:shd w:val="clear" w:color="auto" w:fill="FFFFFF"/>
        <w:ind w:firstLine="709"/>
        <w:jc w:val="both"/>
        <w:rPr>
          <w:rFonts w:ascii="Arial" w:hAnsi="Arial" w:cs="Arial"/>
        </w:rPr>
      </w:pPr>
      <w:r w:rsidRPr="00C82BA7">
        <w:rPr>
          <w:rFonts w:ascii="Arial" w:hAnsi="Arial" w:cs="Arial"/>
        </w:rPr>
        <w:t>3. Настоящее решение вступает в силу с момента принятия</w:t>
      </w:r>
      <w:r w:rsidR="0065513C" w:rsidRPr="00C82BA7">
        <w:rPr>
          <w:rFonts w:ascii="Arial" w:hAnsi="Arial" w:cs="Arial"/>
        </w:rPr>
        <w:t>.</w:t>
      </w:r>
    </w:p>
    <w:p w:rsidR="00C308A2" w:rsidRPr="00C82BA7" w:rsidRDefault="00C308A2" w:rsidP="00C308A2">
      <w:pPr>
        <w:shd w:val="clear" w:color="auto" w:fill="FFFFFF"/>
        <w:jc w:val="both"/>
        <w:rPr>
          <w:rFonts w:ascii="Arial" w:hAnsi="Arial" w:cs="Arial"/>
        </w:rPr>
      </w:pPr>
    </w:p>
    <w:p w:rsidR="00EA2AA9" w:rsidRPr="00C82BA7" w:rsidRDefault="00EA2AA9" w:rsidP="00C308A2">
      <w:pPr>
        <w:shd w:val="clear" w:color="auto" w:fill="FFFFFF"/>
        <w:jc w:val="both"/>
        <w:rPr>
          <w:rFonts w:ascii="Arial" w:hAnsi="Arial" w:cs="Arial"/>
        </w:rPr>
      </w:pPr>
    </w:p>
    <w:p w:rsidR="00C308A2" w:rsidRPr="00C82BA7" w:rsidRDefault="00C308A2" w:rsidP="00C308A2">
      <w:pPr>
        <w:shd w:val="clear" w:color="auto" w:fill="FFFFFF"/>
        <w:jc w:val="both"/>
        <w:rPr>
          <w:rFonts w:ascii="Arial" w:hAnsi="Arial" w:cs="Arial"/>
        </w:rPr>
      </w:pPr>
    </w:p>
    <w:p w:rsidR="00C308A2" w:rsidRPr="00C82BA7" w:rsidRDefault="00C308A2" w:rsidP="00C308A2">
      <w:pPr>
        <w:tabs>
          <w:tab w:val="left" w:pos="0"/>
          <w:tab w:val="right" w:pos="9360"/>
        </w:tabs>
        <w:rPr>
          <w:rFonts w:ascii="Arial" w:hAnsi="Arial" w:cs="Arial"/>
        </w:rPr>
      </w:pPr>
      <w:r w:rsidRPr="00C82BA7">
        <w:rPr>
          <w:rFonts w:ascii="Arial" w:hAnsi="Arial" w:cs="Arial"/>
        </w:rPr>
        <w:t xml:space="preserve">Председатель Совета депутатов  </w:t>
      </w:r>
      <w:r w:rsidR="001639D8" w:rsidRPr="00C82BA7">
        <w:rPr>
          <w:rFonts w:ascii="Arial" w:hAnsi="Arial" w:cs="Arial"/>
        </w:rPr>
        <w:t xml:space="preserve">                     </w:t>
      </w:r>
      <w:r w:rsidRPr="00C82BA7">
        <w:rPr>
          <w:rFonts w:ascii="Arial" w:hAnsi="Arial" w:cs="Arial"/>
        </w:rPr>
        <w:t xml:space="preserve">Глава Болотнинского района     </w:t>
      </w:r>
    </w:p>
    <w:p w:rsidR="00C308A2" w:rsidRPr="00C82BA7" w:rsidRDefault="00C308A2" w:rsidP="00C308A2">
      <w:pPr>
        <w:tabs>
          <w:tab w:val="left" w:pos="5929"/>
        </w:tabs>
        <w:jc w:val="both"/>
        <w:rPr>
          <w:rFonts w:ascii="Arial" w:hAnsi="Arial" w:cs="Arial"/>
        </w:rPr>
      </w:pPr>
      <w:r w:rsidRPr="00C82BA7">
        <w:rPr>
          <w:rFonts w:ascii="Arial" w:hAnsi="Arial" w:cs="Arial"/>
        </w:rPr>
        <w:t>Болотнинского района                                       Новосибирской области</w:t>
      </w:r>
    </w:p>
    <w:p w:rsidR="00C308A2" w:rsidRPr="00C82BA7" w:rsidRDefault="00C308A2" w:rsidP="00C308A2">
      <w:pPr>
        <w:rPr>
          <w:rFonts w:ascii="Arial" w:hAnsi="Arial" w:cs="Arial"/>
        </w:rPr>
      </w:pPr>
      <w:r w:rsidRPr="00C82BA7">
        <w:rPr>
          <w:rFonts w:ascii="Arial" w:hAnsi="Arial" w:cs="Arial"/>
        </w:rPr>
        <w:t>Новосибирской области</w:t>
      </w:r>
    </w:p>
    <w:p w:rsidR="00C308A2" w:rsidRPr="00C82BA7" w:rsidRDefault="00C308A2" w:rsidP="00C308A2">
      <w:pPr>
        <w:rPr>
          <w:rFonts w:ascii="Arial" w:hAnsi="Arial" w:cs="Arial"/>
        </w:rPr>
      </w:pPr>
    </w:p>
    <w:p w:rsidR="00C308A2" w:rsidRPr="00C82BA7" w:rsidRDefault="00A04AE6" w:rsidP="00C308A2">
      <w:pPr>
        <w:rPr>
          <w:rFonts w:ascii="Arial" w:hAnsi="Arial" w:cs="Arial"/>
        </w:rPr>
      </w:pPr>
      <w:r w:rsidRPr="00C82BA7">
        <w:rPr>
          <w:rFonts w:ascii="Arial" w:hAnsi="Arial" w:cs="Arial"/>
        </w:rPr>
        <w:t xml:space="preserve">_______________ </w:t>
      </w:r>
      <w:r w:rsidR="00C308A2" w:rsidRPr="00C82BA7">
        <w:rPr>
          <w:rFonts w:ascii="Arial" w:hAnsi="Arial" w:cs="Arial"/>
        </w:rPr>
        <w:t>В.А. Фран</w:t>
      </w:r>
      <w:r w:rsidRPr="00C82BA7">
        <w:rPr>
          <w:rFonts w:ascii="Arial" w:hAnsi="Arial" w:cs="Arial"/>
        </w:rPr>
        <w:t xml:space="preserve">к                           </w:t>
      </w:r>
      <w:r w:rsidR="00C308A2" w:rsidRPr="00C82BA7">
        <w:rPr>
          <w:rFonts w:ascii="Arial" w:hAnsi="Arial" w:cs="Arial"/>
        </w:rPr>
        <w:t>_____________О.В. Королёв</w:t>
      </w:r>
    </w:p>
    <w:p w:rsidR="00C308A2" w:rsidRPr="00C82BA7" w:rsidRDefault="00C308A2" w:rsidP="00C308A2">
      <w:pPr>
        <w:tabs>
          <w:tab w:val="num" w:pos="200"/>
        </w:tabs>
        <w:ind w:left="4536"/>
        <w:jc w:val="center"/>
        <w:outlineLvl w:val="0"/>
        <w:rPr>
          <w:rFonts w:ascii="Arial" w:hAnsi="Arial" w:cs="Arial"/>
        </w:rPr>
      </w:pPr>
    </w:p>
    <w:p w:rsidR="00C308A2" w:rsidRDefault="00C308A2" w:rsidP="00E67CD2">
      <w:pPr>
        <w:tabs>
          <w:tab w:val="num" w:pos="200"/>
        </w:tabs>
        <w:outlineLvl w:val="0"/>
        <w:rPr>
          <w:rFonts w:ascii="Arial" w:hAnsi="Arial" w:cs="Arial"/>
        </w:rPr>
      </w:pPr>
    </w:p>
    <w:p w:rsidR="00C82BA7" w:rsidRDefault="00C82BA7" w:rsidP="00E67CD2">
      <w:pPr>
        <w:tabs>
          <w:tab w:val="num" w:pos="200"/>
        </w:tabs>
        <w:outlineLvl w:val="0"/>
        <w:rPr>
          <w:rFonts w:ascii="Arial" w:hAnsi="Arial" w:cs="Arial"/>
        </w:rPr>
      </w:pPr>
    </w:p>
    <w:p w:rsidR="00C82BA7" w:rsidRDefault="00C82BA7" w:rsidP="00E67CD2">
      <w:pPr>
        <w:tabs>
          <w:tab w:val="num" w:pos="200"/>
        </w:tabs>
        <w:outlineLvl w:val="0"/>
        <w:rPr>
          <w:rFonts w:ascii="Arial" w:hAnsi="Arial" w:cs="Arial"/>
        </w:rPr>
      </w:pPr>
    </w:p>
    <w:p w:rsidR="00C82BA7" w:rsidRDefault="00C82BA7" w:rsidP="00E67CD2">
      <w:pPr>
        <w:tabs>
          <w:tab w:val="num" w:pos="200"/>
        </w:tabs>
        <w:outlineLvl w:val="0"/>
        <w:rPr>
          <w:rFonts w:ascii="Arial" w:hAnsi="Arial" w:cs="Arial"/>
        </w:rPr>
      </w:pPr>
    </w:p>
    <w:p w:rsidR="00C82BA7" w:rsidRDefault="00C82BA7" w:rsidP="00E67CD2">
      <w:pPr>
        <w:tabs>
          <w:tab w:val="num" w:pos="200"/>
        </w:tabs>
        <w:outlineLvl w:val="0"/>
        <w:rPr>
          <w:rFonts w:ascii="Arial" w:hAnsi="Arial" w:cs="Arial"/>
        </w:rPr>
      </w:pPr>
    </w:p>
    <w:p w:rsidR="00C82BA7" w:rsidRPr="00C82BA7" w:rsidRDefault="00C82BA7" w:rsidP="00E67CD2">
      <w:pPr>
        <w:tabs>
          <w:tab w:val="num" w:pos="200"/>
        </w:tabs>
        <w:outlineLvl w:val="0"/>
        <w:rPr>
          <w:rFonts w:ascii="Arial" w:hAnsi="Arial" w:cs="Arial"/>
        </w:rPr>
      </w:pPr>
    </w:p>
    <w:tbl>
      <w:tblPr>
        <w:tblStyle w:val="a4"/>
        <w:tblW w:w="93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3827"/>
      </w:tblGrid>
      <w:tr w:rsidR="00C308A2" w:rsidRPr="00C82BA7" w:rsidTr="001639D8">
        <w:tc>
          <w:tcPr>
            <w:tcW w:w="5562" w:type="dxa"/>
          </w:tcPr>
          <w:p w:rsidR="00C308A2" w:rsidRPr="00C82BA7" w:rsidRDefault="00C308A2" w:rsidP="00D81622">
            <w:pPr>
              <w:tabs>
                <w:tab w:val="num" w:pos="200"/>
              </w:tabs>
              <w:outlineLvl w:val="0"/>
              <w:rPr>
                <w:rFonts w:ascii="Arial" w:hAnsi="Arial" w:cs="Arial"/>
              </w:rPr>
            </w:pPr>
            <w:r w:rsidRPr="00C82BA7">
              <w:rPr>
                <w:rFonts w:ascii="Arial" w:hAnsi="Arial" w:cs="Arial"/>
              </w:rPr>
              <w:lastRenderedPageBreak/>
              <w:t xml:space="preserve">     </w:t>
            </w:r>
          </w:p>
        </w:tc>
        <w:tc>
          <w:tcPr>
            <w:tcW w:w="3827" w:type="dxa"/>
          </w:tcPr>
          <w:p w:rsidR="0065513C" w:rsidRPr="00C82BA7" w:rsidRDefault="00C308A2" w:rsidP="0065513C">
            <w:pPr>
              <w:tabs>
                <w:tab w:val="num" w:pos="200"/>
              </w:tabs>
              <w:jc w:val="center"/>
              <w:outlineLvl w:val="0"/>
              <w:rPr>
                <w:rFonts w:ascii="Arial" w:hAnsi="Arial" w:cs="Arial"/>
              </w:rPr>
            </w:pPr>
            <w:r w:rsidRPr="00C82BA7">
              <w:rPr>
                <w:rFonts w:ascii="Arial" w:hAnsi="Arial" w:cs="Arial"/>
              </w:rPr>
              <w:t xml:space="preserve">Приложение </w:t>
            </w:r>
          </w:p>
          <w:p w:rsidR="00C308A2" w:rsidRPr="00C82BA7" w:rsidRDefault="00C308A2" w:rsidP="0065513C">
            <w:pPr>
              <w:tabs>
                <w:tab w:val="num" w:pos="200"/>
              </w:tabs>
              <w:jc w:val="center"/>
              <w:outlineLvl w:val="0"/>
              <w:rPr>
                <w:rFonts w:ascii="Arial" w:hAnsi="Arial" w:cs="Arial"/>
                <w:bCs/>
                <w:color w:val="000000"/>
              </w:rPr>
            </w:pPr>
            <w:r w:rsidRPr="00C82BA7">
              <w:rPr>
                <w:rFonts w:ascii="Arial" w:hAnsi="Arial" w:cs="Arial"/>
                <w:color w:val="000000"/>
              </w:rPr>
              <w:t xml:space="preserve">к решению </w:t>
            </w:r>
            <w:r w:rsidR="00B367CD" w:rsidRPr="00C82BA7">
              <w:rPr>
                <w:rFonts w:ascii="Arial" w:hAnsi="Arial" w:cs="Arial"/>
                <w:color w:val="000000"/>
              </w:rPr>
              <w:t>38</w:t>
            </w:r>
            <w:r w:rsidRPr="00C82BA7">
              <w:rPr>
                <w:rFonts w:ascii="Arial" w:hAnsi="Arial" w:cs="Arial"/>
                <w:color w:val="000000"/>
              </w:rPr>
              <w:t xml:space="preserve"> </w:t>
            </w:r>
            <w:r w:rsidRPr="00C82BA7">
              <w:rPr>
                <w:rFonts w:ascii="Arial" w:hAnsi="Arial" w:cs="Arial"/>
                <w:bCs/>
                <w:color w:val="000000"/>
              </w:rPr>
              <w:t>сессии</w:t>
            </w:r>
          </w:p>
          <w:p w:rsidR="00C308A2" w:rsidRPr="00C82BA7" w:rsidRDefault="001639D8" w:rsidP="00550D5F">
            <w:pPr>
              <w:jc w:val="center"/>
              <w:rPr>
                <w:rFonts w:ascii="Arial" w:hAnsi="Arial" w:cs="Arial"/>
                <w:b/>
                <w:bCs/>
                <w:color w:val="000000"/>
              </w:rPr>
            </w:pPr>
            <w:r w:rsidRPr="00C82BA7">
              <w:rPr>
                <w:rFonts w:ascii="Arial" w:hAnsi="Arial" w:cs="Arial"/>
                <w:bCs/>
                <w:color w:val="000000"/>
              </w:rPr>
              <w:t>(четвё</w:t>
            </w:r>
            <w:r w:rsidR="00C308A2" w:rsidRPr="00C82BA7">
              <w:rPr>
                <w:rFonts w:ascii="Arial" w:hAnsi="Arial" w:cs="Arial"/>
                <w:bCs/>
                <w:color w:val="000000"/>
              </w:rPr>
              <w:t>ртого созыва)</w:t>
            </w:r>
          </w:p>
          <w:p w:rsidR="00C308A2" w:rsidRPr="00C82BA7" w:rsidRDefault="00C308A2" w:rsidP="00B367CD">
            <w:pPr>
              <w:jc w:val="center"/>
              <w:rPr>
                <w:rFonts w:ascii="Arial" w:hAnsi="Arial" w:cs="Arial"/>
                <w:iCs/>
              </w:rPr>
            </w:pPr>
            <w:r w:rsidRPr="00C82BA7">
              <w:rPr>
                <w:rFonts w:ascii="Arial" w:hAnsi="Arial" w:cs="Arial"/>
                <w:iCs/>
              </w:rPr>
              <w:t>Совета депутатов</w:t>
            </w:r>
          </w:p>
          <w:p w:rsidR="00C308A2" w:rsidRPr="00C82BA7" w:rsidRDefault="001639D8" w:rsidP="00B367CD">
            <w:pPr>
              <w:jc w:val="center"/>
              <w:rPr>
                <w:rFonts w:ascii="Arial" w:hAnsi="Arial" w:cs="Arial"/>
                <w:iCs/>
              </w:rPr>
            </w:pPr>
            <w:r w:rsidRPr="00C82BA7">
              <w:rPr>
                <w:rFonts w:ascii="Arial" w:hAnsi="Arial" w:cs="Arial"/>
                <w:iCs/>
              </w:rPr>
              <w:t xml:space="preserve">Болотнинского </w:t>
            </w:r>
            <w:r w:rsidR="00C308A2" w:rsidRPr="00C82BA7">
              <w:rPr>
                <w:rFonts w:ascii="Arial" w:hAnsi="Arial" w:cs="Arial"/>
                <w:iCs/>
              </w:rPr>
              <w:t>района</w:t>
            </w:r>
          </w:p>
          <w:p w:rsidR="00C308A2" w:rsidRPr="00C82BA7" w:rsidRDefault="00C308A2" w:rsidP="00B367CD">
            <w:pPr>
              <w:jc w:val="center"/>
              <w:rPr>
                <w:rFonts w:ascii="Arial" w:hAnsi="Arial" w:cs="Arial"/>
                <w:color w:val="000000"/>
              </w:rPr>
            </w:pPr>
            <w:r w:rsidRPr="00C82BA7">
              <w:rPr>
                <w:rFonts w:ascii="Arial" w:hAnsi="Arial" w:cs="Arial"/>
                <w:iCs/>
              </w:rPr>
              <w:t>Новосибирской области</w:t>
            </w:r>
          </w:p>
          <w:p w:rsidR="00C308A2" w:rsidRPr="00C82BA7" w:rsidRDefault="001639D8" w:rsidP="00550D5F">
            <w:pPr>
              <w:jc w:val="center"/>
              <w:rPr>
                <w:rFonts w:ascii="Arial" w:hAnsi="Arial" w:cs="Arial"/>
              </w:rPr>
            </w:pPr>
            <w:r w:rsidRPr="00C82BA7">
              <w:rPr>
                <w:rFonts w:ascii="Arial" w:hAnsi="Arial" w:cs="Arial"/>
              </w:rPr>
              <w:t>от 08.04.2025</w:t>
            </w:r>
            <w:r w:rsidR="00C308A2" w:rsidRPr="00C82BA7">
              <w:rPr>
                <w:rFonts w:ascii="Arial" w:hAnsi="Arial" w:cs="Arial"/>
              </w:rPr>
              <w:t xml:space="preserve"> № </w:t>
            </w:r>
            <w:r w:rsidR="00E618C7" w:rsidRPr="00C82BA7">
              <w:rPr>
                <w:rFonts w:ascii="Arial" w:hAnsi="Arial" w:cs="Arial"/>
              </w:rPr>
              <w:t>385</w:t>
            </w:r>
          </w:p>
          <w:p w:rsidR="00C308A2" w:rsidRPr="00C82BA7" w:rsidRDefault="00C308A2" w:rsidP="00D81622">
            <w:pPr>
              <w:tabs>
                <w:tab w:val="num" w:pos="200"/>
              </w:tabs>
              <w:outlineLvl w:val="0"/>
              <w:rPr>
                <w:rFonts w:ascii="Arial" w:hAnsi="Arial" w:cs="Arial"/>
              </w:rPr>
            </w:pPr>
          </w:p>
        </w:tc>
      </w:tr>
    </w:tbl>
    <w:p w:rsidR="00C308A2" w:rsidRPr="00C82BA7" w:rsidRDefault="00C308A2" w:rsidP="00C308A2">
      <w:pPr>
        <w:tabs>
          <w:tab w:val="num" w:pos="200"/>
        </w:tabs>
        <w:outlineLvl w:val="0"/>
        <w:rPr>
          <w:rFonts w:ascii="Arial" w:hAnsi="Arial" w:cs="Arial"/>
        </w:rPr>
      </w:pPr>
    </w:p>
    <w:p w:rsidR="00C308A2" w:rsidRPr="00C82BA7" w:rsidRDefault="00C308A2" w:rsidP="0065513C">
      <w:pPr>
        <w:ind w:firstLine="709"/>
        <w:jc w:val="both"/>
        <w:rPr>
          <w:rFonts w:ascii="Arial" w:hAnsi="Arial" w:cs="Arial"/>
        </w:rPr>
      </w:pPr>
      <w:r w:rsidRPr="00C82BA7">
        <w:rPr>
          <w:rFonts w:ascii="Arial" w:hAnsi="Arial" w:cs="Arial"/>
        </w:rPr>
        <w:t>1. Пункт. 1.4 Положения читать в следующей редакции</w:t>
      </w:r>
      <w:r w:rsidR="00550D5F" w:rsidRPr="00C82BA7">
        <w:rPr>
          <w:rFonts w:ascii="Arial" w:hAnsi="Arial" w:cs="Arial"/>
        </w:rPr>
        <w:t>:</w:t>
      </w:r>
    </w:p>
    <w:p w:rsidR="00C308A2" w:rsidRPr="00C82BA7" w:rsidRDefault="00C308A2" w:rsidP="0065513C">
      <w:pPr>
        <w:ind w:firstLine="709"/>
        <w:jc w:val="both"/>
        <w:rPr>
          <w:rFonts w:ascii="Arial" w:hAnsi="Arial" w:cs="Arial"/>
        </w:rPr>
      </w:pPr>
      <w:r w:rsidRPr="00C82BA7">
        <w:rPr>
          <w:rFonts w:ascii="Arial" w:hAnsi="Arial" w:cs="Arial"/>
        </w:rPr>
        <w:t>Уполномоченными осуществлять муниципальный земельный контроль, являются должностные лица администрации Болотнинского района Новосибирской области (далее также – должностные лица, уполномоченные осуществлять муниципальный земельный контроль)</w:t>
      </w:r>
      <w:r w:rsidRPr="00C82BA7">
        <w:rPr>
          <w:rFonts w:ascii="Arial" w:hAnsi="Arial" w:cs="Arial"/>
          <w:i/>
          <w:iCs/>
        </w:rPr>
        <w:t>.</w:t>
      </w:r>
      <w:r w:rsidRPr="00C82BA7">
        <w:rPr>
          <w:rFonts w:ascii="Arial" w:hAnsi="Arial" w:cs="Arial"/>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r w:rsidR="00550D5F" w:rsidRPr="00C82BA7">
        <w:rPr>
          <w:rFonts w:ascii="Arial" w:hAnsi="Arial" w:cs="Arial"/>
        </w:rPr>
        <w:t>.</w:t>
      </w:r>
    </w:p>
    <w:p w:rsidR="00C308A2" w:rsidRPr="00C82BA7" w:rsidRDefault="00550D5F" w:rsidP="0065513C">
      <w:pPr>
        <w:ind w:firstLine="709"/>
        <w:jc w:val="both"/>
        <w:rPr>
          <w:rFonts w:ascii="Arial" w:hAnsi="Arial" w:cs="Arial"/>
        </w:rPr>
      </w:pPr>
      <w:r w:rsidRPr="00C82BA7">
        <w:rPr>
          <w:rFonts w:ascii="Arial" w:hAnsi="Arial" w:cs="Arial"/>
        </w:rPr>
        <w:t xml:space="preserve">2. </w:t>
      </w:r>
      <w:r w:rsidR="00C308A2" w:rsidRPr="00C82BA7">
        <w:rPr>
          <w:rFonts w:ascii="Arial" w:hAnsi="Arial" w:cs="Arial"/>
        </w:rPr>
        <w:t>Дополнить раздел 1 пунктом 1.7</w:t>
      </w:r>
      <w:r w:rsidR="004575BE" w:rsidRPr="00C82BA7">
        <w:rPr>
          <w:rFonts w:ascii="Arial" w:hAnsi="Arial" w:cs="Arial"/>
        </w:rPr>
        <w:t>:</w:t>
      </w:r>
    </w:p>
    <w:p w:rsidR="00C308A2" w:rsidRPr="00C82BA7" w:rsidRDefault="00C308A2" w:rsidP="0065513C">
      <w:pPr>
        <w:pStyle w:val="ConsPlusNormal"/>
        <w:ind w:firstLine="709"/>
        <w:jc w:val="both"/>
        <w:rPr>
          <w:color w:val="000000"/>
          <w:sz w:val="24"/>
          <w:szCs w:val="24"/>
        </w:rPr>
      </w:pPr>
      <w:r w:rsidRPr="00C82BA7">
        <w:rPr>
          <w:color w:val="000000"/>
          <w:sz w:val="24"/>
          <w:szCs w:val="24"/>
        </w:rPr>
        <w:t xml:space="preserve">1.7. При осуществлении муниципального земельного контроля применяется система оценки и управления рисками. </w:t>
      </w:r>
    </w:p>
    <w:p w:rsidR="00C308A2" w:rsidRPr="00C82BA7" w:rsidRDefault="00C308A2" w:rsidP="0065513C">
      <w:pPr>
        <w:pStyle w:val="ConsPlusNormal"/>
        <w:ind w:firstLine="709"/>
        <w:jc w:val="both"/>
        <w:rPr>
          <w:color w:val="000000"/>
          <w:sz w:val="24"/>
          <w:szCs w:val="24"/>
        </w:rPr>
      </w:pPr>
      <w:r w:rsidRPr="00C82BA7">
        <w:rPr>
          <w:color w:val="000000"/>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земельного контроля не проводятся.</w:t>
      </w:r>
    </w:p>
    <w:p w:rsidR="007F3144" w:rsidRPr="00C82BA7" w:rsidRDefault="00550D5F" w:rsidP="0065513C">
      <w:pPr>
        <w:pStyle w:val="a5"/>
        <w:ind w:firstLine="709"/>
        <w:jc w:val="both"/>
        <w:rPr>
          <w:rFonts w:ascii="Arial" w:hAnsi="Arial" w:cs="Arial"/>
          <w:sz w:val="24"/>
          <w:szCs w:val="24"/>
        </w:rPr>
      </w:pPr>
      <w:r w:rsidRPr="00C82BA7">
        <w:rPr>
          <w:rFonts w:ascii="Arial" w:hAnsi="Arial" w:cs="Arial"/>
          <w:color w:val="000000"/>
          <w:sz w:val="24"/>
          <w:szCs w:val="24"/>
        </w:rPr>
        <w:t xml:space="preserve">3. </w:t>
      </w:r>
      <w:r w:rsidR="007F3144" w:rsidRPr="00C82BA7">
        <w:rPr>
          <w:rFonts w:ascii="Arial" w:hAnsi="Arial" w:cs="Arial"/>
          <w:color w:val="000000"/>
          <w:sz w:val="24"/>
          <w:szCs w:val="24"/>
        </w:rPr>
        <w:t>Абзац 2</w:t>
      </w:r>
      <w:r w:rsidR="004575BE" w:rsidRPr="00C82BA7">
        <w:rPr>
          <w:rFonts w:ascii="Arial" w:hAnsi="Arial" w:cs="Arial"/>
          <w:color w:val="000000"/>
          <w:sz w:val="24"/>
          <w:szCs w:val="24"/>
        </w:rPr>
        <w:t xml:space="preserve"> </w:t>
      </w:r>
      <w:r w:rsidR="007F3144" w:rsidRPr="00C82BA7">
        <w:rPr>
          <w:rFonts w:ascii="Arial" w:hAnsi="Arial" w:cs="Arial"/>
          <w:color w:val="000000"/>
          <w:sz w:val="24"/>
          <w:szCs w:val="24"/>
        </w:rPr>
        <w:t>пункта 2.4 дополнить словами</w:t>
      </w:r>
      <w:r w:rsidR="004575BE" w:rsidRPr="00C82BA7">
        <w:rPr>
          <w:rFonts w:ascii="Arial" w:hAnsi="Arial" w:cs="Arial"/>
          <w:color w:val="000000"/>
          <w:sz w:val="24"/>
          <w:szCs w:val="24"/>
        </w:rPr>
        <w:t>:</w:t>
      </w:r>
      <w:r w:rsidR="007F3144" w:rsidRPr="00C82BA7">
        <w:rPr>
          <w:rFonts w:ascii="Arial" w:hAnsi="Arial" w:cs="Arial"/>
          <w:color w:val="000000"/>
          <w:sz w:val="24"/>
          <w:szCs w:val="24"/>
        </w:rPr>
        <w:t xml:space="preserve"> «</w:t>
      </w:r>
      <w:r w:rsidR="007F3144" w:rsidRPr="00C82BA7">
        <w:rPr>
          <w:rFonts w:ascii="Arial" w:hAnsi="Arial" w:cs="Arial"/>
          <w:sz w:val="24"/>
          <w:szCs w:val="24"/>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C308A2" w:rsidRPr="00C82BA7" w:rsidRDefault="00550D5F" w:rsidP="0065513C">
      <w:pPr>
        <w:ind w:firstLine="709"/>
        <w:jc w:val="both"/>
        <w:rPr>
          <w:rFonts w:ascii="Arial" w:hAnsi="Arial" w:cs="Arial"/>
          <w:color w:val="000000"/>
        </w:rPr>
      </w:pPr>
      <w:r w:rsidRPr="00C82BA7">
        <w:rPr>
          <w:rFonts w:ascii="Arial" w:hAnsi="Arial" w:cs="Arial"/>
          <w:color w:val="000000"/>
        </w:rPr>
        <w:t xml:space="preserve">4. </w:t>
      </w:r>
      <w:r w:rsidR="002E786D" w:rsidRPr="00C82BA7">
        <w:rPr>
          <w:rFonts w:ascii="Arial" w:hAnsi="Arial" w:cs="Arial"/>
          <w:color w:val="000000"/>
        </w:rPr>
        <w:t xml:space="preserve">Пункт 2.8 </w:t>
      </w:r>
      <w:r w:rsidR="002E786D" w:rsidRPr="00C82BA7">
        <w:rPr>
          <w:rFonts w:ascii="Arial" w:hAnsi="Arial" w:cs="Arial"/>
        </w:rPr>
        <w:t>Положения читать в следующей редакции</w:t>
      </w:r>
      <w:r w:rsidRPr="00C82BA7">
        <w:rPr>
          <w:rFonts w:ascii="Arial" w:hAnsi="Arial" w:cs="Arial"/>
        </w:rPr>
        <w:t>:</w:t>
      </w:r>
    </w:p>
    <w:p w:rsidR="002E786D" w:rsidRPr="00C82BA7" w:rsidRDefault="002E786D" w:rsidP="0065513C">
      <w:pPr>
        <w:ind w:firstLine="709"/>
        <w:jc w:val="both"/>
        <w:rPr>
          <w:rFonts w:ascii="Arial" w:hAnsi="Arial" w:cs="Arial"/>
          <w:color w:val="000000"/>
        </w:rPr>
      </w:pPr>
      <w:r w:rsidRPr="00C82BA7">
        <w:rPr>
          <w:rFonts w:ascii="Arial" w:hAnsi="Arial" w:cs="Arial"/>
          <w:color w:val="000000"/>
        </w:rPr>
        <w:t>Предостережение о недопустимости нарушения обязательных требований и предложение</w:t>
      </w:r>
      <w:r w:rsidRPr="00C82BA7">
        <w:rPr>
          <w:rFonts w:ascii="Arial" w:hAnsi="Arial" w:cs="Arial"/>
          <w:color w:val="000000"/>
          <w:shd w:val="clear" w:color="auto" w:fill="FFFFFF"/>
        </w:rPr>
        <w:t xml:space="preserve"> принять меры по обеспечению соблюдения обязательных требований</w:t>
      </w:r>
      <w:r w:rsidRPr="00C82BA7">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82BA7">
        <w:rPr>
          <w:rFonts w:ascii="Arial" w:hAnsi="Arial" w:cs="Arial"/>
          <w:color w:val="000000"/>
          <w:shd w:val="clear" w:color="auto" w:fill="FFFFFF"/>
        </w:rPr>
        <w:t>или признаках нарушений обязательных требований </w:t>
      </w:r>
      <w:r w:rsidRPr="00C82BA7">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C82BA7">
        <w:rPr>
          <w:rFonts w:ascii="Arial" w:hAnsi="Arial" w:cs="Arial"/>
        </w:rPr>
        <w:t xml:space="preserve">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550D5F" w:rsidRPr="00C82BA7">
        <w:rPr>
          <w:rFonts w:ascii="Arial" w:hAnsi="Arial" w:cs="Arial"/>
        </w:rPr>
        <w:t>.</w:t>
      </w:r>
    </w:p>
    <w:p w:rsidR="002E786D" w:rsidRPr="00C82BA7" w:rsidRDefault="002E786D" w:rsidP="0065513C">
      <w:pPr>
        <w:ind w:firstLine="709"/>
        <w:jc w:val="both"/>
        <w:rPr>
          <w:rFonts w:ascii="Arial" w:hAnsi="Arial" w:cs="Arial"/>
          <w:strike/>
          <w:color w:val="000000"/>
        </w:rPr>
      </w:pPr>
      <w:r w:rsidRPr="00C82BA7">
        <w:rPr>
          <w:rFonts w:ascii="Arial" w:hAnsi="Arial" w:cs="Arial"/>
          <w:color w:val="000000"/>
        </w:rPr>
        <w:t>Предостережения объявляются (подписываются) главой Болотнинского района Новосибирской области</w:t>
      </w:r>
      <w:r w:rsidRPr="00C82BA7">
        <w:rPr>
          <w:rFonts w:ascii="Arial" w:hAnsi="Arial" w:cs="Arial"/>
          <w:b/>
        </w:rPr>
        <w:t xml:space="preserve"> </w:t>
      </w:r>
      <w:r w:rsidRPr="00C82BA7">
        <w:rPr>
          <w:rFonts w:ascii="Arial" w:hAnsi="Arial" w:cs="Arial"/>
        </w:rPr>
        <w:t>или иным должностным лицом, уполномоченным осуществлять муниципальный земельный контроль</w:t>
      </w:r>
      <w:r w:rsidRPr="00C82BA7">
        <w:rPr>
          <w:rFonts w:ascii="Arial" w:hAnsi="Arial" w:cs="Arial"/>
          <w:i/>
          <w:iCs/>
          <w:color w:val="000000"/>
        </w:rPr>
        <w:t xml:space="preserve"> </w:t>
      </w:r>
      <w:r w:rsidRPr="00C82BA7">
        <w:rPr>
          <w:rFonts w:ascii="Arial" w:hAnsi="Arial" w:cs="Arial"/>
          <w:color w:val="000000"/>
        </w:rPr>
        <w:t>не позднее 30 дней со дня получения указанных сведений.</w:t>
      </w:r>
    </w:p>
    <w:p w:rsidR="002E786D" w:rsidRPr="00C82BA7" w:rsidRDefault="002E786D" w:rsidP="0065513C">
      <w:pPr>
        <w:pStyle w:val="ConsPlusNormal"/>
        <w:ind w:firstLine="709"/>
        <w:jc w:val="both"/>
        <w:rPr>
          <w:color w:val="000000"/>
          <w:sz w:val="24"/>
          <w:szCs w:val="24"/>
        </w:rPr>
      </w:pPr>
      <w:r w:rsidRPr="00C82BA7">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C82BA7">
        <w:rPr>
          <w:color w:val="000000"/>
          <w:sz w:val="24"/>
          <w:szCs w:val="24"/>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rsidR="002E786D" w:rsidRPr="00C82BA7" w:rsidRDefault="00550D5F" w:rsidP="0065513C">
      <w:pPr>
        <w:ind w:firstLine="709"/>
        <w:jc w:val="both"/>
        <w:rPr>
          <w:rFonts w:ascii="Arial" w:hAnsi="Arial" w:cs="Arial"/>
          <w:color w:val="000000"/>
        </w:rPr>
      </w:pPr>
      <w:r w:rsidRPr="00C82BA7">
        <w:rPr>
          <w:rFonts w:ascii="Arial" w:hAnsi="Arial" w:cs="Arial"/>
          <w:color w:val="000000"/>
        </w:rPr>
        <w:t xml:space="preserve">5. </w:t>
      </w:r>
      <w:r w:rsidR="002E786D" w:rsidRPr="00C82BA7">
        <w:rPr>
          <w:rFonts w:ascii="Arial" w:hAnsi="Arial" w:cs="Arial"/>
          <w:color w:val="000000"/>
        </w:rPr>
        <w:t xml:space="preserve">Пункт 2.11 </w:t>
      </w:r>
      <w:r w:rsidR="002E786D" w:rsidRPr="00C82BA7">
        <w:rPr>
          <w:rFonts w:ascii="Arial" w:hAnsi="Arial" w:cs="Arial"/>
        </w:rPr>
        <w:t>Положения читать в следующей редакции</w:t>
      </w:r>
      <w:r w:rsidRPr="00C82BA7">
        <w:rPr>
          <w:rFonts w:ascii="Arial" w:hAnsi="Arial" w:cs="Arial"/>
        </w:rPr>
        <w:t>:</w:t>
      </w:r>
    </w:p>
    <w:p w:rsidR="002E786D" w:rsidRPr="00C82BA7" w:rsidRDefault="002E786D" w:rsidP="0065513C">
      <w:pPr>
        <w:pStyle w:val="a5"/>
        <w:ind w:firstLine="709"/>
        <w:jc w:val="both"/>
        <w:rPr>
          <w:rFonts w:ascii="Arial" w:hAnsi="Arial" w:cs="Arial"/>
          <w:sz w:val="24"/>
          <w:szCs w:val="24"/>
        </w:rPr>
      </w:pPr>
      <w:r w:rsidRPr="00C82BA7">
        <w:rPr>
          <w:rFonts w:ascii="Arial" w:hAnsi="Arial" w:cs="Arial"/>
          <w:sz w:val="24"/>
          <w:szCs w:val="24"/>
        </w:rPr>
        <w:t xml:space="preserve">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2E786D" w:rsidRPr="00C82BA7" w:rsidRDefault="002E786D" w:rsidP="0065513C">
      <w:pPr>
        <w:pStyle w:val="a5"/>
        <w:ind w:firstLine="709"/>
        <w:jc w:val="both"/>
        <w:rPr>
          <w:rFonts w:ascii="Arial" w:hAnsi="Arial" w:cs="Arial"/>
          <w:sz w:val="24"/>
          <w:szCs w:val="24"/>
        </w:rPr>
      </w:pPr>
      <w:r w:rsidRPr="00C82BA7">
        <w:rPr>
          <w:rFonts w:ascii="Arial" w:hAnsi="Arial" w:cs="Arial"/>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2E786D" w:rsidRPr="00C82BA7" w:rsidRDefault="002E786D" w:rsidP="0065513C">
      <w:pPr>
        <w:pStyle w:val="a5"/>
        <w:ind w:firstLine="709"/>
        <w:jc w:val="both"/>
        <w:rPr>
          <w:rFonts w:ascii="Arial" w:hAnsi="Arial" w:cs="Arial"/>
          <w:sz w:val="24"/>
          <w:szCs w:val="24"/>
        </w:rPr>
      </w:pPr>
      <w:r w:rsidRPr="00C82BA7">
        <w:rPr>
          <w:rFonts w:ascii="Arial" w:hAnsi="Arial" w:cs="Arial"/>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E786D" w:rsidRPr="00C82BA7" w:rsidRDefault="002E786D" w:rsidP="0065513C">
      <w:pPr>
        <w:pStyle w:val="a5"/>
        <w:ind w:firstLine="709"/>
        <w:jc w:val="both"/>
        <w:rPr>
          <w:rFonts w:ascii="Arial" w:hAnsi="Arial" w:cs="Arial"/>
          <w:sz w:val="24"/>
          <w:szCs w:val="24"/>
        </w:rPr>
      </w:pPr>
      <w:r w:rsidRPr="00C82BA7">
        <w:rPr>
          <w:rFonts w:ascii="Arial" w:hAnsi="Arial" w:cs="Arial"/>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2E786D" w:rsidRPr="00C82BA7" w:rsidRDefault="00550D5F" w:rsidP="0065513C">
      <w:pPr>
        <w:ind w:firstLine="709"/>
        <w:jc w:val="both"/>
        <w:rPr>
          <w:rFonts w:ascii="Arial" w:hAnsi="Arial" w:cs="Arial"/>
          <w:color w:val="000000"/>
        </w:rPr>
      </w:pPr>
      <w:r w:rsidRPr="00C82BA7">
        <w:rPr>
          <w:rFonts w:ascii="Arial" w:hAnsi="Arial" w:cs="Arial"/>
          <w:color w:val="000000"/>
        </w:rPr>
        <w:t xml:space="preserve">6. </w:t>
      </w:r>
      <w:r w:rsidR="002E786D" w:rsidRPr="00C82BA7">
        <w:rPr>
          <w:rFonts w:ascii="Arial" w:hAnsi="Arial" w:cs="Arial"/>
          <w:color w:val="000000"/>
        </w:rPr>
        <w:t xml:space="preserve">Пункт 3.4 </w:t>
      </w:r>
      <w:r w:rsidR="002E786D" w:rsidRPr="00C82BA7">
        <w:rPr>
          <w:rFonts w:ascii="Arial" w:hAnsi="Arial" w:cs="Arial"/>
        </w:rPr>
        <w:t>Положения читать в следующей редакции</w:t>
      </w:r>
      <w:r w:rsidRPr="00C82BA7">
        <w:rPr>
          <w:rFonts w:ascii="Arial" w:hAnsi="Arial" w:cs="Arial"/>
        </w:rPr>
        <w:t>:</w:t>
      </w:r>
    </w:p>
    <w:p w:rsidR="002E786D" w:rsidRPr="00C82BA7" w:rsidRDefault="002E786D" w:rsidP="0065513C">
      <w:pPr>
        <w:pStyle w:val="ConsPlusNormal"/>
        <w:ind w:firstLine="709"/>
        <w:jc w:val="both"/>
        <w:rPr>
          <w:color w:val="000000"/>
          <w:sz w:val="24"/>
          <w:szCs w:val="24"/>
        </w:rPr>
      </w:pPr>
      <w:r w:rsidRPr="00C82BA7">
        <w:rPr>
          <w:color w:val="000000"/>
          <w:sz w:val="24"/>
          <w:szCs w:val="24"/>
        </w:rPr>
        <w:t>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2E786D" w:rsidRPr="00C82BA7" w:rsidRDefault="002E786D" w:rsidP="0065513C">
      <w:pPr>
        <w:pStyle w:val="a5"/>
        <w:ind w:firstLine="709"/>
        <w:jc w:val="both"/>
        <w:rPr>
          <w:rFonts w:ascii="Arial" w:hAnsi="Arial" w:cs="Arial"/>
          <w:sz w:val="24"/>
          <w:szCs w:val="24"/>
        </w:rPr>
      </w:pPr>
      <w:r w:rsidRPr="00C82BA7">
        <w:rPr>
          <w:rFonts w:ascii="Arial" w:hAnsi="Arial" w:cs="Arial"/>
          <w:sz w:val="24"/>
          <w:szCs w:val="24"/>
        </w:rPr>
        <w:t>Индикаторы риска нарушения обязательных требований утверждаются представительным органом местного самоуправления и размещаются на официальном сайте администрации в специальном разделе, посвященном контрольной деятельности.</w:t>
      </w:r>
    </w:p>
    <w:p w:rsidR="002E786D" w:rsidRPr="00C82BA7" w:rsidRDefault="00550D5F" w:rsidP="0065513C">
      <w:pPr>
        <w:ind w:firstLine="709"/>
        <w:jc w:val="both"/>
        <w:rPr>
          <w:rFonts w:ascii="Arial" w:hAnsi="Arial" w:cs="Arial"/>
          <w:color w:val="000000"/>
        </w:rPr>
      </w:pPr>
      <w:r w:rsidRPr="00C82BA7">
        <w:rPr>
          <w:rFonts w:ascii="Arial" w:hAnsi="Arial" w:cs="Arial"/>
          <w:color w:val="000000"/>
        </w:rPr>
        <w:t xml:space="preserve">7. </w:t>
      </w:r>
      <w:r w:rsidR="002E786D" w:rsidRPr="00C82BA7">
        <w:rPr>
          <w:rFonts w:ascii="Arial" w:hAnsi="Arial" w:cs="Arial"/>
          <w:color w:val="000000"/>
        </w:rPr>
        <w:t xml:space="preserve">Пункт 3.6 </w:t>
      </w:r>
      <w:r w:rsidR="002E786D" w:rsidRPr="00C82BA7">
        <w:rPr>
          <w:rFonts w:ascii="Arial" w:hAnsi="Arial" w:cs="Arial"/>
        </w:rPr>
        <w:t>Положения читать в следующей редакции</w:t>
      </w:r>
      <w:r w:rsidR="004575BE" w:rsidRPr="00C82BA7">
        <w:rPr>
          <w:rFonts w:ascii="Arial" w:hAnsi="Arial" w:cs="Arial"/>
        </w:rPr>
        <w:t>:</w:t>
      </w:r>
    </w:p>
    <w:p w:rsidR="002E786D" w:rsidRPr="00C82BA7" w:rsidRDefault="002E786D" w:rsidP="0065513C">
      <w:pPr>
        <w:pStyle w:val="ConsPlusNormal"/>
        <w:ind w:firstLine="709"/>
        <w:jc w:val="both"/>
        <w:rPr>
          <w:color w:val="000000"/>
          <w:sz w:val="24"/>
          <w:szCs w:val="24"/>
        </w:rPr>
      </w:pPr>
      <w:r w:rsidRPr="00C82BA7">
        <w:rPr>
          <w:sz w:val="24"/>
          <w:szCs w:val="24"/>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r w:rsidRPr="00C82BA7">
        <w:rPr>
          <w:color w:val="000000"/>
          <w:sz w:val="24"/>
          <w:szCs w:val="24"/>
        </w:rPr>
        <w:t>.</w:t>
      </w:r>
    </w:p>
    <w:p w:rsidR="002E786D" w:rsidRPr="00C82BA7" w:rsidRDefault="00550D5F" w:rsidP="0065513C">
      <w:pPr>
        <w:pStyle w:val="ConsPlusNormal"/>
        <w:ind w:firstLine="709"/>
        <w:jc w:val="both"/>
        <w:rPr>
          <w:sz w:val="24"/>
          <w:szCs w:val="24"/>
        </w:rPr>
      </w:pPr>
      <w:r w:rsidRPr="00C82BA7">
        <w:rPr>
          <w:sz w:val="24"/>
          <w:szCs w:val="24"/>
        </w:rPr>
        <w:t xml:space="preserve">8. </w:t>
      </w:r>
      <w:r w:rsidR="002E786D" w:rsidRPr="00C82BA7">
        <w:rPr>
          <w:sz w:val="24"/>
          <w:szCs w:val="24"/>
        </w:rPr>
        <w:t>Абзац 1,2 пункта 3.12 Положения читать в следующей редакции</w:t>
      </w:r>
    </w:p>
    <w:p w:rsidR="002E786D" w:rsidRPr="00C82BA7" w:rsidRDefault="002E786D" w:rsidP="0065513C">
      <w:pPr>
        <w:pStyle w:val="ConsPlusNormal"/>
        <w:ind w:firstLine="709"/>
        <w:jc w:val="both"/>
        <w:rPr>
          <w:color w:val="000000"/>
          <w:sz w:val="24"/>
          <w:szCs w:val="24"/>
        </w:rPr>
      </w:pPr>
      <w:r w:rsidRPr="00C82BA7">
        <w:rPr>
          <w:sz w:val="24"/>
          <w:szCs w:val="24"/>
        </w:rPr>
        <w:t>По окончании проведения контрольного мероприятия</w:t>
      </w:r>
      <w:r w:rsidRPr="00C82BA7">
        <w:rPr>
          <w:strike/>
          <w:color w:val="FF0000"/>
          <w:sz w:val="24"/>
          <w:szCs w:val="24"/>
        </w:rPr>
        <w:t xml:space="preserve"> </w:t>
      </w:r>
      <w:r w:rsidRPr="00C82BA7">
        <w:rPr>
          <w:sz w:val="24"/>
          <w:szCs w:val="24"/>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r w:rsidRPr="00C82BA7">
        <w:rPr>
          <w:color w:val="000000"/>
          <w:sz w:val="24"/>
          <w:szCs w:val="24"/>
        </w:rPr>
        <w:t>.</w:t>
      </w:r>
    </w:p>
    <w:p w:rsidR="002E786D" w:rsidRPr="00C82BA7" w:rsidRDefault="002E786D" w:rsidP="0065513C">
      <w:pPr>
        <w:ind w:firstLine="709"/>
        <w:jc w:val="both"/>
        <w:rPr>
          <w:rFonts w:ascii="Arial" w:hAnsi="Arial" w:cs="Arial"/>
          <w:b/>
          <w:color w:val="000000"/>
        </w:rPr>
      </w:pPr>
      <w:r w:rsidRPr="00C82BA7">
        <w:rPr>
          <w:rFonts w:ascii="Arial" w:hAnsi="Arial" w:cs="Arial"/>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C82BA7">
        <w:rPr>
          <w:rFonts w:ascii="Arial" w:hAnsi="Arial" w:cs="Arial"/>
        </w:rPr>
        <w:t xml:space="preserve">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5" w:history="1">
        <w:r w:rsidRPr="00C82BA7">
          <w:rPr>
            <w:rFonts w:ascii="Arial" w:hAnsi="Arial" w:cs="Arial"/>
          </w:rPr>
          <w:t>пунктами 6</w:t>
        </w:r>
      </w:hyperlink>
      <w:r w:rsidRPr="00C82BA7">
        <w:rPr>
          <w:rFonts w:ascii="Arial" w:hAnsi="Arial" w:cs="Arial"/>
        </w:rPr>
        <w:t xml:space="preserve"> и </w:t>
      </w:r>
      <w:hyperlink r:id="rId6" w:history="1">
        <w:r w:rsidRPr="00C82BA7">
          <w:rPr>
            <w:rFonts w:ascii="Arial" w:hAnsi="Arial" w:cs="Arial"/>
          </w:rPr>
          <w:t>9 статьи 65</w:t>
        </w:r>
      </w:hyperlink>
      <w:r w:rsidRPr="00C82BA7">
        <w:rPr>
          <w:rFonts w:ascii="Arial" w:hAnsi="Arial" w:cs="Arial"/>
        </w:rPr>
        <w:t xml:space="preserve"> Федерального закона «О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7" w:history="1">
        <w:r w:rsidRPr="00C82BA7">
          <w:rPr>
            <w:rFonts w:ascii="Arial" w:hAnsi="Arial" w:cs="Arial"/>
          </w:rPr>
          <w:t>статьей 21</w:t>
        </w:r>
      </w:hyperlink>
      <w:r w:rsidRPr="00C82BA7">
        <w:rPr>
          <w:rFonts w:ascii="Arial" w:hAnsi="Arial" w:cs="Arial"/>
        </w:rPr>
        <w:t xml:space="preserve"> Федерального закона «О государственном контроле (надзоре) и муниципальном контроле в Российской Федерации</w:t>
      </w:r>
    </w:p>
    <w:p w:rsidR="002E786D" w:rsidRPr="00C82BA7" w:rsidRDefault="00550D5F" w:rsidP="0065513C">
      <w:pPr>
        <w:pStyle w:val="ConsPlusNormal"/>
        <w:ind w:firstLine="709"/>
        <w:jc w:val="both"/>
        <w:rPr>
          <w:color w:val="000000"/>
          <w:sz w:val="24"/>
          <w:szCs w:val="24"/>
        </w:rPr>
      </w:pPr>
      <w:r w:rsidRPr="00C82BA7">
        <w:rPr>
          <w:sz w:val="24"/>
          <w:szCs w:val="24"/>
        </w:rPr>
        <w:t xml:space="preserve">9. </w:t>
      </w:r>
      <w:r w:rsidR="009F54BD" w:rsidRPr="00C82BA7">
        <w:rPr>
          <w:sz w:val="24"/>
          <w:szCs w:val="24"/>
        </w:rPr>
        <w:t>В абзаце 3 пункта 3.14 слова «</w:t>
      </w:r>
      <w:r w:rsidR="009F54BD" w:rsidRPr="00C82BA7">
        <w:rPr>
          <w:color w:val="000000"/>
          <w:sz w:val="24"/>
          <w:szCs w:val="24"/>
        </w:rPr>
        <w:t>До 31 декабря2023г» заменить словами «До 31 декабря2025г.»</w:t>
      </w:r>
    </w:p>
    <w:p w:rsidR="009F54BD" w:rsidRPr="00C82BA7" w:rsidRDefault="00550D5F" w:rsidP="0065513C">
      <w:pPr>
        <w:ind w:firstLine="709"/>
        <w:jc w:val="both"/>
        <w:rPr>
          <w:rFonts w:ascii="Arial" w:hAnsi="Arial" w:cs="Arial"/>
        </w:rPr>
      </w:pPr>
      <w:r w:rsidRPr="00C82BA7">
        <w:rPr>
          <w:rFonts w:ascii="Arial" w:hAnsi="Arial" w:cs="Arial"/>
          <w:color w:val="000000"/>
        </w:rPr>
        <w:t xml:space="preserve">10. </w:t>
      </w:r>
      <w:r w:rsidR="009F54BD" w:rsidRPr="00C82BA7">
        <w:rPr>
          <w:rFonts w:ascii="Arial" w:hAnsi="Arial" w:cs="Arial"/>
          <w:color w:val="000000"/>
        </w:rPr>
        <w:t xml:space="preserve">Подпункт 1 п3.17 </w:t>
      </w:r>
      <w:r w:rsidR="009F54BD" w:rsidRPr="00C82BA7">
        <w:rPr>
          <w:rFonts w:ascii="Arial" w:hAnsi="Arial" w:cs="Arial"/>
        </w:rPr>
        <w:t>Положения читать в следующей редакции</w:t>
      </w:r>
      <w:r w:rsidRPr="00C82BA7">
        <w:rPr>
          <w:rFonts w:ascii="Arial" w:hAnsi="Arial" w:cs="Arial"/>
        </w:rPr>
        <w:t>:</w:t>
      </w:r>
    </w:p>
    <w:p w:rsidR="009F54BD" w:rsidRPr="00C82BA7" w:rsidRDefault="009F54BD" w:rsidP="0065513C">
      <w:pPr>
        <w:pStyle w:val="ConsPlusNormal"/>
        <w:ind w:firstLine="709"/>
        <w:jc w:val="both"/>
        <w:rPr>
          <w:sz w:val="24"/>
          <w:szCs w:val="24"/>
        </w:rPr>
      </w:pPr>
      <w:r w:rsidRPr="00C82BA7">
        <w:rPr>
          <w:color w:val="000000"/>
          <w:sz w:val="24"/>
          <w:szCs w:val="24"/>
        </w:rPr>
        <w:t xml:space="preserve">1) </w:t>
      </w:r>
      <w:r w:rsidRPr="00C82BA7">
        <w:rPr>
          <w:sz w:val="24"/>
          <w:szCs w:val="24"/>
        </w:rPr>
        <w:t>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r w:rsidR="0065513C" w:rsidRPr="00C82BA7">
        <w:rPr>
          <w:sz w:val="24"/>
          <w:szCs w:val="24"/>
        </w:rPr>
        <w:t>.</w:t>
      </w:r>
    </w:p>
    <w:p w:rsidR="009F54BD" w:rsidRPr="00C82BA7" w:rsidRDefault="00550D5F" w:rsidP="0065513C">
      <w:pPr>
        <w:pStyle w:val="ConsPlusNormal"/>
        <w:ind w:firstLine="709"/>
        <w:jc w:val="both"/>
        <w:rPr>
          <w:sz w:val="24"/>
          <w:szCs w:val="24"/>
        </w:rPr>
      </w:pPr>
      <w:r w:rsidRPr="00C82BA7">
        <w:rPr>
          <w:sz w:val="24"/>
          <w:szCs w:val="24"/>
        </w:rPr>
        <w:t xml:space="preserve">11. </w:t>
      </w:r>
      <w:r w:rsidR="009F54BD" w:rsidRPr="00C82BA7">
        <w:rPr>
          <w:sz w:val="24"/>
          <w:szCs w:val="24"/>
        </w:rPr>
        <w:t>Пункт 3.18 Положения –исключить</w:t>
      </w:r>
      <w:r w:rsidR="0065513C" w:rsidRPr="00C82BA7">
        <w:rPr>
          <w:sz w:val="24"/>
          <w:szCs w:val="24"/>
        </w:rPr>
        <w:t>.</w:t>
      </w:r>
    </w:p>
    <w:p w:rsidR="009F54BD" w:rsidRPr="00C82BA7" w:rsidRDefault="00550D5F" w:rsidP="0065513C">
      <w:pPr>
        <w:pStyle w:val="ConsPlusNormal"/>
        <w:ind w:firstLine="709"/>
        <w:jc w:val="both"/>
        <w:rPr>
          <w:sz w:val="24"/>
          <w:szCs w:val="24"/>
        </w:rPr>
      </w:pPr>
      <w:r w:rsidRPr="00C82BA7">
        <w:rPr>
          <w:sz w:val="24"/>
          <w:szCs w:val="24"/>
        </w:rPr>
        <w:t xml:space="preserve">12. </w:t>
      </w:r>
      <w:r w:rsidR="009F54BD" w:rsidRPr="00C82BA7">
        <w:rPr>
          <w:sz w:val="24"/>
          <w:szCs w:val="24"/>
        </w:rPr>
        <w:t>Пункт 3.25 Положения – исключить</w:t>
      </w:r>
      <w:r w:rsidR="0065513C" w:rsidRPr="00C82BA7">
        <w:rPr>
          <w:sz w:val="24"/>
          <w:szCs w:val="24"/>
        </w:rPr>
        <w:t>.</w:t>
      </w:r>
    </w:p>
    <w:p w:rsidR="009F54BD" w:rsidRPr="00C82BA7" w:rsidRDefault="00550D5F" w:rsidP="0065513C">
      <w:pPr>
        <w:pStyle w:val="ConsPlusNormal"/>
        <w:ind w:firstLine="709"/>
        <w:jc w:val="both"/>
        <w:rPr>
          <w:sz w:val="24"/>
          <w:szCs w:val="24"/>
        </w:rPr>
      </w:pPr>
      <w:r w:rsidRPr="00C82BA7">
        <w:rPr>
          <w:sz w:val="24"/>
          <w:szCs w:val="24"/>
        </w:rPr>
        <w:t xml:space="preserve">13. </w:t>
      </w:r>
      <w:r w:rsidR="009F54BD" w:rsidRPr="00C82BA7">
        <w:rPr>
          <w:sz w:val="24"/>
          <w:szCs w:val="24"/>
        </w:rPr>
        <w:t>Пункт 4.2 Положения читать в следующей редакции</w:t>
      </w:r>
      <w:r w:rsidRPr="00C82BA7">
        <w:rPr>
          <w:sz w:val="24"/>
          <w:szCs w:val="24"/>
        </w:rPr>
        <w:t>:</w:t>
      </w:r>
    </w:p>
    <w:p w:rsidR="009F54BD" w:rsidRPr="00C82BA7" w:rsidRDefault="009F54BD" w:rsidP="0065513C">
      <w:pPr>
        <w:pStyle w:val="ConsPlusNormal"/>
        <w:ind w:firstLine="709"/>
        <w:jc w:val="both"/>
        <w:rPr>
          <w:color w:val="000000"/>
          <w:sz w:val="24"/>
          <w:szCs w:val="24"/>
        </w:rPr>
      </w:pPr>
      <w:r w:rsidRPr="00C82BA7">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9F54BD" w:rsidRPr="00C82BA7" w:rsidRDefault="009F54BD" w:rsidP="0065513C">
      <w:pPr>
        <w:pStyle w:val="ConsPlusNormal"/>
        <w:ind w:firstLine="709"/>
        <w:jc w:val="both"/>
        <w:rPr>
          <w:sz w:val="24"/>
          <w:szCs w:val="24"/>
        </w:rPr>
      </w:pPr>
      <w:r w:rsidRPr="00C82BA7">
        <w:rPr>
          <w:color w:val="000000"/>
          <w:sz w:val="24"/>
          <w:szCs w:val="24"/>
        </w:rPr>
        <w:t xml:space="preserve">1) решений о проведении контрольных мероприятий </w:t>
      </w:r>
      <w:r w:rsidRPr="00C82BA7">
        <w:rPr>
          <w:sz w:val="24"/>
          <w:szCs w:val="24"/>
        </w:rPr>
        <w:t>и обязательных профилактических визитов</w:t>
      </w:r>
      <w:r w:rsidRPr="00C82BA7">
        <w:rPr>
          <w:color w:val="000000"/>
          <w:sz w:val="24"/>
          <w:szCs w:val="24"/>
        </w:rPr>
        <w:t>;</w:t>
      </w:r>
    </w:p>
    <w:p w:rsidR="009F54BD" w:rsidRPr="00C82BA7" w:rsidRDefault="009F54BD" w:rsidP="0065513C">
      <w:pPr>
        <w:pStyle w:val="ConsPlusNormal"/>
        <w:ind w:firstLine="709"/>
        <w:jc w:val="both"/>
        <w:rPr>
          <w:sz w:val="24"/>
          <w:szCs w:val="24"/>
        </w:rPr>
      </w:pPr>
      <w:r w:rsidRPr="00C82BA7">
        <w:rPr>
          <w:color w:val="000000"/>
          <w:sz w:val="24"/>
          <w:szCs w:val="24"/>
        </w:rPr>
        <w:t xml:space="preserve">2) актов контрольных мероприятий, предписаний об устранении выявленных нарушений </w:t>
      </w:r>
      <w:r w:rsidRPr="00C82BA7">
        <w:rPr>
          <w:sz w:val="24"/>
          <w:szCs w:val="24"/>
        </w:rPr>
        <w:t>и обязательных профилактических визитов, предписаний об устранении выявленных нарушений</w:t>
      </w:r>
      <w:r w:rsidRPr="00C82BA7">
        <w:rPr>
          <w:color w:val="000000"/>
          <w:sz w:val="24"/>
          <w:szCs w:val="24"/>
        </w:rPr>
        <w:t>;</w:t>
      </w:r>
    </w:p>
    <w:p w:rsidR="009F54BD" w:rsidRPr="00C82BA7" w:rsidRDefault="009F54BD" w:rsidP="0065513C">
      <w:pPr>
        <w:pStyle w:val="ConsPlusNormal"/>
        <w:ind w:firstLine="709"/>
        <w:jc w:val="both"/>
        <w:rPr>
          <w:color w:val="000000"/>
          <w:sz w:val="24"/>
          <w:szCs w:val="24"/>
        </w:rPr>
      </w:pPr>
      <w:r w:rsidRPr="00C82BA7">
        <w:rPr>
          <w:color w:val="000000"/>
          <w:sz w:val="24"/>
          <w:szCs w:val="24"/>
        </w:rPr>
        <w:t xml:space="preserve">3) действий (бездействия) должностных лиц, уполномоченных осуществлять муниципальный земельный контроль, в рамках контрольных мероприятий </w:t>
      </w:r>
      <w:r w:rsidRPr="00C82BA7">
        <w:rPr>
          <w:sz w:val="24"/>
          <w:szCs w:val="24"/>
        </w:rPr>
        <w:t>и обязательных профилактических визитов</w:t>
      </w:r>
      <w:r w:rsidRPr="00C82BA7">
        <w:rPr>
          <w:color w:val="000000"/>
          <w:sz w:val="24"/>
          <w:szCs w:val="24"/>
        </w:rPr>
        <w:t>.</w:t>
      </w:r>
    </w:p>
    <w:p w:rsidR="009F54BD" w:rsidRPr="00C82BA7" w:rsidRDefault="009F54BD" w:rsidP="0065513C">
      <w:pPr>
        <w:pStyle w:val="a5"/>
        <w:ind w:firstLine="709"/>
        <w:jc w:val="both"/>
        <w:rPr>
          <w:rFonts w:ascii="Arial" w:hAnsi="Arial" w:cs="Arial"/>
          <w:sz w:val="24"/>
          <w:szCs w:val="24"/>
        </w:rPr>
      </w:pPr>
      <w:r w:rsidRPr="00C82BA7">
        <w:rPr>
          <w:rFonts w:ascii="Arial" w:hAnsi="Arial" w:cs="Arial"/>
          <w:sz w:val="24"/>
          <w:szCs w:val="24"/>
        </w:rPr>
        <w:t>4) решений об отнесении объектов контроля к соответствующей категории риска;</w:t>
      </w:r>
    </w:p>
    <w:p w:rsidR="009F54BD" w:rsidRPr="00C82BA7" w:rsidRDefault="009F54BD" w:rsidP="0065513C">
      <w:pPr>
        <w:pStyle w:val="a5"/>
        <w:ind w:firstLine="709"/>
        <w:jc w:val="both"/>
        <w:rPr>
          <w:rFonts w:ascii="Arial" w:hAnsi="Arial" w:cs="Arial"/>
          <w:sz w:val="24"/>
          <w:szCs w:val="24"/>
        </w:rPr>
      </w:pPr>
      <w:r w:rsidRPr="00C82BA7">
        <w:rPr>
          <w:rFonts w:ascii="Arial" w:hAnsi="Arial" w:cs="Arial"/>
          <w:sz w:val="24"/>
          <w:szCs w:val="24"/>
        </w:rPr>
        <w:t>5) решений об отказе в проведении обязательных профилактических визитов по заявлениям контролируемых лиц;</w:t>
      </w:r>
    </w:p>
    <w:p w:rsidR="009F54BD" w:rsidRPr="00C82BA7" w:rsidRDefault="009F54BD" w:rsidP="0065513C">
      <w:pPr>
        <w:pStyle w:val="a5"/>
        <w:ind w:firstLine="709"/>
        <w:jc w:val="both"/>
        <w:rPr>
          <w:rFonts w:ascii="Arial" w:hAnsi="Arial" w:cs="Arial"/>
          <w:b/>
          <w:sz w:val="24"/>
          <w:szCs w:val="24"/>
        </w:rPr>
      </w:pPr>
      <w:r w:rsidRPr="00C82BA7">
        <w:rPr>
          <w:rFonts w:ascii="Arial" w:hAnsi="Arial" w:cs="Arial"/>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r w:rsidRPr="00C82BA7">
        <w:rPr>
          <w:rFonts w:ascii="Arial" w:hAnsi="Arial" w:cs="Arial"/>
          <w:b/>
          <w:sz w:val="24"/>
          <w:szCs w:val="24"/>
        </w:rPr>
        <w:t>.</w:t>
      </w:r>
    </w:p>
    <w:p w:rsidR="009F54BD" w:rsidRPr="00C82BA7" w:rsidRDefault="00550D5F" w:rsidP="0065513C">
      <w:pPr>
        <w:pStyle w:val="ConsPlusNormal"/>
        <w:ind w:firstLine="709"/>
        <w:jc w:val="both"/>
        <w:rPr>
          <w:sz w:val="24"/>
          <w:szCs w:val="24"/>
        </w:rPr>
      </w:pPr>
      <w:r w:rsidRPr="00C82BA7">
        <w:rPr>
          <w:sz w:val="24"/>
          <w:szCs w:val="24"/>
        </w:rPr>
        <w:t xml:space="preserve">14. </w:t>
      </w:r>
      <w:r w:rsidR="009F54BD" w:rsidRPr="00C82BA7">
        <w:rPr>
          <w:sz w:val="24"/>
          <w:szCs w:val="24"/>
        </w:rPr>
        <w:t>Абзац 3 пункта 4.3 – исключить</w:t>
      </w:r>
    </w:p>
    <w:p w:rsidR="009F54BD" w:rsidRPr="00C82BA7" w:rsidRDefault="00550D5F" w:rsidP="0065513C">
      <w:pPr>
        <w:pStyle w:val="ConsPlusNormal"/>
        <w:ind w:firstLine="709"/>
        <w:jc w:val="both"/>
        <w:rPr>
          <w:sz w:val="24"/>
          <w:szCs w:val="24"/>
        </w:rPr>
      </w:pPr>
      <w:r w:rsidRPr="00C82BA7">
        <w:rPr>
          <w:sz w:val="24"/>
          <w:szCs w:val="24"/>
        </w:rPr>
        <w:t xml:space="preserve">15. </w:t>
      </w:r>
      <w:r w:rsidR="009F54BD" w:rsidRPr="00C82BA7">
        <w:rPr>
          <w:sz w:val="24"/>
          <w:szCs w:val="24"/>
        </w:rPr>
        <w:t>Абзац 2 пункта 4.5 – исключить</w:t>
      </w:r>
    </w:p>
    <w:p w:rsidR="009F54BD" w:rsidRPr="00C82BA7" w:rsidRDefault="00550D5F" w:rsidP="0065513C">
      <w:pPr>
        <w:pStyle w:val="ConsPlusNormal"/>
        <w:ind w:firstLine="709"/>
        <w:jc w:val="both"/>
        <w:rPr>
          <w:color w:val="000000"/>
          <w:sz w:val="24"/>
          <w:szCs w:val="24"/>
        </w:rPr>
      </w:pPr>
      <w:r w:rsidRPr="00C82BA7">
        <w:rPr>
          <w:color w:val="000000"/>
          <w:sz w:val="24"/>
          <w:szCs w:val="24"/>
        </w:rPr>
        <w:t xml:space="preserve">16. Пункт 4.6 Положения, в </w:t>
      </w:r>
      <w:r w:rsidR="00EA2AA9" w:rsidRPr="00C82BA7">
        <w:rPr>
          <w:color w:val="000000"/>
          <w:sz w:val="24"/>
          <w:szCs w:val="24"/>
        </w:rPr>
        <w:t xml:space="preserve">абзаце 1 пункта слова «в течение </w:t>
      </w:r>
      <w:r w:rsidR="00EA2AA9" w:rsidRPr="00C82BA7">
        <w:rPr>
          <w:sz w:val="24"/>
          <w:szCs w:val="24"/>
        </w:rPr>
        <w:t>20</w:t>
      </w:r>
      <w:r w:rsidR="00EA2AA9" w:rsidRPr="00C82BA7">
        <w:rPr>
          <w:color w:val="000000"/>
          <w:sz w:val="24"/>
          <w:szCs w:val="24"/>
        </w:rPr>
        <w:t xml:space="preserve"> рабочих дней» заменить словами «в течение 15 рабочих дней»</w:t>
      </w:r>
    </w:p>
    <w:p w:rsidR="00EA2AA9" w:rsidRPr="00C82BA7" w:rsidRDefault="00EA2AA9" w:rsidP="0065513C">
      <w:pPr>
        <w:pStyle w:val="ConsPlusNormal"/>
        <w:ind w:firstLine="709"/>
        <w:jc w:val="both"/>
        <w:rPr>
          <w:color w:val="000000"/>
          <w:sz w:val="24"/>
          <w:szCs w:val="24"/>
        </w:rPr>
      </w:pPr>
      <w:r w:rsidRPr="00C82BA7">
        <w:rPr>
          <w:color w:val="000000"/>
          <w:sz w:val="24"/>
          <w:szCs w:val="24"/>
        </w:rPr>
        <w:t>Абзац второй – исключить.</w:t>
      </w:r>
    </w:p>
    <w:p w:rsidR="00EA2AA9" w:rsidRPr="00C82BA7" w:rsidRDefault="00EA2AA9" w:rsidP="0065513C">
      <w:pPr>
        <w:pStyle w:val="ConsPlusNormal"/>
        <w:ind w:firstLine="709"/>
        <w:jc w:val="both"/>
        <w:rPr>
          <w:color w:val="000000"/>
          <w:sz w:val="24"/>
          <w:szCs w:val="24"/>
        </w:rPr>
      </w:pPr>
    </w:p>
    <w:p w:rsidR="009F54BD" w:rsidRPr="00C82BA7" w:rsidRDefault="009F54BD" w:rsidP="0065513C">
      <w:pPr>
        <w:pStyle w:val="ConsPlusNormal"/>
        <w:ind w:firstLine="709"/>
        <w:jc w:val="both"/>
        <w:rPr>
          <w:color w:val="000000"/>
          <w:sz w:val="24"/>
          <w:szCs w:val="24"/>
        </w:rPr>
      </w:pPr>
    </w:p>
    <w:p w:rsidR="009F54BD" w:rsidRPr="00C82BA7" w:rsidRDefault="009F54BD" w:rsidP="0065513C">
      <w:pPr>
        <w:pStyle w:val="ConsPlusNormal"/>
        <w:ind w:firstLine="709"/>
        <w:jc w:val="both"/>
        <w:rPr>
          <w:sz w:val="24"/>
          <w:szCs w:val="24"/>
        </w:rPr>
      </w:pPr>
    </w:p>
    <w:sectPr w:rsidR="009F54BD" w:rsidRPr="00C82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A2"/>
    <w:rsid w:val="001639D8"/>
    <w:rsid w:val="002E786D"/>
    <w:rsid w:val="004575BE"/>
    <w:rsid w:val="00523417"/>
    <w:rsid w:val="00550D5F"/>
    <w:rsid w:val="00620D66"/>
    <w:rsid w:val="0065513C"/>
    <w:rsid w:val="007F3144"/>
    <w:rsid w:val="009331D2"/>
    <w:rsid w:val="009F54BD"/>
    <w:rsid w:val="00A04AE6"/>
    <w:rsid w:val="00A248CF"/>
    <w:rsid w:val="00B367CD"/>
    <w:rsid w:val="00C308A2"/>
    <w:rsid w:val="00C82BA7"/>
    <w:rsid w:val="00E618C7"/>
    <w:rsid w:val="00E67CD2"/>
    <w:rsid w:val="00EA2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5CDF"/>
  <w15:chartTrackingRefBased/>
  <w15:docId w15:val="{B209AEF5-75DB-4A92-89C8-C205949A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8A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0"/>
    <w:link w:val="30"/>
    <w:qFormat/>
    <w:rsid w:val="002E786D"/>
    <w:pPr>
      <w:numPr>
        <w:ilvl w:val="2"/>
        <w:numId w:val="1"/>
      </w:numPr>
      <w:spacing w:before="140" w:after="120"/>
      <w:jc w:val="center"/>
      <w:outlineLvl w:val="2"/>
    </w:pPr>
    <w:rPr>
      <w:b/>
      <w:bCs/>
      <w:sz w:val="28"/>
      <w:szCs w:val="28"/>
    </w:rPr>
  </w:style>
  <w:style w:type="paragraph" w:styleId="4">
    <w:name w:val="heading 4"/>
    <w:basedOn w:val="a"/>
    <w:next w:val="a"/>
    <w:link w:val="40"/>
    <w:qFormat/>
    <w:rsid w:val="002E786D"/>
    <w:pPr>
      <w:keepNext/>
      <w:numPr>
        <w:ilvl w:val="3"/>
        <w:numId w:val="1"/>
      </w:numPr>
      <w:spacing w:before="240" w:after="60"/>
      <w:outlineLvl w:val="3"/>
    </w:pPr>
    <w:rPr>
      <w:b/>
      <w:bCs/>
    </w:rPr>
  </w:style>
  <w:style w:type="paragraph" w:styleId="5">
    <w:name w:val="heading 5"/>
    <w:basedOn w:val="a"/>
    <w:next w:val="6"/>
    <w:link w:val="50"/>
    <w:qFormat/>
    <w:rsid w:val="002E786D"/>
    <w:pPr>
      <w:numPr>
        <w:ilvl w:val="4"/>
        <w:numId w:val="1"/>
      </w:numPr>
      <w:spacing w:before="480"/>
      <w:jc w:val="center"/>
      <w:outlineLvl w:val="4"/>
    </w:pPr>
    <w:rPr>
      <w:sz w:val="40"/>
      <w:szCs w:val="20"/>
    </w:rPr>
  </w:style>
  <w:style w:type="paragraph" w:styleId="6">
    <w:name w:val="heading 6"/>
    <w:basedOn w:val="a"/>
    <w:next w:val="a"/>
    <w:link w:val="60"/>
    <w:qFormat/>
    <w:rsid w:val="002E786D"/>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C30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308A2"/>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rsid w:val="00C308A2"/>
    <w:rPr>
      <w:rFonts w:ascii="Arial" w:eastAsia="Times New Roman" w:hAnsi="Arial" w:cs="Arial"/>
      <w:sz w:val="20"/>
      <w:szCs w:val="20"/>
      <w:lang w:eastAsia="zh-CN"/>
    </w:rPr>
  </w:style>
  <w:style w:type="paragraph" w:styleId="a5">
    <w:name w:val="No Spacing"/>
    <w:qFormat/>
    <w:rsid w:val="007F3144"/>
    <w:pPr>
      <w:suppressAutoHyphens/>
      <w:spacing w:after="0" w:line="240" w:lineRule="auto"/>
    </w:pPr>
    <w:rPr>
      <w:rFonts w:ascii="Times New Roman" w:eastAsia="Calibri" w:hAnsi="Times New Roman" w:cs="Times New Roman"/>
      <w:sz w:val="28"/>
      <w:lang w:eastAsia="zh-CN"/>
    </w:rPr>
  </w:style>
  <w:style w:type="character" w:customStyle="1" w:styleId="30">
    <w:name w:val="Заголовок 3 Знак"/>
    <w:basedOn w:val="a1"/>
    <w:link w:val="3"/>
    <w:rsid w:val="002E786D"/>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2E786D"/>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2E786D"/>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2E786D"/>
    <w:rPr>
      <w:rFonts w:ascii="Times New Roman" w:eastAsia="Times New Roman" w:hAnsi="Times New Roman" w:cs="Times New Roman"/>
      <w:b/>
      <w:bCs/>
      <w:lang w:eastAsia="ru-RU"/>
    </w:rPr>
  </w:style>
  <w:style w:type="paragraph" w:styleId="a0">
    <w:name w:val="Body Text"/>
    <w:basedOn w:val="a"/>
    <w:link w:val="a6"/>
    <w:uiPriority w:val="99"/>
    <w:semiHidden/>
    <w:unhideWhenUsed/>
    <w:rsid w:val="002E786D"/>
    <w:pPr>
      <w:spacing w:after="120"/>
    </w:pPr>
  </w:style>
  <w:style w:type="character" w:customStyle="1" w:styleId="a6">
    <w:name w:val="Основной текст Знак"/>
    <w:basedOn w:val="a1"/>
    <w:link w:val="a0"/>
    <w:uiPriority w:val="99"/>
    <w:semiHidden/>
    <w:rsid w:val="002E786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018D213CE294DC57AA1AAAC9638BCB6717D76C45D080A1C83EA1B7B08194805D21CFE509DE4EAF3F4A22547076153C749F61EB7998FEE5CvFk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18D213CE294DC57AA1AAAC9638BCB6717D76C45D080A1C83EA1B7B08194805D21CFE509DE4EFF0F0A22547076153C749F61EB7998FEE5CvFkCD" TargetMode="External"/><Relationship Id="rId5" Type="http://schemas.openxmlformats.org/officeDocument/2006/relationships/hyperlink" Target="consultantplus://offline/ref=7018D213CE294DC57AA1AAAC9638BCB6717D76C45D080A1C83EA1B7B08194805D21CFE509DE4EFF1F9A22547076153C749F61EB7998FEE5CvFkC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1615</Words>
  <Characters>9209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Ильтякова Светлана Михайловна</dc:creator>
  <cp:keywords/>
  <dc:description/>
  <cp:lastModifiedBy>Щегловский Максим Сергеевич</cp:lastModifiedBy>
  <cp:revision>15</cp:revision>
  <dcterms:created xsi:type="dcterms:W3CDTF">2025-03-05T01:45:00Z</dcterms:created>
  <dcterms:modified xsi:type="dcterms:W3CDTF">2025-04-09T07:29:00Z</dcterms:modified>
</cp:coreProperties>
</file>