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A" w:rsidRDefault="00D44FCA" w:rsidP="00D44F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D77146" wp14:editId="5F21665D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44FCA" w:rsidRPr="004C36D1" w:rsidRDefault="00D44FCA" w:rsidP="00D44F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FCA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A" w:rsidRPr="00D44FCA" w:rsidRDefault="00B52B03" w:rsidP="00D44FCA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9E7977">
        <w:rPr>
          <w:rFonts w:ascii="Times New Roman" w:eastAsia="Calibri" w:hAnsi="Times New Roman" w:cs="Times New Roman"/>
          <w:bCs/>
          <w:sz w:val="28"/>
          <w:szCs w:val="28"/>
        </w:rPr>
        <w:t>31.01.2025 № 92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D44FCA" w:rsidRPr="00B52B03" w:rsidRDefault="00D44FCA" w:rsidP="00D44FCA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D44FCA" w:rsidRPr="00B52B03" w:rsidRDefault="00D44FCA" w:rsidP="00D44FCA">
      <w:pPr>
        <w:jc w:val="center"/>
        <w:rPr>
          <w:sz w:val="27"/>
          <w:szCs w:val="27"/>
        </w:rPr>
      </w:pPr>
    </w:p>
    <w:p w:rsidR="00D44FCA" w:rsidRPr="00B52B03" w:rsidRDefault="00D44FCA" w:rsidP="00D44FCA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 w:rsidR="00B52B03" w:rsidRPr="00B52B03"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 w:rsidR="00B52B03" w:rsidRPr="00B52B03"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D44FCA" w:rsidRPr="00B52B03" w:rsidRDefault="00D44FCA" w:rsidP="00B52B03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 xml:space="preserve">п о с </w:t>
      </w:r>
      <w:proofErr w:type="gramStart"/>
      <w:r w:rsidRPr="00B52B03">
        <w:rPr>
          <w:b/>
          <w:sz w:val="27"/>
          <w:szCs w:val="27"/>
        </w:rPr>
        <w:t>т</w:t>
      </w:r>
      <w:proofErr w:type="gramEnd"/>
      <w:r w:rsidRPr="00B52B03">
        <w:rPr>
          <w:b/>
          <w:sz w:val="27"/>
          <w:szCs w:val="27"/>
        </w:rPr>
        <w:t xml:space="preserve"> а н о в л я е т: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с</w:t>
      </w:r>
      <w:r w:rsidR="00BB5092">
        <w:rPr>
          <w:rFonts w:eastAsia="Calibri"/>
          <w:bCs/>
          <w:sz w:val="27"/>
          <w:szCs w:val="27"/>
        </w:rPr>
        <w:t xml:space="preserve"> кадастровым номером 54:03:010617:47,</w:t>
      </w:r>
      <w:bookmarkStart w:id="0" w:name="_GoBack"/>
      <w:bookmarkEnd w:id="0"/>
      <w:r w:rsidR="00BB5092">
        <w:rPr>
          <w:rFonts w:eastAsia="Calibri"/>
          <w:bCs/>
          <w:sz w:val="27"/>
          <w:szCs w:val="27"/>
        </w:rPr>
        <w:t xml:space="preserve"> с</w:t>
      </w:r>
      <w:r w:rsidRPr="00B52B03">
        <w:rPr>
          <w:rFonts w:eastAsia="Calibri"/>
          <w:bCs/>
          <w:sz w:val="27"/>
          <w:szCs w:val="27"/>
        </w:rPr>
        <w:t xml:space="preserve"> местоположением: Российская Федерация, Новосибирская область, Болотнинский район, </w:t>
      </w:r>
      <w:r w:rsidR="00B52B03" w:rsidRPr="00B52B03">
        <w:rPr>
          <w:rFonts w:eastAsia="Calibri"/>
          <w:bCs/>
          <w:sz w:val="27"/>
          <w:szCs w:val="27"/>
        </w:rPr>
        <w:t xml:space="preserve">город Болотное, улица </w:t>
      </w:r>
      <w:r w:rsidR="0058654D">
        <w:rPr>
          <w:rFonts w:eastAsia="Calibri"/>
          <w:bCs/>
          <w:sz w:val="27"/>
          <w:szCs w:val="27"/>
        </w:rPr>
        <w:t>Водопроводная, дом 5, «Для ведения личного подсобного хозяйства».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109 (здание администрации) на </w:t>
      </w:r>
      <w:r w:rsidR="0058654D">
        <w:rPr>
          <w:sz w:val="27"/>
          <w:szCs w:val="27"/>
        </w:rPr>
        <w:t>19</w:t>
      </w:r>
      <w:r w:rsidRPr="00B52B03">
        <w:rPr>
          <w:sz w:val="27"/>
          <w:szCs w:val="27"/>
        </w:rPr>
        <w:t>.</w:t>
      </w:r>
      <w:r w:rsidR="0058654D">
        <w:rPr>
          <w:sz w:val="27"/>
          <w:szCs w:val="27"/>
        </w:rPr>
        <w:t>02</w:t>
      </w:r>
      <w:r w:rsidRPr="00B52B03">
        <w:rPr>
          <w:sz w:val="27"/>
          <w:szCs w:val="27"/>
        </w:rPr>
        <w:t>.202</w:t>
      </w:r>
      <w:r w:rsidR="0058654D">
        <w:rPr>
          <w:sz w:val="27"/>
          <w:szCs w:val="27"/>
        </w:rPr>
        <w:t>5</w:t>
      </w:r>
      <w:r w:rsidRPr="00B52B03">
        <w:rPr>
          <w:sz w:val="27"/>
          <w:szCs w:val="27"/>
        </w:rPr>
        <w:t xml:space="preserve">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</w:t>
      </w:r>
      <w:proofErr w:type="spellStart"/>
      <w:r w:rsidRPr="00B52B03">
        <w:rPr>
          <w:sz w:val="27"/>
          <w:szCs w:val="27"/>
        </w:rPr>
        <w:t>Суглобову</w:t>
      </w:r>
      <w:proofErr w:type="spellEnd"/>
      <w:r w:rsidRPr="00B52B03">
        <w:rPr>
          <w:sz w:val="27"/>
          <w:szCs w:val="27"/>
        </w:rPr>
        <w:t xml:space="preserve"> Д.И.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lastRenderedPageBreak/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D44FCA" w:rsidRPr="004C36D1" w:rsidRDefault="00D44FCA" w:rsidP="00D44FC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44FCA" w:rsidRPr="004C36D1" w:rsidRDefault="00D44FCA" w:rsidP="00D44FC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44FCA" w:rsidRDefault="00D44FCA" w:rsidP="00D44FCA">
      <w:pPr>
        <w:jc w:val="both"/>
        <w:rPr>
          <w:sz w:val="28"/>
          <w:szCs w:val="28"/>
        </w:rPr>
      </w:pPr>
    </w:p>
    <w:p w:rsidR="00D44FCA" w:rsidRPr="00B52B03" w:rsidRDefault="00B52B03" w:rsidP="00D44FC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D44FCA"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D44FCA" w:rsidRPr="00B52B03" w:rsidRDefault="00D44FCA" w:rsidP="00D44FCA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D44FCA" w:rsidRPr="00B52B03" w:rsidRDefault="00D44FCA" w:rsidP="00D44FCA">
      <w:pPr>
        <w:jc w:val="both"/>
        <w:rPr>
          <w:sz w:val="27"/>
          <w:szCs w:val="27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B52B03" w:rsidRDefault="00B52B03" w:rsidP="00D44FCA">
      <w:pPr>
        <w:jc w:val="both"/>
        <w:rPr>
          <w:sz w:val="20"/>
          <w:szCs w:val="20"/>
        </w:rPr>
      </w:pPr>
    </w:p>
    <w:p w:rsidR="00B52B03" w:rsidRDefault="00B52B03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CC6EB1" w:rsidRDefault="00B52B03" w:rsidP="00932E8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Суглобова</w:t>
      </w:r>
      <w:proofErr w:type="spellEnd"/>
      <w:r>
        <w:rPr>
          <w:sz w:val="20"/>
          <w:szCs w:val="20"/>
        </w:rPr>
        <w:t xml:space="preserve"> Д.И.</w:t>
      </w:r>
    </w:p>
    <w:p w:rsidR="00B52B03" w:rsidRPr="00932E8C" w:rsidRDefault="00B52B03" w:rsidP="00932E8C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B52B03" w:rsidRPr="0093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B"/>
    <w:rsid w:val="00545DCE"/>
    <w:rsid w:val="0058654D"/>
    <w:rsid w:val="00932E8C"/>
    <w:rsid w:val="009E7977"/>
    <w:rsid w:val="00B26381"/>
    <w:rsid w:val="00B52B03"/>
    <w:rsid w:val="00BB5092"/>
    <w:rsid w:val="00CB6613"/>
    <w:rsid w:val="00D44FCA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1376"/>
  <w15:chartTrackingRefBased/>
  <w15:docId w15:val="{EB70855D-C87F-40AD-8A9A-D95389EA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F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F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11</cp:revision>
  <cp:lastPrinted>2025-01-28T08:29:00Z</cp:lastPrinted>
  <dcterms:created xsi:type="dcterms:W3CDTF">2023-12-20T02:41:00Z</dcterms:created>
  <dcterms:modified xsi:type="dcterms:W3CDTF">2025-01-31T06:08:00Z</dcterms:modified>
</cp:coreProperties>
</file>