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91" w:rsidRPr="00477091" w:rsidRDefault="00477091" w:rsidP="001540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2460" cy="8153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091" w:rsidRPr="00477091" w:rsidRDefault="00477091" w:rsidP="0015404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091" w:rsidRPr="00477091" w:rsidRDefault="00477091" w:rsidP="0015404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9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77091" w:rsidRPr="00477091" w:rsidRDefault="00477091" w:rsidP="0015404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91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477091" w:rsidRPr="00477091" w:rsidRDefault="00477091" w:rsidP="0015404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091" w:rsidRDefault="00477091" w:rsidP="0015404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19F6" w:rsidRDefault="007219F6" w:rsidP="0015404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091" w:rsidRPr="007219F6" w:rsidRDefault="007219F6" w:rsidP="007219F6">
      <w:pPr>
        <w:spacing w:after="0" w:line="276" w:lineRule="auto"/>
        <w:contextualSpacing/>
        <w:jc w:val="center"/>
        <w:rPr>
          <w:szCs w:val="28"/>
        </w:rPr>
      </w:pPr>
      <w:r w:rsidRPr="007219F6">
        <w:rPr>
          <w:rFonts w:ascii="Times New Roman" w:hAnsi="Times New Roman" w:cs="Times New Roman"/>
          <w:sz w:val="28"/>
          <w:szCs w:val="28"/>
        </w:rPr>
        <w:t>от 31.10.2024 №1006</w:t>
      </w:r>
    </w:p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1684"/>
        <w:gridCol w:w="443"/>
        <w:gridCol w:w="443"/>
        <w:gridCol w:w="1260"/>
      </w:tblGrid>
      <w:tr w:rsidR="00477091" w:rsidRPr="00477091" w:rsidTr="00083457">
        <w:tc>
          <w:tcPr>
            <w:tcW w:w="1684" w:type="dxa"/>
            <w:shd w:val="clear" w:color="auto" w:fill="auto"/>
          </w:tcPr>
          <w:p w:rsidR="00477091" w:rsidRPr="00477091" w:rsidRDefault="00477091" w:rsidP="00154046">
            <w:pPr>
              <w:pStyle w:val="a3"/>
              <w:spacing w:line="276" w:lineRule="auto"/>
              <w:ind w:right="-55"/>
              <w:contextualSpacing/>
              <w:jc w:val="left"/>
              <w:rPr>
                <w:bCs w:val="0"/>
                <w:szCs w:val="28"/>
              </w:rPr>
            </w:pPr>
          </w:p>
        </w:tc>
        <w:tc>
          <w:tcPr>
            <w:tcW w:w="443" w:type="dxa"/>
          </w:tcPr>
          <w:p w:rsidR="00477091" w:rsidRPr="00477091" w:rsidRDefault="00477091" w:rsidP="00154046">
            <w:pPr>
              <w:pStyle w:val="a3"/>
              <w:spacing w:line="276" w:lineRule="auto"/>
              <w:ind w:right="-55"/>
              <w:contextualSpacing/>
              <w:jc w:val="left"/>
              <w:rPr>
                <w:bCs w:val="0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:rsidR="00477091" w:rsidRPr="00477091" w:rsidRDefault="00477091" w:rsidP="00154046">
            <w:pPr>
              <w:pStyle w:val="a3"/>
              <w:spacing w:line="276" w:lineRule="auto"/>
              <w:ind w:right="-55"/>
              <w:contextualSpacing/>
              <w:jc w:val="left"/>
              <w:rPr>
                <w:bCs w:val="0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77091" w:rsidRPr="00477091" w:rsidRDefault="00477091" w:rsidP="00154046">
            <w:pPr>
              <w:pStyle w:val="a3"/>
              <w:spacing w:line="276" w:lineRule="auto"/>
              <w:ind w:right="-55"/>
              <w:contextualSpacing/>
              <w:jc w:val="left"/>
              <w:rPr>
                <w:bCs w:val="0"/>
                <w:szCs w:val="28"/>
              </w:rPr>
            </w:pPr>
          </w:p>
        </w:tc>
      </w:tr>
    </w:tbl>
    <w:p w:rsidR="00477091" w:rsidRDefault="00477091" w:rsidP="00154046">
      <w:pPr>
        <w:pStyle w:val="a3"/>
        <w:spacing w:line="276" w:lineRule="auto"/>
        <w:ind w:right="-55"/>
        <w:contextualSpacing/>
        <w:rPr>
          <w:b w:val="0"/>
          <w:bCs w:val="0"/>
          <w:szCs w:val="28"/>
        </w:rPr>
      </w:pPr>
      <w:r w:rsidRPr="00477091">
        <w:rPr>
          <w:b w:val="0"/>
          <w:bCs w:val="0"/>
          <w:szCs w:val="28"/>
        </w:rPr>
        <w:t>О порядке осуществления ведомственного контроля</w:t>
      </w:r>
      <w:r w:rsidR="00DA24D1">
        <w:rPr>
          <w:b w:val="0"/>
          <w:bCs w:val="0"/>
          <w:szCs w:val="28"/>
        </w:rPr>
        <w:t xml:space="preserve"> администрацией Болотнинского района Новосибирской области</w:t>
      </w:r>
      <w:r w:rsidRPr="00477091">
        <w:rPr>
          <w:b w:val="0"/>
          <w:bCs w:val="0"/>
          <w:szCs w:val="28"/>
        </w:rPr>
        <w:t xml:space="preserve"> за соблюдением </w:t>
      </w:r>
      <w:r>
        <w:rPr>
          <w:b w:val="0"/>
          <w:bCs w:val="0"/>
          <w:szCs w:val="28"/>
        </w:rPr>
        <w:t xml:space="preserve">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</w:t>
      </w:r>
    </w:p>
    <w:p w:rsidR="00477091" w:rsidRDefault="00477091" w:rsidP="00154046">
      <w:pPr>
        <w:pStyle w:val="a3"/>
        <w:spacing w:line="276" w:lineRule="auto"/>
        <w:ind w:right="-55"/>
        <w:contextualSpacing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Российской Федерации</w:t>
      </w:r>
    </w:p>
    <w:p w:rsidR="00477091" w:rsidRPr="00477091" w:rsidRDefault="00477091" w:rsidP="00154046">
      <w:pPr>
        <w:pStyle w:val="a3"/>
        <w:spacing w:line="276" w:lineRule="auto"/>
        <w:ind w:right="-55" w:firstLine="709"/>
        <w:contextualSpacing/>
        <w:jc w:val="both"/>
        <w:rPr>
          <w:b w:val="0"/>
          <w:sz w:val="24"/>
          <w:shd w:val="clear" w:color="auto" w:fill="FFFFFF"/>
        </w:rPr>
      </w:pPr>
    </w:p>
    <w:p w:rsidR="00477091" w:rsidRPr="00216655" w:rsidRDefault="00216655" w:rsidP="0015404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</w:t>
      </w:r>
      <w:r w:rsidRPr="002166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соответствии со статьей 6.1 Федерального закона от 18.07.2011 N 223-ФЗ "О закупках товаров, работ, услуг отдельными видами юридических лиц"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администрация Болотнинского района Новосибирской области</w:t>
      </w:r>
      <w:r w:rsidRPr="002166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7709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77091" w:rsidRPr="00216655">
        <w:rPr>
          <w:rFonts w:ascii="Times New Roman" w:hAnsi="Times New Roman" w:cs="Times New Roman"/>
          <w:b/>
          <w:sz w:val="28"/>
          <w:szCs w:val="28"/>
        </w:rPr>
        <w:t> о с </w:t>
      </w:r>
      <w:proofErr w:type="gramStart"/>
      <w:r w:rsidR="00477091" w:rsidRPr="0021665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477091" w:rsidRPr="00216655">
        <w:rPr>
          <w:rFonts w:ascii="Times New Roman" w:hAnsi="Times New Roman" w:cs="Times New Roman"/>
          <w:b/>
          <w:sz w:val="28"/>
          <w:szCs w:val="28"/>
        </w:rPr>
        <w:t> а н о в л я е т:</w:t>
      </w:r>
    </w:p>
    <w:p w:rsidR="00477091" w:rsidRPr="00477091" w:rsidRDefault="00477091" w:rsidP="00154046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ind w:left="0" w:firstLine="567"/>
        <w:contextualSpacing/>
        <w:jc w:val="both"/>
        <w:rPr>
          <w:b w:val="0"/>
          <w:bCs w:val="0"/>
          <w:szCs w:val="28"/>
        </w:rPr>
      </w:pPr>
      <w:r w:rsidRPr="00477091">
        <w:rPr>
          <w:b w:val="0"/>
          <w:bCs w:val="0"/>
          <w:szCs w:val="28"/>
        </w:rPr>
        <w:t>Утвердить</w:t>
      </w:r>
      <w:r w:rsidRPr="00477091">
        <w:rPr>
          <w:b w:val="0"/>
          <w:szCs w:val="28"/>
          <w:shd w:val="clear" w:color="auto" w:fill="FFFFFF"/>
        </w:rPr>
        <w:t xml:space="preserve"> </w:t>
      </w:r>
      <w:r w:rsidR="00FA4898">
        <w:rPr>
          <w:b w:val="0"/>
          <w:szCs w:val="28"/>
          <w:shd w:val="clear" w:color="auto" w:fill="FFFFFF"/>
        </w:rPr>
        <w:t xml:space="preserve">прилагаемый </w:t>
      </w:r>
      <w:r w:rsidRPr="00477091">
        <w:rPr>
          <w:b w:val="0"/>
          <w:szCs w:val="28"/>
          <w:shd w:val="clear" w:color="auto" w:fill="FFFFFF"/>
        </w:rPr>
        <w:t xml:space="preserve">Порядок </w:t>
      </w:r>
      <w:r w:rsidRPr="00477091">
        <w:rPr>
          <w:b w:val="0"/>
          <w:bCs w:val="0"/>
          <w:szCs w:val="28"/>
        </w:rPr>
        <w:t xml:space="preserve">осуществления </w:t>
      </w:r>
      <w:r w:rsidR="00D51B48">
        <w:rPr>
          <w:b w:val="0"/>
          <w:bCs w:val="0"/>
          <w:szCs w:val="28"/>
        </w:rPr>
        <w:t xml:space="preserve">администрацией Болотнинского района Новосибирской области </w:t>
      </w:r>
      <w:r w:rsidRPr="00477091">
        <w:rPr>
          <w:b w:val="0"/>
          <w:bCs w:val="0"/>
          <w:szCs w:val="28"/>
        </w:rPr>
        <w:t xml:space="preserve">ведомственного контроля за соблюдением </w:t>
      </w:r>
      <w:r w:rsidR="00E301AD">
        <w:rPr>
          <w:b w:val="0"/>
          <w:bCs w:val="0"/>
          <w:szCs w:val="28"/>
        </w:rPr>
        <w:t>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="00FA4898">
        <w:rPr>
          <w:b w:val="0"/>
          <w:bCs w:val="0"/>
          <w:szCs w:val="28"/>
        </w:rPr>
        <w:t>.</w:t>
      </w:r>
    </w:p>
    <w:p w:rsidR="00477091" w:rsidRPr="00477091" w:rsidRDefault="00477091" w:rsidP="00154046">
      <w:pPr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09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Болотнинского р</w:t>
      </w:r>
      <w:r w:rsidR="006272C1">
        <w:rPr>
          <w:rFonts w:ascii="Times New Roman" w:hAnsi="Times New Roman" w:cs="Times New Roman"/>
          <w:sz w:val="28"/>
          <w:szCs w:val="28"/>
        </w:rPr>
        <w:t>айона Новосибирской области от 11.11</w:t>
      </w:r>
      <w:r w:rsidRPr="00477091">
        <w:rPr>
          <w:rFonts w:ascii="Times New Roman" w:hAnsi="Times New Roman" w:cs="Times New Roman"/>
          <w:sz w:val="28"/>
          <w:szCs w:val="28"/>
        </w:rPr>
        <w:t>.202</w:t>
      </w:r>
      <w:r w:rsidR="006272C1">
        <w:rPr>
          <w:rFonts w:ascii="Times New Roman" w:hAnsi="Times New Roman" w:cs="Times New Roman"/>
          <w:sz w:val="28"/>
          <w:szCs w:val="28"/>
        </w:rPr>
        <w:t>0 №954</w:t>
      </w:r>
      <w:r w:rsidRPr="00477091">
        <w:rPr>
          <w:rFonts w:ascii="Times New Roman" w:hAnsi="Times New Roman" w:cs="Times New Roman"/>
          <w:sz w:val="28"/>
          <w:szCs w:val="28"/>
        </w:rPr>
        <w:t xml:space="preserve"> «</w:t>
      </w:r>
      <w:r w:rsidR="006272C1" w:rsidRPr="006272C1">
        <w:rPr>
          <w:rFonts w:ascii="Times New Roman" w:hAnsi="Times New Roman" w:cs="Times New Roman"/>
          <w:sz w:val="28"/>
          <w:szCs w:val="28"/>
        </w:rPr>
        <w:t>Об утверждении Порядка осуществления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</w:r>
      <w:r w:rsidRPr="00477091">
        <w:rPr>
          <w:rFonts w:ascii="Times New Roman" w:hAnsi="Times New Roman" w:cs="Times New Roman"/>
          <w:sz w:val="28"/>
          <w:szCs w:val="28"/>
        </w:rPr>
        <w:t>.</w:t>
      </w:r>
    </w:p>
    <w:p w:rsidR="00477091" w:rsidRPr="00477091" w:rsidRDefault="00477091" w:rsidP="00154046">
      <w:pPr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091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Болотнинского </w:t>
      </w:r>
      <w:r w:rsidR="00C86C3B">
        <w:rPr>
          <w:rFonts w:ascii="Times New Roman" w:hAnsi="Times New Roman" w:cs="Times New Roman"/>
          <w:sz w:val="28"/>
          <w:szCs w:val="28"/>
        </w:rPr>
        <w:t>района Новосибирской области от 04</w:t>
      </w:r>
      <w:r w:rsidRPr="00477091">
        <w:rPr>
          <w:rFonts w:ascii="Times New Roman" w:hAnsi="Times New Roman" w:cs="Times New Roman"/>
          <w:sz w:val="28"/>
          <w:szCs w:val="28"/>
        </w:rPr>
        <w:t>.0</w:t>
      </w:r>
      <w:r w:rsidR="00C86C3B">
        <w:rPr>
          <w:rFonts w:ascii="Times New Roman" w:hAnsi="Times New Roman" w:cs="Times New Roman"/>
          <w:sz w:val="28"/>
          <w:szCs w:val="28"/>
        </w:rPr>
        <w:t>7</w:t>
      </w:r>
      <w:r w:rsidRPr="00477091">
        <w:rPr>
          <w:rFonts w:ascii="Times New Roman" w:hAnsi="Times New Roman" w:cs="Times New Roman"/>
          <w:sz w:val="28"/>
          <w:szCs w:val="28"/>
        </w:rPr>
        <w:t>.2022 №</w:t>
      </w:r>
      <w:r w:rsidR="00C86C3B">
        <w:rPr>
          <w:rFonts w:ascii="Times New Roman" w:hAnsi="Times New Roman" w:cs="Times New Roman"/>
          <w:sz w:val="28"/>
          <w:szCs w:val="28"/>
        </w:rPr>
        <w:t>496</w:t>
      </w:r>
      <w:r w:rsidRPr="00477091">
        <w:rPr>
          <w:rFonts w:ascii="Times New Roman" w:hAnsi="Times New Roman" w:cs="Times New Roman"/>
          <w:sz w:val="28"/>
          <w:szCs w:val="28"/>
        </w:rPr>
        <w:t xml:space="preserve"> «</w:t>
      </w:r>
      <w:r w:rsidR="00C86C3B" w:rsidRPr="00C86C3B">
        <w:rPr>
          <w:rFonts w:ascii="Times New Roman" w:hAnsi="Times New Roman" w:cs="Times New Roman"/>
          <w:sz w:val="28"/>
          <w:szCs w:val="28"/>
        </w:rPr>
        <w:t>О вн</w:t>
      </w:r>
      <w:r w:rsidR="00CA49E2">
        <w:rPr>
          <w:rFonts w:ascii="Times New Roman" w:hAnsi="Times New Roman" w:cs="Times New Roman"/>
          <w:sz w:val="28"/>
          <w:szCs w:val="28"/>
        </w:rPr>
        <w:t>есении изменений в п</w:t>
      </w:r>
      <w:r w:rsidR="00C86C3B" w:rsidRPr="00C86C3B">
        <w:rPr>
          <w:rFonts w:ascii="Times New Roman" w:hAnsi="Times New Roman" w:cs="Times New Roman"/>
          <w:sz w:val="28"/>
          <w:szCs w:val="28"/>
        </w:rPr>
        <w:t>оста</w:t>
      </w:r>
      <w:r w:rsidR="0017341D">
        <w:rPr>
          <w:rFonts w:ascii="Times New Roman" w:hAnsi="Times New Roman" w:cs="Times New Roman"/>
          <w:sz w:val="28"/>
          <w:szCs w:val="28"/>
        </w:rPr>
        <w:t>новление администрации Болотнин</w:t>
      </w:r>
      <w:r w:rsidR="00C86C3B" w:rsidRPr="00C86C3B">
        <w:rPr>
          <w:rFonts w:ascii="Times New Roman" w:hAnsi="Times New Roman" w:cs="Times New Roman"/>
          <w:sz w:val="28"/>
          <w:szCs w:val="28"/>
        </w:rPr>
        <w:t>с</w:t>
      </w:r>
      <w:r w:rsidR="0017341D">
        <w:rPr>
          <w:rFonts w:ascii="Times New Roman" w:hAnsi="Times New Roman" w:cs="Times New Roman"/>
          <w:sz w:val="28"/>
          <w:szCs w:val="28"/>
        </w:rPr>
        <w:t>к</w:t>
      </w:r>
      <w:r w:rsidR="00C86C3B" w:rsidRPr="00C86C3B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от 10.11.2020 №954 «Об утверждении Порядка </w:t>
      </w:r>
      <w:r w:rsidR="00C86C3B" w:rsidRPr="00C86C3B">
        <w:rPr>
          <w:rFonts w:ascii="Times New Roman" w:hAnsi="Times New Roman" w:cs="Times New Roman"/>
          <w:sz w:val="28"/>
          <w:szCs w:val="28"/>
        </w:rPr>
        <w:lastRenderedPageBreak/>
        <w:t>осуществления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Pr="00477091">
        <w:rPr>
          <w:rFonts w:ascii="Times New Roman" w:hAnsi="Times New Roman" w:cs="Times New Roman"/>
          <w:sz w:val="28"/>
          <w:szCs w:val="28"/>
        </w:rPr>
        <w:t>».</w:t>
      </w:r>
    </w:p>
    <w:p w:rsidR="00477091" w:rsidRPr="00477091" w:rsidRDefault="00477091" w:rsidP="00154046">
      <w:pPr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091">
        <w:rPr>
          <w:rFonts w:ascii="Times New Roman" w:hAnsi="Times New Roman" w:cs="Times New Roman"/>
          <w:sz w:val="28"/>
          <w:szCs w:val="28"/>
        </w:rPr>
        <w:t xml:space="preserve">Постановление подлежит размещению на официальном сайте администрации Болотнинского района Новосибирской области в сети Интернет.  </w:t>
      </w:r>
    </w:p>
    <w:p w:rsidR="00477091" w:rsidRPr="00477091" w:rsidRDefault="00477091" w:rsidP="00154046">
      <w:pPr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09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77091" w:rsidRPr="00477091" w:rsidRDefault="00477091" w:rsidP="00154046">
      <w:pPr>
        <w:pStyle w:val="a3"/>
        <w:spacing w:line="276" w:lineRule="auto"/>
        <w:ind w:left="709" w:right="-55"/>
        <w:contextualSpacing/>
        <w:jc w:val="both"/>
        <w:rPr>
          <w:b w:val="0"/>
          <w:bCs w:val="0"/>
          <w:szCs w:val="28"/>
          <w:highlight w:val="yellow"/>
        </w:rPr>
      </w:pPr>
    </w:p>
    <w:p w:rsidR="00477091" w:rsidRPr="00477091" w:rsidRDefault="00477091" w:rsidP="00154046">
      <w:pPr>
        <w:pStyle w:val="a3"/>
        <w:spacing w:line="276" w:lineRule="auto"/>
        <w:ind w:left="709" w:right="-55"/>
        <w:contextualSpacing/>
        <w:jc w:val="both"/>
        <w:rPr>
          <w:b w:val="0"/>
          <w:bCs w:val="0"/>
          <w:szCs w:val="28"/>
          <w:highlight w:val="yellow"/>
        </w:rPr>
      </w:pPr>
    </w:p>
    <w:p w:rsidR="00477091" w:rsidRPr="00477091" w:rsidRDefault="00477091" w:rsidP="00154046">
      <w:pPr>
        <w:pStyle w:val="a3"/>
        <w:spacing w:line="276" w:lineRule="auto"/>
        <w:ind w:left="709" w:right="-55"/>
        <w:contextualSpacing/>
        <w:jc w:val="both"/>
        <w:rPr>
          <w:b w:val="0"/>
          <w:bCs w:val="0"/>
          <w:szCs w:val="28"/>
          <w:highlight w:val="yellow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  <w:r w:rsidRPr="00477091">
        <w:rPr>
          <w:b w:val="0"/>
          <w:bCs w:val="0"/>
          <w:szCs w:val="28"/>
        </w:rPr>
        <w:t>Глава Болотнинского района</w:t>
      </w: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  <w:r w:rsidRPr="00477091">
        <w:rPr>
          <w:b w:val="0"/>
          <w:bCs w:val="0"/>
          <w:szCs w:val="28"/>
        </w:rPr>
        <w:t>Новосибирской области                                                                         О.В. Королёв</w:t>
      </w: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477091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Cs w:val="28"/>
        </w:rPr>
      </w:pPr>
    </w:p>
    <w:p w:rsidR="00477091" w:rsidRPr="00CA49E2" w:rsidRDefault="00477091" w:rsidP="00154046">
      <w:pPr>
        <w:pStyle w:val="a3"/>
        <w:spacing w:line="276" w:lineRule="auto"/>
        <w:ind w:right="-55"/>
        <w:contextualSpacing/>
        <w:jc w:val="both"/>
        <w:rPr>
          <w:b w:val="0"/>
          <w:bCs w:val="0"/>
          <w:sz w:val="20"/>
          <w:szCs w:val="20"/>
        </w:rPr>
      </w:pPr>
      <w:r w:rsidRPr="00CA49E2">
        <w:rPr>
          <w:b w:val="0"/>
          <w:bCs w:val="0"/>
          <w:sz w:val="20"/>
          <w:szCs w:val="20"/>
        </w:rPr>
        <w:t>Т. Н. Тесля</w:t>
      </w:r>
    </w:p>
    <w:p w:rsidR="00CA49E2" w:rsidRDefault="00477091" w:rsidP="00E60E8B">
      <w:pPr>
        <w:pStyle w:val="a3"/>
        <w:spacing w:line="276" w:lineRule="auto"/>
        <w:ind w:right="-55"/>
        <w:contextualSpacing/>
        <w:jc w:val="both"/>
        <w:rPr>
          <w:b w:val="0"/>
          <w:bCs w:val="0"/>
          <w:sz w:val="20"/>
          <w:szCs w:val="20"/>
        </w:rPr>
      </w:pPr>
      <w:r w:rsidRPr="00CA49E2">
        <w:rPr>
          <w:b w:val="0"/>
          <w:bCs w:val="0"/>
          <w:sz w:val="20"/>
          <w:szCs w:val="20"/>
        </w:rPr>
        <w:t>22</w:t>
      </w:r>
      <w:r w:rsidR="00E60E8B">
        <w:rPr>
          <w:b w:val="0"/>
          <w:bCs w:val="0"/>
          <w:sz w:val="20"/>
          <w:szCs w:val="20"/>
        </w:rPr>
        <w:t> </w:t>
      </w:r>
      <w:r w:rsidRPr="00CA49E2">
        <w:rPr>
          <w:b w:val="0"/>
          <w:bCs w:val="0"/>
          <w:sz w:val="20"/>
          <w:szCs w:val="20"/>
        </w:rPr>
        <w:t xml:space="preserve">694 </w:t>
      </w:r>
    </w:p>
    <w:p w:rsidR="00E60E8B" w:rsidRDefault="00E60E8B" w:rsidP="00154046">
      <w:pPr>
        <w:spacing w:after="0"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4298" w:rsidRPr="00D35F88" w:rsidRDefault="000E4298" w:rsidP="00154046">
      <w:pPr>
        <w:spacing w:after="0"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A49E2">
        <w:rPr>
          <w:rFonts w:ascii="Times New Roman" w:hAnsi="Times New Roman" w:cs="Times New Roman"/>
          <w:sz w:val="28"/>
          <w:szCs w:val="28"/>
        </w:rPr>
        <w:t>ТВЕРЖДЕН</w:t>
      </w:r>
    </w:p>
    <w:p w:rsidR="000E4298" w:rsidRDefault="00CA49E2" w:rsidP="0015404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4298" w:rsidRPr="00D35F88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CA49E2" w:rsidRDefault="00CA49E2" w:rsidP="0015404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A49E2" w:rsidRDefault="00CA49E2" w:rsidP="0015404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A49E2" w:rsidRDefault="00CA49E2" w:rsidP="0015404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A49E2" w:rsidRPr="00D35F88" w:rsidRDefault="00CA49E2" w:rsidP="0015404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0E8B">
        <w:rPr>
          <w:rFonts w:ascii="Times New Roman" w:hAnsi="Times New Roman" w:cs="Times New Roman"/>
          <w:sz w:val="28"/>
          <w:szCs w:val="28"/>
        </w:rPr>
        <w:t>31.10.2024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60E8B">
        <w:rPr>
          <w:rFonts w:ascii="Times New Roman" w:hAnsi="Times New Roman" w:cs="Times New Roman"/>
          <w:sz w:val="28"/>
          <w:szCs w:val="28"/>
        </w:rPr>
        <w:t>1006</w:t>
      </w:r>
    </w:p>
    <w:p w:rsidR="000E4298" w:rsidRPr="00D35F88" w:rsidRDefault="000E4298" w:rsidP="0015404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9E2" w:rsidRDefault="00CA49E2" w:rsidP="00154046">
      <w:pPr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1"/>
      <w:bookmarkEnd w:id="0"/>
      <w:r w:rsidRPr="00CA49E2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</w:t>
      </w:r>
      <w:r w:rsidR="002A14E2">
        <w:rPr>
          <w:rFonts w:ascii="Times New Roman" w:hAnsi="Times New Roman" w:cs="Times New Roman"/>
          <w:b/>
          <w:sz w:val="28"/>
          <w:szCs w:val="28"/>
        </w:rPr>
        <w:t xml:space="preserve">администрацией Болотнинского района Новосибирской области </w:t>
      </w:r>
      <w:r w:rsidRPr="00CA49E2">
        <w:rPr>
          <w:rFonts w:ascii="Times New Roman" w:hAnsi="Times New Roman" w:cs="Times New Roman"/>
          <w:b/>
          <w:sz w:val="28"/>
          <w:szCs w:val="28"/>
        </w:rPr>
        <w:t>ведомственного контроля 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="00720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4E2" w:rsidRPr="00CA49E2" w:rsidRDefault="002A14E2" w:rsidP="00154046">
      <w:pPr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98" w:rsidRPr="00D35F88" w:rsidRDefault="000E4298" w:rsidP="00154046">
      <w:pPr>
        <w:spacing w:after="0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E4298" w:rsidRPr="00D35F88" w:rsidRDefault="000E4298" w:rsidP="0015404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298" w:rsidRPr="00D35F88" w:rsidRDefault="000E4298" w:rsidP="0015404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осуществления</w:t>
      </w:r>
      <w:r w:rsidR="00154046">
        <w:rPr>
          <w:rFonts w:ascii="Times New Roman" w:hAnsi="Times New Roman" w:cs="Times New Roman"/>
          <w:sz w:val="28"/>
          <w:szCs w:val="28"/>
        </w:rPr>
        <w:t xml:space="preserve"> администрацией Болотнинского района Новосибирской области</w:t>
      </w:r>
      <w:r w:rsidR="000D1234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D35F88">
        <w:rPr>
          <w:rFonts w:ascii="Times New Roman" w:hAnsi="Times New Roman" w:cs="Times New Roman"/>
          <w:sz w:val="28"/>
          <w:szCs w:val="28"/>
        </w:rPr>
        <w:t>, осуществляющ</w:t>
      </w:r>
      <w:r w:rsidR="00154046">
        <w:rPr>
          <w:rFonts w:ascii="Times New Roman" w:hAnsi="Times New Roman" w:cs="Times New Roman"/>
          <w:sz w:val="28"/>
          <w:szCs w:val="28"/>
        </w:rPr>
        <w:t>ей</w:t>
      </w:r>
      <w:r w:rsidRPr="00D35F88">
        <w:rPr>
          <w:rFonts w:ascii="Times New Roman" w:hAnsi="Times New Roman" w:cs="Times New Roman"/>
          <w:sz w:val="28"/>
          <w:szCs w:val="28"/>
        </w:rPr>
        <w:t xml:space="preserve"> функции и пол</w:t>
      </w:r>
      <w:r w:rsidR="00154046">
        <w:rPr>
          <w:rFonts w:ascii="Times New Roman" w:hAnsi="Times New Roman" w:cs="Times New Roman"/>
          <w:sz w:val="28"/>
          <w:szCs w:val="28"/>
        </w:rPr>
        <w:t>номочия учредителя в отношении муниципальных</w:t>
      </w:r>
      <w:r w:rsidRPr="00D35F88">
        <w:rPr>
          <w:rFonts w:ascii="Times New Roman" w:hAnsi="Times New Roman" w:cs="Times New Roman"/>
          <w:sz w:val="28"/>
          <w:szCs w:val="28"/>
        </w:rPr>
        <w:t xml:space="preserve"> бюджетных учреждений </w:t>
      </w:r>
      <w:r w:rsidR="00154046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и муниципальных </w:t>
      </w:r>
      <w:r w:rsidRPr="00D35F88">
        <w:rPr>
          <w:rFonts w:ascii="Times New Roman" w:hAnsi="Times New Roman" w:cs="Times New Roman"/>
          <w:sz w:val="28"/>
          <w:szCs w:val="28"/>
        </w:rPr>
        <w:t xml:space="preserve">автономных учреждений </w:t>
      </w:r>
      <w:r w:rsidR="00154046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D35F88">
        <w:rPr>
          <w:rFonts w:ascii="Times New Roman" w:hAnsi="Times New Roman" w:cs="Times New Roman"/>
          <w:sz w:val="28"/>
          <w:szCs w:val="28"/>
        </w:rPr>
        <w:t xml:space="preserve">Новосибирской области, права собственника имущества </w:t>
      </w:r>
      <w:r w:rsidR="00154046">
        <w:rPr>
          <w:rFonts w:ascii="Times New Roman" w:hAnsi="Times New Roman" w:cs="Times New Roman"/>
          <w:sz w:val="28"/>
          <w:szCs w:val="28"/>
        </w:rPr>
        <w:t>муниципальных</w:t>
      </w:r>
      <w:r w:rsidRPr="00D35F88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 w:rsidR="00154046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D35F88">
        <w:rPr>
          <w:rFonts w:ascii="Times New Roman" w:hAnsi="Times New Roman" w:cs="Times New Roman"/>
          <w:sz w:val="28"/>
          <w:szCs w:val="28"/>
        </w:rPr>
        <w:t xml:space="preserve">Новосибирской области, ведомственного контроля за соблюдением требований Федерального </w:t>
      </w:r>
      <w:hyperlink r:id="rId6">
        <w:r w:rsidRPr="00AD3A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AD3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88">
        <w:rPr>
          <w:rFonts w:ascii="Times New Roman" w:hAnsi="Times New Roman" w:cs="Times New Roman"/>
          <w:sz w:val="28"/>
          <w:szCs w:val="28"/>
        </w:rPr>
        <w:t>от 18.07.2011 N 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(далее соответственно - Порядок, закупки).</w:t>
      </w:r>
    </w:p>
    <w:p w:rsidR="000E4298" w:rsidRPr="00D35F88" w:rsidRDefault="000E4298" w:rsidP="0015404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 xml:space="preserve">2. Настоящий Порядок разработан в целях повышения эффективности и результативности осуществления закупок товаров, работ, услуг </w:t>
      </w:r>
      <w:r w:rsidR="00993DE7">
        <w:rPr>
          <w:rFonts w:ascii="Times New Roman" w:hAnsi="Times New Roman" w:cs="Times New Roman"/>
          <w:sz w:val="28"/>
          <w:szCs w:val="28"/>
        </w:rPr>
        <w:t>муниципальными</w:t>
      </w:r>
      <w:r w:rsidRPr="00D35F88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="006972A1">
        <w:rPr>
          <w:rFonts w:ascii="Times New Roman" w:hAnsi="Times New Roman" w:cs="Times New Roman"/>
          <w:sz w:val="28"/>
          <w:szCs w:val="28"/>
        </w:rPr>
        <w:t>Болотнин</w:t>
      </w:r>
      <w:r w:rsidR="00993DE7">
        <w:rPr>
          <w:rFonts w:ascii="Times New Roman" w:hAnsi="Times New Roman" w:cs="Times New Roman"/>
          <w:sz w:val="28"/>
          <w:szCs w:val="28"/>
        </w:rPr>
        <w:t>с</w:t>
      </w:r>
      <w:r w:rsidR="006972A1">
        <w:rPr>
          <w:rFonts w:ascii="Times New Roman" w:hAnsi="Times New Roman" w:cs="Times New Roman"/>
          <w:sz w:val="28"/>
          <w:szCs w:val="28"/>
        </w:rPr>
        <w:t>к</w:t>
      </w:r>
      <w:r w:rsidR="00993DE7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D35F88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 w:rsidR="00993DE7">
        <w:rPr>
          <w:rFonts w:ascii="Times New Roman" w:hAnsi="Times New Roman" w:cs="Times New Roman"/>
          <w:sz w:val="28"/>
          <w:szCs w:val="28"/>
        </w:rPr>
        <w:t>муниципальными</w:t>
      </w:r>
      <w:r w:rsidRPr="00D35F88">
        <w:rPr>
          <w:rFonts w:ascii="Times New Roman" w:hAnsi="Times New Roman" w:cs="Times New Roman"/>
          <w:sz w:val="28"/>
          <w:szCs w:val="28"/>
        </w:rPr>
        <w:t xml:space="preserve"> автономными учреждениями</w:t>
      </w:r>
      <w:r w:rsidR="00993DE7">
        <w:rPr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 w:rsidRPr="00D35F88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="00993DE7">
        <w:rPr>
          <w:rFonts w:ascii="Times New Roman" w:hAnsi="Times New Roman" w:cs="Times New Roman"/>
          <w:sz w:val="28"/>
          <w:szCs w:val="28"/>
        </w:rPr>
        <w:t>муниципальными</w:t>
      </w:r>
      <w:r w:rsidRPr="00D35F88">
        <w:rPr>
          <w:rFonts w:ascii="Times New Roman" w:hAnsi="Times New Roman" w:cs="Times New Roman"/>
          <w:sz w:val="28"/>
          <w:szCs w:val="28"/>
        </w:rPr>
        <w:t xml:space="preserve"> унитарными предприятиями </w:t>
      </w:r>
      <w:r w:rsidR="00993DE7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D35F88">
        <w:rPr>
          <w:rFonts w:ascii="Times New Roman" w:hAnsi="Times New Roman" w:cs="Times New Roman"/>
          <w:sz w:val="28"/>
          <w:szCs w:val="28"/>
        </w:rPr>
        <w:t>Новосибирской области, развития добросовестной конкуренции, обеспечения гласности и прозрачности закупок, предотвращения коррупции и других злоупотреблений.</w:t>
      </w:r>
    </w:p>
    <w:p w:rsidR="000E4298" w:rsidRPr="00D35F88" w:rsidRDefault="000E4298" w:rsidP="006109C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 xml:space="preserve">3. Предметом ведомственного контроля является соблюдение заказчиками, подведомственными </w:t>
      </w:r>
      <w:r w:rsidR="006972A1">
        <w:rPr>
          <w:rFonts w:ascii="Times New Roman" w:hAnsi="Times New Roman" w:cs="Times New Roman"/>
          <w:sz w:val="28"/>
          <w:szCs w:val="28"/>
        </w:rPr>
        <w:t>администрации</w:t>
      </w:r>
      <w:r w:rsidRPr="00D35F88">
        <w:rPr>
          <w:rFonts w:ascii="Times New Roman" w:hAnsi="Times New Roman" w:cs="Times New Roman"/>
          <w:sz w:val="28"/>
          <w:szCs w:val="28"/>
        </w:rPr>
        <w:t xml:space="preserve"> (далее - подведомственные заказчики), требований Федерального </w:t>
      </w:r>
      <w:hyperlink r:id="rId7">
        <w:r w:rsidRPr="00D35F8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35F88">
        <w:rPr>
          <w:rFonts w:ascii="Times New Roman" w:hAnsi="Times New Roman" w:cs="Times New Roman"/>
          <w:sz w:val="28"/>
          <w:szCs w:val="28"/>
        </w:rPr>
        <w:t xml:space="preserve"> от 18.07.2011 N 223-ФЗ "О </w:t>
      </w:r>
      <w:r w:rsidRPr="00D35F88">
        <w:rPr>
          <w:rFonts w:ascii="Times New Roman" w:hAnsi="Times New Roman" w:cs="Times New Roman"/>
          <w:sz w:val="28"/>
          <w:szCs w:val="28"/>
        </w:rPr>
        <w:lastRenderedPageBreak/>
        <w:t>закупках товаров, работ, услуг отдельными видами юридических лиц" и иных принятых в соответствии с ним нормативных правовых актов Российской Федерации (далее - законодательство о закупках).</w:t>
      </w:r>
    </w:p>
    <w:p w:rsidR="000E4298" w:rsidRPr="00D35F88" w:rsidRDefault="000E4298" w:rsidP="002A14E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 xml:space="preserve">4. При осуществлении ведомственного контроля </w:t>
      </w:r>
      <w:r w:rsidR="006972A1">
        <w:rPr>
          <w:rFonts w:ascii="Times New Roman" w:hAnsi="Times New Roman" w:cs="Times New Roman"/>
          <w:sz w:val="28"/>
          <w:szCs w:val="28"/>
        </w:rPr>
        <w:t>администрация</w:t>
      </w:r>
      <w:r w:rsidRPr="00D35F88">
        <w:rPr>
          <w:rFonts w:ascii="Times New Roman" w:hAnsi="Times New Roman" w:cs="Times New Roman"/>
          <w:sz w:val="28"/>
          <w:szCs w:val="28"/>
        </w:rPr>
        <w:t xml:space="preserve"> осуществляет проверку соблюдения законодательства о закупках, в том числе:</w:t>
      </w:r>
    </w:p>
    <w:p w:rsidR="000E4298" w:rsidRPr="00D35F88" w:rsidRDefault="000E4298" w:rsidP="002A14E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1) соблюдения установленного законодательством о закупках порядка утверждения правового акта, регламентирующего правила закупки (далее - положение о закупке), сроков его размещения в единой информационной системе в сфере закупок (далее - ЕИС), сроков размещения в ЕИС изменений, вносимых в положение о закупке;</w:t>
      </w:r>
    </w:p>
    <w:p w:rsidR="000E4298" w:rsidRPr="00D35F88" w:rsidRDefault="000E4298" w:rsidP="00D6332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2) осуществления закупок в соответствии с законодательством о закупках, положением о закупке, в том числе:</w:t>
      </w:r>
    </w:p>
    <w:p w:rsidR="000E4298" w:rsidRPr="00D35F88" w:rsidRDefault="000E4298" w:rsidP="00445DF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а) соблюдения правильности выбора способа и формы осуществления закупки;</w:t>
      </w:r>
    </w:p>
    <w:p w:rsidR="000E4298" w:rsidRPr="00D35F88" w:rsidRDefault="000E4298" w:rsidP="00445DF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б) соблюдения требований к участникам закупок, к закупаемым товарам, работам, услугам и (или) к условиям договора;</w:t>
      </w:r>
    </w:p>
    <w:p w:rsidR="000E4298" w:rsidRPr="00D35F88" w:rsidRDefault="000E4298" w:rsidP="00445DF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в) обоснованности закупок, включая обоснованность объекта закупки, начальной (максимальной) цены договора;</w:t>
      </w:r>
    </w:p>
    <w:p w:rsidR="000E4298" w:rsidRPr="00D35F88" w:rsidRDefault="000E4298" w:rsidP="00445DF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3) соответствия поставленного товара, выполненной работы (ее результата) или оказанной услуги условиям договора,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0E4298" w:rsidRPr="00D35F88" w:rsidRDefault="000E4298" w:rsidP="00445DF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 xml:space="preserve">6. Ведомственный контроль осуществляется </w:t>
      </w:r>
      <w:r w:rsidR="006972A1">
        <w:rPr>
          <w:rFonts w:ascii="Times New Roman" w:hAnsi="Times New Roman" w:cs="Times New Roman"/>
          <w:sz w:val="28"/>
          <w:szCs w:val="28"/>
        </w:rPr>
        <w:t>администрацией в отношении подведомственных ей</w:t>
      </w:r>
      <w:r w:rsidRPr="00D35F88">
        <w:rPr>
          <w:rFonts w:ascii="Times New Roman" w:hAnsi="Times New Roman" w:cs="Times New Roman"/>
          <w:sz w:val="28"/>
          <w:szCs w:val="28"/>
        </w:rPr>
        <w:t xml:space="preserve"> заказчиков в форме проведения плановых и внеплановых проверок.</w:t>
      </w:r>
    </w:p>
    <w:p w:rsidR="000E4298" w:rsidRPr="00D35F88" w:rsidRDefault="000E4298" w:rsidP="00DB373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 xml:space="preserve">7. Плановые проверки проводятся на основании плана проверок, утверждаемого </w:t>
      </w:r>
      <w:r w:rsidR="00B677BA">
        <w:rPr>
          <w:rFonts w:ascii="Times New Roman" w:hAnsi="Times New Roman" w:cs="Times New Roman"/>
          <w:sz w:val="28"/>
          <w:szCs w:val="28"/>
        </w:rPr>
        <w:t>распоряжением главы</w:t>
      </w:r>
      <w:r w:rsidRPr="00D35F88">
        <w:rPr>
          <w:rFonts w:ascii="Times New Roman" w:hAnsi="Times New Roman" w:cs="Times New Roman"/>
          <w:sz w:val="28"/>
          <w:szCs w:val="28"/>
        </w:rPr>
        <w:t xml:space="preserve"> </w:t>
      </w:r>
      <w:r w:rsidR="00B677BA">
        <w:rPr>
          <w:rFonts w:ascii="Times New Roman" w:hAnsi="Times New Roman" w:cs="Times New Roman"/>
          <w:sz w:val="28"/>
          <w:szCs w:val="28"/>
        </w:rPr>
        <w:t>администрации</w:t>
      </w:r>
      <w:r w:rsidR="006972A1">
        <w:rPr>
          <w:rFonts w:ascii="Times New Roman" w:hAnsi="Times New Roman" w:cs="Times New Roman"/>
          <w:sz w:val="28"/>
          <w:szCs w:val="28"/>
        </w:rPr>
        <w:t xml:space="preserve"> в </w:t>
      </w:r>
      <w:r w:rsidR="006972A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972A1" w:rsidRPr="006972A1">
        <w:rPr>
          <w:rFonts w:ascii="Times New Roman" w:hAnsi="Times New Roman" w:cs="Times New Roman"/>
          <w:sz w:val="28"/>
          <w:szCs w:val="28"/>
        </w:rPr>
        <w:t xml:space="preserve"> </w:t>
      </w:r>
      <w:r w:rsidR="006972A1">
        <w:rPr>
          <w:rFonts w:ascii="Times New Roman" w:hAnsi="Times New Roman" w:cs="Times New Roman"/>
          <w:sz w:val="28"/>
          <w:szCs w:val="28"/>
        </w:rPr>
        <w:t>квартале</w:t>
      </w:r>
      <w:r w:rsidRPr="00D35F88">
        <w:rPr>
          <w:rFonts w:ascii="Times New Roman" w:hAnsi="Times New Roman" w:cs="Times New Roman"/>
          <w:sz w:val="28"/>
          <w:szCs w:val="28"/>
        </w:rPr>
        <w:t xml:space="preserve"> года, предшествующего году проведения плановых проверок.</w:t>
      </w:r>
    </w:p>
    <w:p w:rsidR="000E4298" w:rsidRPr="00D35F88" w:rsidRDefault="000E4298" w:rsidP="0055659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 xml:space="preserve">Включение подведомственного заказчика в план проверок осуществляется </w:t>
      </w:r>
      <w:r w:rsidR="0055659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35F88">
        <w:rPr>
          <w:rFonts w:ascii="Times New Roman" w:hAnsi="Times New Roman" w:cs="Times New Roman"/>
          <w:sz w:val="28"/>
          <w:szCs w:val="28"/>
        </w:rPr>
        <w:t>следующих критериев:</w:t>
      </w:r>
    </w:p>
    <w:p w:rsidR="00922326" w:rsidRDefault="000E4298" w:rsidP="0055659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 xml:space="preserve">1) периодичность проведения проверок, </w:t>
      </w:r>
      <w:r w:rsidR="00922326" w:rsidRPr="00922326">
        <w:rPr>
          <w:rFonts w:ascii="Times New Roman" w:hAnsi="Times New Roman" w:cs="Times New Roman"/>
          <w:sz w:val="28"/>
          <w:szCs w:val="28"/>
        </w:rPr>
        <w:t>в отношении одного заказчика должна составлять не реже одного раза в три года;</w:t>
      </w:r>
    </w:p>
    <w:p w:rsidR="000E4298" w:rsidRPr="00D35F88" w:rsidRDefault="000E4298" w:rsidP="0055659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2) сведения о совокупном годовом объеме закупок заказчика;</w:t>
      </w:r>
    </w:p>
    <w:p w:rsidR="000E4298" w:rsidRPr="00D35F88" w:rsidRDefault="00556595" w:rsidP="0055659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4298" w:rsidRPr="00D35F88">
        <w:rPr>
          <w:rFonts w:ascii="Times New Roman" w:hAnsi="Times New Roman" w:cs="Times New Roman"/>
          <w:sz w:val="28"/>
          <w:szCs w:val="28"/>
        </w:rPr>
        <w:t>) сведения о доле закупок у единственного поставщика, в том числе по причине несостоявшейся конкурентной процедуры, в совокупном годовом объеме закупок подведомственного заказчика.</w:t>
      </w:r>
    </w:p>
    <w:p w:rsidR="00CB7D57" w:rsidRPr="00CB7D57" w:rsidRDefault="00CB7D57" w:rsidP="00CB7D5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CB7D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Основаниями для первоочередного включения подведомственного заказчика в план проверок являются поручения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 администрации</w:t>
      </w:r>
      <w:r w:rsidRPr="00CB7D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не исполненные на дату формирования плана проверок, а также факты </w:t>
      </w:r>
      <w:r w:rsidRPr="00CB7D5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обращений, запросов органов прокуратуры, правоохранительных органов, иных государственных органов, обращений граждан, юридических лиц, содержащие информацию о нарушениях либо признаках нарушений требований законодательства о закупках, в текущем году.</w:t>
      </w:r>
    </w:p>
    <w:p w:rsidR="00B03F7A" w:rsidRPr="00035620" w:rsidRDefault="00B03F7A" w:rsidP="00CB7D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620">
        <w:rPr>
          <w:rFonts w:ascii="Times New Roman" w:hAnsi="Times New Roman" w:cs="Times New Roman"/>
          <w:sz w:val="28"/>
          <w:szCs w:val="28"/>
        </w:rPr>
        <w:t xml:space="preserve">Определение предельного количества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Pr="00035620">
        <w:rPr>
          <w:rFonts w:ascii="Times New Roman" w:hAnsi="Times New Roman" w:cs="Times New Roman"/>
          <w:sz w:val="28"/>
          <w:szCs w:val="28"/>
        </w:rPr>
        <w:t xml:space="preserve"> в проекте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620">
        <w:rPr>
          <w:rFonts w:ascii="Times New Roman" w:hAnsi="Times New Roman" w:cs="Times New Roman"/>
          <w:sz w:val="28"/>
          <w:szCs w:val="28"/>
        </w:rPr>
        <w:t>осуществляется на основании следующих факторов:</w:t>
      </w:r>
    </w:p>
    <w:p w:rsidR="00B03F7A" w:rsidRPr="00035620" w:rsidRDefault="00B03F7A" w:rsidP="00B03F7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620">
        <w:rPr>
          <w:rFonts w:ascii="Times New Roman" w:hAnsi="Times New Roman" w:cs="Times New Roman"/>
          <w:sz w:val="28"/>
          <w:szCs w:val="28"/>
        </w:rPr>
        <w:t>а) обеспеченность кадровыми, материально-техническими и финансовыми ресурсами в очередном финансовом году;</w:t>
      </w:r>
    </w:p>
    <w:p w:rsidR="00B03F7A" w:rsidRPr="00DB6FB1" w:rsidRDefault="00B03F7A" w:rsidP="00B03F7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620">
        <w:rPr>
          <w:rFonts w:ascii="Times New Roman" w:hAnsi="Times New Roman" w:cs="Times New Roman"/>
          <w:sz w:val="28"/>
          <w:szCs w:val="28"/>
        </w:rPr>
        <w:t xml:space="preserve">б) выделение резерва временных и трудовых ресурсов для проведения внеплановых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Pr="00035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298" w:rsidRPr="00D35F88" w:rsidRDefault="00145E63" w:rsidP="00B03F7A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>
        <w:rPr>
          <w:rFonts w:ascii="Times New Roman" w:hAnsi="Times New Roman" w:cs="Times New Roman"/>
          <w:sz w:val="28"/>
          <w:szCs w:val="28"/>
        </w:rPr>
        <w:t>8.</w:t>
      </w:r>
      <w:r w:rsidR="000E4298" w:rsidRPr="00D35F88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по </w:t>
      </w:r>
      <w:r w:rsidR="00CB7D57">
        <w:rPr>
          <w:rFonts w:ascii="Times New Roman" w:hAnsi="Times New Roman" w:cs="Times New Roman"/>
          <w:sz w:val="28"/>
          <w:szCs w:val="28"/>
        </w:rPr>
        <w:t>распоряжению главы администрации</w:t>
      </w:r>
      <w:r w:rsidR="000E4298" w:rsidRPr="00D35F88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0E4298" w:rsidRPr="00D35F88" w:rsidRDefault="000E4298" w:rsidP="00CB7D5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 xml:space="preserve">поступившей в </w:t>
      </w:r>
      <w:r w:rsidR="00CB7D5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D35F88">
        <w:rPr>
          <w:rFonts w:ascii="Times New Roman" w:hAnsi="Times New Roman" w:cs="Times New Roman"/>
          <w:sz w:val="28"/>
          <w:szCs w:val="28"/>
        </w:rPr>
        <w:t>информации о признаках нарушений подведомственным заказчиком законодательства о закупках;</w:t>
      </w:r>
    </w:p>
    <w:p w:rsidR="000E4298" w:rsidRPr="00D35F88" w:rsidRDefault="000E4298" w:rsidP="00CB7D5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 xml:space="preserve">непредставления подведомственным заказчиком информации об устранении нарушений законодательства о закупках по истечении срока, установленного в </w:t>
      </w:r>
      <w:r w:rsidR="00CB7D57">
        <w:rPr>
          <w:rFonts w:ascii="Times New Roman" w:hAnsi="Times New Roman" w:cs="Times New Roman"/>
          <w:sz w:val="28"/>
          <w:szCs w:val="28"/>
        </w:rPr>
        <w:t>акте проверки, проведенной на основании данного Порядка.</w:t>
      </w:r>
    </w:p>
    <w:p w:rsidR="000E4298" w:rsidRPr="00D35F88" w:rsidRDefault="00145E63" w:rsidP="00CB7D5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4298" w:rsidRPr="00D35F88">
        <w:rPr>
          <w:rFonts w:ascii="Times New Roman" w:hAnsi="Times New Roman" w:cs="Times New Roman"/>
          <w:sz w:val="28"/>
          <w:szCs w:val="28"/>
        </w:rPr>
        <w:t xml:space="preserve">. При проведении проверки должностные лица </w:t>
      </w:r>
      <w:r w:rsidR="00CB7D57">
        <w:rPr>
          <w:rFonts w:ascii="Times New Roman" w:hAnsi="Times New Roman" w:cs="Times New Roman"/>
          <w:sz w:val="28"/>
          <w:szCs w:val="28"/>
        </w:rPr>
        <w:t>администрации и</w:t>
      </w:r>
      <w:r w:rsidR="000E4298" w:rsidRPr="00D35F88">
        <w:rPr>
          <w:rFonts w:ascii="Times New Roman" w:hAnsi="Times New Roman" w:cs="Times New Roman"/>
          <w:sz w:val="28"/>
          <w:szCs w:val="28"/>
        </w:rPr>
        <w:t xml:space="preserve">меют право на беспрепятственный доступ на территорию, в здания и помещения подведомственного заказчика, запрашивать и получать от руководителя, иного уполномоченного представителя подведомственного заказчика документы, сведения, справки, объяснения в письменной и (или) устной форме и иную информацию по вопросам, возникающим в ходе проверки, и относящуюся к предмету проверки. Указанные документы, сведения, справки, объяснения и иная информация должны быть представлены должностному лицу </w:t>
      </w:r>
      <w:r w:rsidR="00CB7D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4298" w:rsidRPr="00D35F88">
        <w:rPr>
          <w:rFonts w:ascii="Times New Roman" w:hAnsi="Times New Roman" w:cs="Times New Roman"/>
          <w:sz w:val="28"/>
          <w:szCs w:val="28"/>
        </w:rPr>
        <w:t>не позднее 5 (пяти) рабочих дней со дня получения его запроса подведомственным заказчиком.</w:t>
      </w:r>
    </w:p>
    <w:p w:rsidR="000E4298" w:rsidRPr="00D35F88" w:rsidRDefault="000E4298" w:rsidP="0015404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298" w:rsidRPr="00D35F88" w:rsidRDefault="000E4298" w:rsidP="00154046">
      <w:pPr>
        <w:spacing w:after="0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b/>
          <w:sz w:val="28"/>
          <w:szCs w:val="28"/>
        </w:rPr>
        <w:t>II. Общие положения о планировании</w:t>
      </w:r>
    </w:p>
    <w:p w:rsidR="000E4298" w:rsidRPr="00D35F88" w:rsidRDefault="000E4298" w:rsidP="001540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b/>
          <w:sz w:val="28"/>
          <w:szCs w:val="28"/>
        </w:rPr>
        <w:t>и порядке назначения проверок</w:t>
      </w:r>
    </w:p>
    <w:p w:rsidR="000E4298" w:rsidRPr="00D35F88" w:rsidRDefault="000E4298" w:rsidP="0015404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298" w:rsidRPr="00D35F88" w:rsidRDefault="00145E63" w:rsidP="0015404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E4298" w:rsidRPr="00D35F88">
        <w:rPr>
          <w:rFonts w:ascii="Times New Roman" w:hAnsi="Times New Roman" w:cs="Times New Roman"/>
          <w:sz w:val="28"/>
          <w:szCs w:val="28"/>
        </w:rPr>
        <w:t>. План проверок должен содержать следующие сведения:</w:t>
      </w:r>
    </w:p>
    <w:p w:rsidR="007C211D" w:rsidRPr="007C211D" w:rsidRDefault="007C211D" w:rsidP="007C211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11D">
        <w:rPr>
          <w:rFonts w:ascii="Times New Roman" w:hAnsi="Times New Roman" w:cs="Times New Roman"/>
          <w:sz w:val="28"/>
          <w:szCs w:val="28"/>
        </w:rPr>
        <w:t>1) наименование, идентификационный номер налогоплательщика (ИНН), адрес местонахождения заказчика, в отношении которого принято решение о проведении проверки;</w:t>
      </w:r>
    </w:p>
    <w:p w:rsidR="007C211D" w:rsidRPr="007C211D" w:rsidRDefault="007C211D" w:rsidP="007C211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11D">
        <w:rPr>
          <w:rFonts w:ascii="Times New Roman" w:hAnsi="Times New Roman" w:cs="Times New Roman"/>
          <w:sz w:val="28"/>
          <w:szCs w:val="28"/>
        </w:rPr>
        <w:t>2) проверяемый период;</w:t>
      </w:r>
    </w:p>
    <w:p w:rsidR="007C211D" w:rsidRDefault="007C211D" w:rsidP="007C211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11D">
        <w:rPr>
          <w:rFonts w:ascii="Times New Roman" w:hAnsi="Times New Roman" w:cs="Times New Roman"/>
          <w:sz w:val="28"/>
          <w:szCs w:val="28"/>
        </w:rPr>
        <w:t>3) месяц начала проведения проверки.</w:t>
      </w:r>
    </w:p>
    <w:p w:rsidR="000E4298" w:rsidRPr="00D35F88" w:rsidRDefault="000E4298" w:rsidP="002A769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45E63">
        <w:rPr>
          <w:rFonts w:ascii="Times New Roman" w:hAnsi="Times New Roman" w:cs="Times New Roman"/>
          <w:sz w:val="28"/>
          <w:szCs w:val="28"/>
        </w:rPr>
        <w:t>1</w:t>
      </w:r>
      <w:r w:rsidRPr="00D35F88">
        <w:rPr>
          <w:rFonts w:ascii="Times New Roman" w:hAnsi="Times New Roman" w:cs="Times New Roman"/>
          <w:sz w:val="28"/>
          <w:szCs w:val="28"/>
        </w:rPr>
        <w:t xml:space="preserve">. План проверок размещается не позднее 5 (пяти) рабочих дней со дня его утверждения на официальном сайте </w:t>
      </w:r>
      <w:r w:rsidR="002A7697">
        <w:rPr>
          <w:rFonts w:ascii="Times New Roman" w:hAnsi="Times New Roman" w:cs="Times New Roman"/>
          <w:sz w:val="28"/>
          <w:szCs w:val="28"/>
        </w:rPr>
        <w:t>администрации</w:t>
      </w:r>
      <w:r w:rsidRPr="00D35F8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сеть Интернет)</w:t>
      </w:r>
      <w:r w:rsidR="002A7697">
        <w:rPr>
          <w:rFonts w:ascii="Times New Roman" w:hAnsi="Times New Roman" w:cs="Times New Roman"/>
          <w:sz w:val="28"/>
          <w:szCs w:val="28"/>
        </w:rPr>
        <w:t>.</w:t>
      </w:r>
      <w:r w:rsidRPr="00D35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298" w:rsidRPr="00D35F88" w:rsidRDefault="000E4298" w:rsidP="0015426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1</w:t>
      </w:r>
      <w:r w:rsidR="00145E63">
        <w:rPr>
          <w:rFonts w:ascii="Times New Roman" w:hAnsi="Times New Roman" w:cs="Times New Roman"/>
          <w:sz w:val="28"/>
          <w:szCs w:val="28"/>
        </w:rPr>
        <w:t>2</w:t>
      </w:r>
      <w:r w:rsidRPr="00D35F88">
        <w:rPr>
          <w:rFonts w:ascii="Times New Roman" w:hAnsi="Times New Roman" w:cs="Times New Roman"/>
          <w:sz w:val="28"/>
          <w:szCs w:val="28"/>
        </w:rPr>
        <w:t xml:space="preserve">. Проведение плановых проверок, внеплановых проверок подведомственных заказчиков осуществляется уполномоченным должностным лицом </w:t>
      </w:r>
      <w:r w:rsidR="001542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35F88">
        <w:rPr>
          <w:rFonts w:ascii="Times New Roman" w:hAnsi="Times New Roman" w:cs="Times New Roman"/>
          <w:sz w:val="28"/>
          <w:szCs w:val="28"/>
        </w:rPr>
        <w:t xml:space="preserve">(далее - уполномоченное должностное лицо) либо контрольной группой, включающей в себя должностных лиц </w:t>
      </w:r>
      <w:r w:rsidR="001542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35F88">
        <w:rPr>
          <w:rFonts w:ascii="Times New Roman" w:hAnsi="Times New Roman" w:cs="Times New Roman"/>
          <w:sz w:val="28"/>
          <w:szCs w:val="28"/>
        </w:rPr>
        <w:t>(далее - контрольная группа). Контрольную группу возглавляет руководитель контрольной группы.</w:t>
      </w:r>
    </w:p>
    <w:p w:rsidR="000E4298" w:rsidRPr="00D35F88" w:rsidRDefault="000E4298" w:rsidP="003335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1</w:t>
      </w:r>
      <w:r w:rsidR="00145E63">
        <w:rPr>
          <w:rFonts w:ascii="Times New Roman" w:hAnsi="Times New Roman" w:cs="Times New Roman"/>
          <w:sz w:val="28"/>
          <w:szCs w:val="28"/>
        </w:rPr>
        <w:t>3</w:t>
      </w:r>
      <w:r w:rsidRPr="00D35F88">
        <w:rPr>
          <w:rFonts w:ascii="Times New Roman" w:hAnsi="Times New Roman" w:cs="Times New Roman"/>
          <w:sz w:val="28"/>
          <w:szCs w:val="28"/>
        </w:rPr>
        <w:t>. Решения о проведении проверок, состав контрольной группы, изменения состава контрольной группы, сроки осуществления ведомственного контроля, изменения сроков осуществления ведомс</w:t>
      </w:r>
      <w:r w:rsidR="0033350C">
        <w:rPr>
          <w:rFonts w:ascii="Times New Roman" w:hAnsi="Times New Roman" w:cs="Times New Roman"/>
          <w:sz w:val="28"/>
          <w:szCs w:val="28"/>
        </w:rPr>
        <w:t>твенного контроля утверждаются распоряжением главы администрации</w:t>
      </w:r>
      <w:r w:rsidRPr="00D35F88">
        <w:rPr>
          <w:rFonts w:ascii="Times New Roman" w:hAnsi="Times New Roman" w:cs="Times New Roman"/>
          <w:sz w:val="28"/>
          <w:szCs w:val="28"/>
        </w:rPr>
        <w:t>.</w:t>
      </w:r>
    </w:p>
    <w:p w:rsidR="000E4298" w:rsidRPr="00D35F88" w:rsidRDefault="000E4298" w:rsidP="003335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1</w:t>
      </w:r>
      <w:r w:rsidR="00145E63">
        <w:rPr>
          <w:rFonts w:ascii="Times New Roman" w:hAnsi="Times New Roman" w:cs="Times New Roman"/>
          <w:sz w:val="28"/>
          <w:szCs w:val="28"/>
        </w:rPr>
        <w:t>4</w:t>
      </w:r>
      <w:r w:rsidRPr="00D35F88">
        <w:rPr>
          <w:rFonts w:ascii="Times New Roman" w:hAnsi="Times New Roman" w:cs="Times New Roman"/>
          <w:sz w:val="28"/>
          <w:szCs w:val="28"/>
        </w:rPr>
        <w:t xml:space="preserve">. В </w:t>
      </w:r>
      <w:r w:rsidR="0033350C">
        <w:rPr>
          <w:rFonts w:ascii="Times New Roman" w:hAnsi="Times New Roman" w:cs="Times New Roman"/>
          <w:sz w:val="28"/>
          <w:szCs w:val="28"/>
        </w:rPr>
        <w:t xml:space="preserve">распоряжении главы администрации </w:t>
      </w:r>
      <w:r w:rsidRPr="00D35F88">
        <w:rPr>
          <w:rFonts w:ascii="Times New Roman" w:hAnsi="Times New Roman" w:cs="Times New Roman"/>
          <w:sz w:val="28"/>
          <w:szCs w:val="28"/>
        </w:rPr>
        <w:t>о проведении проверки указываются:</w:t>
      </w:r>
    </w:p>
    <w:p w:rsidR="000E4298" w:rsidRPr="00D35F88" w:rsidRDefault="000E4298" w:rsidP="003335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1) полное наименование подведомственного заказчика, в отношении которого проводится проверка, его идентификационный номер налогоплательщика (ИНН);</w:t>
      </w:r>
    </w:p>
    <w:p w:rsidR="000E4298" w:rsidRPr="00D35F88" w:rsidRDefault="000E4298" w:rsidP="003335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2) основание проведения проверки;</w:t>
      </w:r>
    </w:p>
    <w:p w:rsidR="0033350C" w:rsidRPr="00DB6FB1" w:rsidRDefault="000E4298" w:rsidP="003335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3) предмет проверки, форма ее проведения</w:t>
      </w:r>
      <w:r w:rsidR="0033350C">
        <w:rPr>
          <w:rFonts w:ascii="Times New Roman" w:hAnsi="Times New Roman" w:cs="Times New Roman"/>
          <w:sz w:val="28"/>
          <w:szCs w:val="28"/>
        </w:rPr>
        <w:t xml:space="preserve">, </w:t>
      </w:r>
      <w:r w:rsidR="0033350C" w:rsidRPr="00DB6FB1">
        <w:rPr>
          <w:rFonts w:ascii="Times New Roman" w:hAnsi="Times New Roman" w:cs="Times New Roman"/>
          <w:sz w:val="28"/>
          <w:szCs w:val="28"/>
        </w:rPr>
        <w:t>методы проведения проверки (исследование информации и материалов, осмотр, инвентаризация, контрольный обмер, экспертиза, пересчет);</w:t>
      </w:r>
    </w:p>
    <w:p w:rsidR="000E4298" w:rsidRPr="00D35F88" w:rsidRDefault="000E4298" w:rsidP="003335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4) проверяемый период;</w:t>
      </w:r>
    </w:p>
    <w:p w:rsidR="000E4298" w:rsidRPr="00D35F88" w:rsidRDefault="000E4298" w:rsidP="003335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5) дата начала проверки;</w:t>
      </w:r>
    </w:p>
    <w:p w:rsidR="000E4298" w:rsidRPr="00D35F88" w:rsidRDefault="000E4298" w:rsidP="003335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6) сроки проведения проверки;</w:t>
      </w:r>
    </w:p>
    <w:p w:rsidR="000E4298" w:rsidRPr="00D35F88" w:rsidRDefault="000E4298" w:rsidP="003335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7) состав контрольной группы или уполномоченное на проведение проверки должностное лицо, с указанием фамилии, имени, отчества (последнее - при наличии) и должности указанных лиц.</w:t>
      </w:r>
    </w:p>
    <w:p w:rsidR="000E4298" w:rsidRPr="00D35F88" w:rsidRDefault="000E4298" w:rsidP="003335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1</w:t>
      </w:r>
      <w:r w:rsidR="00145E63">
        <w:rPr>
          <w:rFonts w:ascii="Times New Roman" w:hAnsi="Times New Roman" w:cs="Times New Roman"/>
          <w:sz w:val="28"/>
          <w:szCs w:val="28"/>
        </w:rPr>
        <w:t>5</w:t>
      </w:r>
      <w:r w:rsidRPr="00D35F88">
        <w:rPr>
          <w:rFonts w:ascii="Times New Roman" w:hAnsi="Times New Roman" w:cs="Times New Roman"/>
          <w:sz w:val="28"/>
          <w:szCs w:val="28"/>
        </w:rPr>
        <w:t xml:space="preserve">. </w:t>
      </w:r>
      <w:r w:rsidR="0033350C">
        <w:rPr>
          <w:rFonts w:ascii="Times New Roman" w:hAnsi="Times New Roman" w:cs="Times New Roman"/>
          <w:sz w:val="28"/>
          <w:szCs w:val="28"/>
        </w:rPr>
        <w:t>Администрация</w:t>
      </w:r>
      <w:r w:rsidRPr="00D35F88">
        <w:rPr>
          <w:rFonts w:ascii="Times New Roman" w:hAnsi="Times New Roman" w:cs="Times New Roman"/>
          <w:sz w:val="28"/>
          <w:szCs w:val="28"/>
        </w:rPr>
        <w:t xml:space="preserve"> не позднее чем за три рабочих дня до даты начала проведения проверки направляет подведомственному заказчику уведомление о проведении проверки, копию </w:t>
      </w:r>
      <w:r w:rsidR="0033350C">
        <w:rPr>
          <w:rFonts w:ascii="Times New Roman" w:hAnsi="Times New Roman" w:cs="Times New Roman"/>
          <w:sz w:val="28"/>
          <w:szCs w:val="28"/>
        </w:rPr>
        <w:t>распоряжения</w:t>
      </w:r>
      <w:r w:rsidRPr="00D35F88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0E4298" w:rsidRPr="00D35F88" w:rsidRDefault="000E4298" w:rsidP="003335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Уведомление должно содержать запрос о предоставлении документов, информации, необходимых для проведения проверки, информацию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проверки.</w:t>
      </w:r>
    </w:p>
    <w:p w:rsidR="000E4298" w:rsidRDefault="000E4298" w:rsidP="0015404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0C5" w:rsidRDefault="002E00C5" w:rsidP="0015404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0C5" w:rsidRPr="00D35F88" w:rsidRDefault="002E00C5" w:rsidP="0015404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298" w:rsidRPr="00D35F88" w:rsidRDefault="000E4298" w:rsidP="00154046">
      <w:pPr>
        <w:spacing w:after="0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b/>
          <w:sz w:val="28"/>
          <w:szCs w:val="28"/>
        </w:rPr>
        <w:lastRenderedPageBreak/>
        <w:t>III. Порядок проведения проверок</w:t>
      </w:r>
    </w:p>
    <w:p w:rsidR="000E4298" w:rsidRPr="00D35F88" w:rsidRDefault="000E4298" w:rsidP="0015404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298" w:rsidRPr="00D35F88" w:rsidRDefault="000E4298" w:rsidP="0015404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1</w:t>
      </w:r>
      <w:r w:rsidR="00145E63">
        <w:rPr>
          <w:rFonts w:ascii="Times New Roman" w:hAnsi="Times New Roman" w:cs="Times New Roman"/>
          <w:sz w:val="28"/>
          <w:szCs w:val="28"/>
        </w:rPr>
        <w:t>6</w:t>
      </w:r>
      <w:r w:rsidRPr="00D35F88">
        <w:rPr>
          <w:rFonts w:ascii="Times New Roman" w:hAnsi="Times New Roman" w:cs="Times New Roman"/>
          <w:sz w:val="28"/>
          <w:szCs w:val="28"/>
        </w:rPr>
        <w:t>. Плановые и внеплановые проверки проводятся в камеральной (документарной) или выездной форме.</w:t>
      </w:r>
    </w:p>
    <w:p w:rsidR="000E4298" w:rsidRPr="00D35F88" w:rsidRDefault="000E4298" w:rsidP="005B67A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1</w:t>
      </w:r>
      <w:r w:rsidR="00145E63">
        <w:rPr>
          <w:rFonts w:ascii="Times New Roman" w:hAnsi="Times New Roman" w:cs="Times New Roman"/>
          <w:sz w:val="28"/>
          <w:szCs w:val="28"/>
        </w:rPr>
        <w:t>7</w:t>
      </w:r>
      <w:r w:rsidRPr="00D35F88">
        <w:rPr>
          <w:rFonts w:ascii="Times New Roman" w:hAnsi="Times New Roman" w:cs="Times New Roman"/>
          <w:sz w:val="28"/>
          <w:szCs w:val="28"/>
        </w:rPr>
        <w:t xml:space="preserve">. Камеральная (документарная) проверка осуществляется по месту нахождения </w:t>
      </w:r>
      <w:r w:rsidR="005B67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35F88">
        <w:rPr>
          <w:rFonts w:ascii="Times New Roman" w:hAnsi="Times New Roman" w:cs="Times New Roman"/>
          <w:sz w:val="28"/>
          <w:szCs w:val="28"/>
        </w:rPr>
        <w:t>на основании представленных по его запросу информации и документов, касающихся вопросов проверки.</w:t>
      </w:r>
    </w:p>
    <w:p w:rsidR="000E4298" w:rsidRPr="00D35F88" w:rsidRDefault="000E4298" w:rsidP="006723D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Информация, касающаяся вопросов проверки, также может быть получена из иных источников, в том числе автоматизированных информационных систем, официальных сайтов в сети Интернет и официальных печатных изданий.</w:t>
      </w:r>
    </w:p>
    <w:p w:rsidR="000E4298" w:rsidRPr="00D35F88" w:rsidRDefault="000E4298" w:rsidP="006723D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1</w:t>
      </w:r>
      <w:r w:rsidR="00145E63">
        <w:rPr>
          <w:rFonts w:ascii="Times New Roman" w:hAnsi="Times New Roman" w:cs="Times New Roman"/>
          <w:sz w:val="28"/>
          <w:szCs w:val="28"/>
        </w:rPr>
        <w:t>8</w:t>
      </w:r>
      <w:r w:rsidRPr="00D35F88">
        <w:rPr>
          <w:rFonts w:ascii="Times New Roman" w:hAnsi="Times New Roman" w:cs="Times New Roman"/>
          <w:sz w:val="28"/>
          <w:szCs w:val="28"/>
        </w:rPr>
        <w:t>. Выездная проверка проводится по месту нахождения подведомственного заказчика.</w:t>
      </w:r>
    </w:p>
    <w:p w:rsidR="000E4298" w:rsidRPr="00D35F88" w:rsidRDefault="000E4298" w:rsidP="006723D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В ходе выездных проверок проводятся контрольные действия по документальному изучению деятельности подведомственного заказчика, связанной с предметом проверки. Контрольные действия по документальному изучению проводятся по документам о планировании и осуществлении закупок, финансовым, бухгалтерским, отчетным документам по исполнению договоров, результатам выполненных работ и оказанных услуг путем анализа и оценки полученной из них информации с учетом письменных объяснений, справок и сведений должностных лиц подведомственного заказчика.</w:t>
      </w:r>
    </w:p>
    <w:p w:rsidR="000E4298" w:rsidRDefault="000E4298" w:rsidP="0007433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1</w:t>
      </w:r>
      <w:r w:rsidR="00145E63">
        <w:rPr>
          <w:rFonts w:ascii="Times New Roman" w:hAnsi="Times New Roman" w:cs="Times New Roman"/>
          <w:sz w:val="28"/>
          <w:szCs w:val="28"/>
        </w:rPr>
        <w:t>9</w:t>
      </w:r>
      <w:r w:rsidRPr="00D35F88">
        <w:rPr>
          <w:rFonts w:ascii="Times New Roman" w:hAnsi="Times New Roman" w:cs="Times New Roman"/>
          <w:sz w:val="28"/>
          <w:szCs w:val="28"/>
        </w:rPr>
        <w:t xml:space="preserve">. Срок проведения проверки составляет не более 15 рабочих дней. </w:t>
      </w:r>
      <w:r w:rsidR="00AD4304">
        <w:rPr>
          <w:rFonts w:ascii="Times New Roman" w:hAnsi="Times New Roman" w:cs="Times New Roman"/>
          <w:sz w:val="28"/>
          <w:szCs w:val="28"/>
        </w:rPr>
        <w:t xml:space="preserve">Распоряжением главы администрации </w:t>
      </w:r>
      <w:r w:rsidRPr="00D35F88">
        <w:rPr>
          <w:rFonts w:ascii="Times New Roman" w:hAnsi="Times New Roman" w:cs="Times New Roman"/>
          <w:sz w:val="28"/>
          <w:szCs w:val="28"/>
        </w:rPr>
        <w:t>срок проведения проверки в исключительных случаях, связанных с необходимостью проведения сложных и (или) длительных исследований, специальных экспертиз, на основании мотивированного предложения руководителя контрольной группы (уполномоченного должностного лица) может быть продлен, при этом общий срок проведения проверки с учетом продлений срока ее проведения не может составлять более 30 рабочих дней.</w:t>
      </w:r>
    </w:p>
    <w:p w:rsidR="00AD4304" w:rsidRPr="00D35F88" w:rsidRDefault="00AD4304" w:rsidP="0007433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298" w:rsidRPr="00D35F88" w:rsidRDefault="000E4298" w:rsidP="00154046">
      <w:pPr>
        <w:spacing w:after="0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b/>
          <w:sz w:val="28"/>
          <w:szCs w:val="28"/>
        </w:rPr>
        <w:t>IV. Оформление результатов проверки</w:t>
      </w:r>
    </w:p>
    <w:p w:rsidR="000E4298" w:rsidRPr="00D35F88" w:rsidRDefault="000E4298" w:rsidP="0015404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298" w:rsidRPr="00D35F88" w:rsidRDefault="00145E63" w:rsidP="0015404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E4298" w:rsidRPr="00D35F88">
        <w:rPr>
          <w:rFonts w:ascii="Times New Roman" w:hAnsi="Times New Roman" w:cs="Times New Roman"/>
          <w:sz w:val="28"/>
          <w:szCs w:val="28"/>
        </w:rPr>
        <w:t>. Результаты проверки оформляются актом (далее - акт проверки). Акт проверки оформляется в течение 5 (пяти) рабочих дней после ее завершения в двух экземплярах, оформление акта включает в себя составление акта и его подписание.</w:t>
      </w:r>
    </w:p>
    <w:p w:rsidR="000E4298" w:rsidRPr="00D35F88" w:rsidRDefault="000E4298" w:rsidP="00126C1A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2</w:t>
      </w:r>
      <w:r w:rsidR="00145E63">
        <w:rPr>
          <w:rFonts w:ascii="Times New Roman" w:hAnsi="Times New Roman" w:cs="Times New Roman"/>
          <w:sz w:val="28"/>
          <w:szCs w:val="28"/>
        </w:rPr>
        <w:t>1</w:t>
      </w:r>
      <w:r w:rsidRPr="00D35F88">
        <w:rPr>
          <w:rFonts w:ascii="Times New Roman" w:hAnsi="Times New Roman" w:cs="Times New Roman"/>
          <w:sz w:val="28"/>
          <w:szCs w:val="28"/>
        </w:rPr>
        <w:t>. Акт проверки состоит из вводной, мотивировочной и резолютивной частей:</w:t>
      </w:r>
    </w:p>
    <w:p w:rsidR="000E4298" w:rsidRPr="00D35F88" w:rsidRDefault="000E4298" w:rsidP="00154046">
      <w:pPr>
        <w:spacing w:before="22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lastRenderedPageBreak/>
        <w:t>1) во вводной части акта проверки указываются:</w:t>
      </w:r>
    </w:p>
    <w:p w:rsidR="00EC05E5" w:rsidRPr="00EC05E5" w:rsidRDefault="00EC05E5" w:rsidP="00EC05E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E5">
        <w:rPr>
          <w:rFonts w:ascii="Times New Roman" w:hAnsi="Times New Roman" w:cs="Times New Roman"/>
          <w:sz w:val="28"/>
          <w:szCs w:val="28"/>
        </w:rPr>
        <w:t>а) наименование администрации, осуществляющей ведомственный контроль;</w:t>
      </w:r>
    </w:p>
    <w:p w:rsidR="00EC05E5" w:rsidRPr="00EC05E5" w:rsidRDefault="00EC05E5" w:rsidP="00EC05E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E5">
        <w:rPr>
          <w:rFonts w:ascii="Times New Roman" w:hAnsi="Times New Roman" w:cs="Times New Roman"/>
          <w:sz w:val="28"/>
          <w:szCs w:val="28"/>
        </w:rPr>
        <w:t>б) номер, дату и место составления акта проверки;</w:t>
      </w:r>
    </w:p>
    <w:p w:rsidR="00EC05E5" w:rsidRPr="00EC05E5" w:rsidRDefault="00EC05E5" w:rsidP="00EC05E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E5">
        <w:rPr>
          <w:rFonts w:ascii="Times New Roman" w:hAnsi="Times New Roman" w:cs="Times New Roman"/>
          <w:sz w:val="28"/>
          <w:szCs w:val="28"/>
        </w:rPr>
        <w:t>в) дату и номер распоряжения о проведении проверки, дату уведомления о проведении проверки;</w:t>
      </w:r>
    </w:p>
    <w:p w:rsidR="00EC05E5" w:rsidRPr="00EC05E5" w:rsidRDefault="00EC05E5" w:rsidP="00EC05E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E5">
        <w:rPr>
          <w:rFonts w:ascii="Times New Roman" w:hAnsi="Times New Roman" w:cs="Times New Roman"/>
          <w:sz w:val="28"/>
          <w:szCs w:val="28"/>
        </w:rPr>
        <w:t>г) основания и сроки проведения проверки;</w:t>
      </w:r>
    </w:p>
    <w:p w:rsidR="00EC05E5" w:rsidRPr="00EC05E5" w:rsidRDefault="00EC05E5" w:rsidP="00EC05E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E5">
        <w:rPr>
          <w:rFonts w:ascii="Times New Roman" w:hAnsi="Times New Roman" w:cs="Times New Roman"/>
          <w:sz w:val="28"/>
          <w:szCs w:val="28"/>
        </w:rPr>
        <w:t>д) проверяемый период;</w:t>
      </w:r>
    </w:p>
    <w:p w:rsidR="00EC05E5" w:rsidRPr="00EC05E5" w:rsidRDefault="00EC05E5" w:rsidP="00EC05E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E5">
        <w:rPr>
          <w:rFonts w:ascii="Times New Roman" w:hAnsi="Times New Roman" w:cs="Times New Roman"/>
          <w:sz w:val="28"/>
          <w:szCs w:val="28"/>
        </w:rPr>
        <w:t>е) дату начала проверки;</w:t>
      </w:r>
    </w:p>
    <w:p w:rsidR="00EC05E5" w:rsidRPr="00EC05E5" w:rsidRDefault="00EC05E5" w:rsidP="00EC05E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E5">
        <w:rPr>
          <w:rFonts w:ascii="Times New Roman" w:hAnsi="Times New Roman" w:cs="Times New Roman"/>
          <w:sz w:val="28"/>
          <w:szCs w:val="28"/>
        </w:rPr>
        <w:t>ж) вид и форму проведения проверки;</w:t>
      </w:r>
    </w:p>
    <w:p w:rsidR="00EC05E5" w:rsidRPr="00EC05E5" w:rsidRDefault="00EC05E5" w:rsidP="00EC05E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E5">
        <w:rPr>
          <w:rFonts w:ascii="Times New Roman" w:hAnsi="Times New Roman" w:cs="Times New Roman"/>
          <w:sz w:val="28"/>
          <w:szCs w:val="28"/>
        </w:rPr>
        <w:t>з) методы проведения проверки (исследование информации и материалов, осмотр, инвентаризация, контрольный обмер, экспертиза, пересчет);</w:t>
      </w:r>
    </w:p>
    <w:p w:rsidR="00EC05E5" w:rsidRPr="00EC05E5" w:rsidRDefault="00EC05E5" w:rsidP="00EC05E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E5">
        <w:rPr>
          <w:rFonts w:ascii="Times New Roman" w:hAnsi="Times New Roman" w:cs="Times New Roman"/>
          <w:sz w:val="28"/>
          <w:szCs w:val="28"/>
        </w:rPr>
        <w:t>и) фамилии, имена, отчества (последние - при наличии), наименования должностей членов контрольной группы, проводивших проверку, либо фамилию, имя, отчество (последнее - при наличии), наименование должности контролера, проводившего проверку;</w:t>
      </w:r>
    </w:p>
    <w:p w:rsidR="00065E4D" w:rsidRDefault="00EC05E5" w:rsidP="00EC05E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E5">
        <w:rPr>
          <w:rFonts w:ascii="Times New Roman" w:hAnsi="Times New Roman" w:cs="Times New Roman"/>
          <w:sz w:val="28"/>
          <w:szCs w:val="28"/>
        </w:rPr>
        <w:t>к) полное наименование заказчика, в отношении которого проведена проверка, его идентификационный номер налогоплательщик</w:t>
      </w:r>
      <w:r w:rsidR="00065E4D">
        <w:rPr>
          <w:rFonts w:ascii="Times New Roman" w:hAnsi="Times New Roman" w:cs="Times New Roman"/>
          <w:sz w:val="28"/>
          <w:szCs w:val="28"/>
        </w:rPr>
        <w:t>а (ИНН) и адрес местонахождения.</w:t>
      </w:r>
    </w:p>
    <w:p w:rsidR="000E4298" w:rsidRPr="00D35F88" w:rsidRDefault="000E4298" w:rsidP="00EC05E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2) в мотивировочной части акта проверки указываются:</w:t>
      </w:r>
    </w:p>
    <w:p w:rsidR="000E4298" w:rsidRPr="00D35F88" w:rsidRDefault="000E4298" w:rsidP="00EC05E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а) обстоятельства, установленные при проведении проверки и обосновывающие выводы контрольной группы (уполномоченного должностного лица);</w:t>
      </w:r>
    </w:p>
    <w:p w:rsidR="000E4298" w:rsidRPr="00D35F88" w:rsidRDefault="000E4298" w:rsidP="00EC05E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б) сведения о нарушении требований законодательства о закупках, оценка этих нарушений;</w:t>
      </w:r>
    </w:p>
    <w:p w:rsidR="000E4298" w:rsidRPr="00D35F88" w:rsidRDefault="000E4298" w:rsidP="00065E4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3) в резолютивной части акта проверки указываются:</w:t>
      </w:r>
    </w:p>
    <w:p w:rsidR="000E4298" w:rsidRPr="00D35F88" w:rsidRDefault="000E4298" w:rsidP="00065E4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а) выводы контрольной группы (уполномоченного должностного лица) о наличии (отсутствии) со стороны лиц, действия (бездействие) которых проверяются, нарушений законодательства о закупках со ссылками на конкретные нормы данного законодательства, нарушение которых было установлено в результате проведения проверки;</w:t>
      </w:r>
    </w:p>
    <w:p w:rsidR="000E4298" w:rsidRPr="00D35F88" w:rsidRDefault="000E4298" w:rsidP="00065E4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б) выводы контрольной группы (уполномоченного должностного лица)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органы.</w:t>
      </w:r>
    </w:p>
    <w:p w:rsidR="000E4298" w:rsidRPr="00D35F88" w:rsidRDefault="000E4298" w:rsidP="00154046">
      <w:pPr>
        <w:spacing w:before="22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45E63">
        <w:rPr>
          <w:rFonts w:ascii="Times New Roman" w:hAnsi="Times New Roman" w:cs="Times New Roman"/>
          <w:sz w:val="28"/>
          <w:szCs w:val="28"/>
        </w:rPr>
        <w:t>2</w:t>
      </w:r>
      <w:r w:rsidRPr="00D35F88">
        <w:rPr>
          <w:rFonts w:ascii="Times New Roman" w:hAnsi="Times New Roman" w:cs="Times New Roman"/>
          <w:sz w:val="28"/>
          <w:szCs w:val="28"/>
        </w:rPr>
        <w:t>. Акт проверки подписывается всеми членами контрольной группы (уполномоченным должностным лицом).</w:t>
      </w:r>
    </w:p>
    <w:p w:rsidR="000E4298" w:rsidRPr="00D35F88" w:rsidRDefault="000E4298" w:rsidP="002C52CA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2</w:t>
      </w:r>
      <w:r w:rsidR="00145E63">
        <w:rPr>
          <w:rFonts w:ascii="Times New Roman" w:hAnsi="Times New Roman" w:cs="Times New Roman"/>
          <w:sz w:val="28"/>
          <w:szCs w:val="28"/>
        </w:rPr>
        <w:t>3</w:t>
      </w:r>
      <w:r w:rsidRPr="00D35F88">
        <w:rPr>
          <w:rFonts w:ascii="Times New Roman" w:hAnsi="Times New Roman" w:cs="Times New Roman"/>
          <w:sz w:val="28"/>
          <w:szCs w:val="28"/>
        </w:rPr>
        <w:t xml:space="preserve">. Один экземпляр акта проверки в течение 5 (пяти) рабочих дней со дня его подписания вручается руководителю подведомственного заказчика под расписку либо направляется подведомственному заказчику посредством почтовой связи заказным письмом с уведомлением о вручении, которое приобщается к экземпляру акта проверки </w:t>
      </w:r>
      <w:r w:rsidR="002C52C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0E4298" w:rsidRPr="00D35F88" w:rsidRDefault="000E4298" w:rsidP="002C52CA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2</w:t>
      </w:r>
      <w:r w:rsidR="00145E63">
        <w:rPr>
          <w:rFonts w:ascii="Times New Roman" w:hAnsi="Times New Roman" w:cs="Times New Roman"/>
          <w:sz w:val="28"/>
          <w:szCs w:val="28"/>
        </w:rPr>
        <w:t>4</w:t>
      </w:r>
      <w:r w:rsidRPr="00D35F88">
        <w:rPr>
          <w:rFonts w:ascii="Times New Roman" w:hAnsi="Times New Roman" w:cs="Times New Roman"/>
          <w:sz w:val="28"/>
          <w:szCs w:val="28"/>
        </w:rPr>
        <w:t xml:space="preserve">. При наличии возражений или замечаний в отношении акта проверки подведомственный заказчик в течение 15 (пятнадцати) рабочих дней со дня получения акта проверки направляет в </w:t>
      </w:r>
      <w:r w:rsidR="00BF529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D35F88">
        <w:rPr>
          <w:rFonts w:ascii="Times New Roman" w:hAnsi="Times New Roman" w:cs="Times New Roman"/>
          <w:sz w:val="28"/>
          <w:szCs w:val="28"/>
        </w:rPr>
        <w:t>мотивированные возражения на акт проверки в письменной форме (далее - возражения). Возражения, представленные после указанного срока, рассмотрению не подлежат и возвращаются подведомственному заказчику. Контрольная группа (уполномоченное должностное лицо) обязано проверить правильность фактов, изложенных в возражениях, и подготовить по ним мотивированный ответ. Срок подготовки ответа на возражения не может превышать 10 (десять) рабочих дней с даты их получения органом ведомственного контроля.</w:t>
      </w:r>
    </w:p>
    <w:p w:rsidR="000E4298" w:rsidRPr="00D35F88" w:rsidRDefault="000E4298" w:rsidP="00BF529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sz w:val="28"/>
          <w:szCs w:val="28"/>
        </w:rPr>
        <w:t>Возражения, представленные в установленный срок, мотивированный ответ на них приобщаются к материалам проверки.</w:t>
      </w:r>
    </w:p>
    <w:p w:rsidR="000E4298" w:rsidRPr="00D35F88" w:rsidRDefault="000E4298" w:rsidP="000D05A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0"/>
      <w:bookmarkEnd w:id="2"/>
      <w:r w:rsidRPr="00D35F88">
        <w:rPr>
          <w:rFonts w:ascii="Times New Roman" w:hAnsi="Times New Roman" w:cs="Times New Roman"/>
          <w:sz w:val="28"/>
          <w:szCs w:val="28"/>
        </w:rPr>
        <w:t>2</w:t>
      </w:r>
      <w:r w:rsidR="00145E63">
        <w:rPr>
          <w:rFonts w:ascii="Times New Roman" w:hAnsi="Times New Roman" w:cs="Times New Roman"/>
          <w:sz w:val="28"/>
          <w:szCs w:val="28"/>
        </w:rPr>
        <w:t>5</w:t>
      </w:r>
      <w:r w:rsidRPr="00D35F88">
        <w:rPr>
          <w:rFonts w:ascii="Times New Roman" w:hAnsi="Times New Roman" w:cs="Times New Roman"/>
          <w:sz w:val="28"/>
          <w:szCs w:val="28"/>
        </w:rPr>
        <w:t xml:space="preserve">. Информация о результатах проведенной проверки размещается на официальном сайте </w:t>
      </w:r>
      <w:r w:rsidR="000D05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35F88">
        <w:rPr>
          <w:rFonts w:ascii="Times New Roman" w:hAnsi="Times New Roman" w:cs="Times New Roman"/>
          <w:sz w:val="28"/>
          <w:szCs w:val="28"/>
        </w:rPr>
        <w:t>в сети Интернет в срок не позднее 10 (десяти) рабочих дней со дня подписания акта проверки.</w:t>
      </w:r>
    </w:p>
    <w:p w:rsidR="000E4298" w:rsidRPr="00D35F88" w:rsidRDefault="000E4298" w:rsidP="0015404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298" w:rsidRPr="00D35F88" w:rsidRDefault="000E4298" w:rsidP="00154046">
      <w:pPr>
        <w:spacing w:after="0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5F88">
        <w:rPr>
          <w:rFonts w:ascii="Times New Roman" w:hAnsi="Times New Roman" w:cs="Times New Roman"/>
          <w:b/>
          <w:sz w:val="28"/>
          <w:szCs w:val="28"/>
        </w:rPr>
        <w:t>V. Ответственность и принятие мер</w:t>
      </w:r>
    </w:p>
    <w:p w:rsidR="000E4298" w:rsidRPr="00D35F88" w:rsidRDefault="000E4298" w:rsidP="0015404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CD2" w:rsidRPr="002A0CD2" w:rsidRDefault="002A0CD2" w:rsidP="002A0CD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CD2">
        <w:rPr>
          <w:rFonts w:ascii="Times New Roman" w:hAnsi="Times New Roman" w:cs="Times New Roman"/>
          <w:sz w:val="28"/>
          <w:szCs w:val="28"/>
        </w:rPr>
        <w:t>2</w:t>
      </w:r>
      <w:r w:rsidR="00666EBE">
        <w:rPr>
          <w:rFonts w:ascii="Times New Roman" w:hAnsi="Times New Roman" w:cs="Times New Roman"/>
          <w:sz w:val="28"/>
          <w:szCs w:val="28"/>
        </w:rPr>
        <w:t>6</w:t>
      </w:r>
      <w:r w:rsidRPr="002A0CD2">
        <w:rPr>
          <w:rFonts w:ascii="Times New Roman" w:hAnsi="Times New Roman" w:cs="Times New Roman"/>
          <w:sz w:val="28"/>
          <w:szCs w:val="28"/>
        </w:rPr>
        <w:t>. При выявлении нарушений в деятельности заказчика информация о выявленных нарушениях направляется контрольной группой (контролером) главе администрации в целях принятия решения о направлении заказчику требования о принятии мер по устранению выявленных нарушений, устранению причин и условий таких нарушений, принятии мер дисциплинарной ответственности к виновным лицам.</w:t>
      </w:r>
    </w:p>
    <w:p w:rsidR="002A0CD2" w:rsidRPr="002A0CD2" w:rsidRDefault="002A0CD2" w:rsidP="002A0CD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CD2">
        <w:rPr>
          <w:rFonts w:ascii="Times New Roman" w:hAnsi="Times New Roman" w:cs="Times New Roman"/>
          <w:sz w:val="28"/>
          <w:szCs w:val="28"/>
        </w:rPr>
        <w:t>2</w:t>
      </w:r>
      <w:r w:rsidR="00666EBE">
        <w:rPr>
          <w:rFonts w:ascii="Times New Roman" w:hAnsi="Times New Roman" w:cs="Times New Roman"/>
          <w:sz w:val="28"/>
          <w:szCs w:val="28"/>
        </w:rPr>
        <w:t>7</w:t>
      </w:r>
      <w:r w:rsidRPr="002A0CD2">
        <w:rPr>
          <w:rFonts w:ascii="Times New Roman" w:hAnsi="Times New Roman" w:cs="Times New Roman"/>
          <w:sz w:val="28"/>
          <w:szCs w:val="28"/>
        </w:rPr>
        <w:t>. При выявлении нарушений по результатам проведенной проверки заказчик должен обеспечить устранение выявленных нарушений в срок, указанный в акте проверки и предоставить сведения об их устранении в администрацию.</w:t>
      </w:r>
    </w:p>
    <w:p w:rsidR="002A0CD2" w:rsidRPr="002A0CD2" w:rsidRDefault="00C3435B" w:rsidP="002A0CD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6EBE">
        <w:rPr>
          <w:rFonts w:ascii="Times New Roman" w:hAnsi="Times New Roman" w:cs="Times New Roman"/>
          <w:sz w:val="28"/>
          <w:szCs w:val="28"/>
        </w:rPr>
        <w:t>8</w:t>
      </w:r>
      <w:r w:rsidR="002A0CD2" w:rsidRPr="002A0CD2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действий (бездействия), содержащих признаки административного правонарушения, материалы проверки направляются в областной исполнительный орган Новосибирской области, уполномоченный на осуществление контроля в сфере закупок.</w:t>
      </w:r>
    </w:p>
    <w:p w:rsidR="002A0CD2" w:rsidRPr="002A0CD2" w:rsidRDefault="00666EBE" w:rsidP="002A0CD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2A0CD2" w:rsidRPr="002A0CD2">
        <w:rPr>
          <w:rFonts w:ascii="Times New Roman" w:hAnsi="Times New Roman" w:cs="Times New Roman"/>
          <w:sz w:val="28"/>
          <w:szCs w:val="28"/>
        </w:rPr>
        <w:t xml:space="preserve">. По результатам проведения проверки материалы, содержащие признаки преступления, передаются </w:t>
      </w:r>
      <w:r w:rsidR="00853A1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A0CD2" w:rsidRPr="002A0CD2">
        <w:rPr>
          <w:rFonts w:ascii="Times New Roman" w:hAnsi="Times New Roman" w:cs="Times New Roman"/>
          <w:sz w:val="28"/>
          <w:szCs w:val="28"/>
        </w:rPr>
        <w:t>в правоохранительные органы в порядке, установленном законодательством Российской Федерации.</w:t>
      </w:r>
    </w:p>
    <w:p w:rsidR="002A0CD2" w:rsidRDefault="002A0CD2" w:rsidP="00425E4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C35" w:rsidRDefault="00D00C35" w:rsidP="00425E4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C35" w:rsidRPr="00D35F88" w:rsidRDefault="00D00C35" w:rsidP="00D00C35">
      <w:pPr>
        <w:spacing w:after="0"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__</w:t>
      </w:r>
    </w:p>
    <w:sectPr w:rsidR="00D00C35" w:rsidRPr="00D35F88" w:rsidSect="0015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61055"/>
    <w:multiLevelType w:val="multilevel"/>
    <w:tmpl w:val="912E2AC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98"/>
    <w:rsid w:val="00053A68"/>
    <w:rsid w:val="00065E4D"/>
    <w:rsid w:val="0007433D"/>
    <w:rsid w:val="000D05AC"/>
    <w:rsid w:val="000D1234"/>
    <w:rsid w:val="000E4298"/>
    <w:rsid w:val="00126C1A"/>
    <w:rsid w:val="00145E63"/>
    <w:rsid w:val="00154046"/>
    <w:rsid w:val="00154268"/>
    <w:rsid w:val="0017341D"/>
    <w:rsid w:val="00181572"/>
    <w:rsid w:val="00216655"/>
    <w:rsid w:val="00242658"/>
    <w:rsid w:val="002A0CD2"/>
    <w:rsid w:val="002A14E2"/>
    <w:rsid w:val="002A7697"/>
    <w:rsid w:val="002C52CA"/>
    <w:rsid w:val="002E00C5"/>
    <w:rsid w:val="00316B03"/>
    <w:rsid w:val="0033350C"/>
    <w:rsid w:val="00362579"/>
    <w:rsid w:val="003B149B"/>
    <w:rsid w:val="00425E49"/>
    <w:rsid w:val="00445DF8"/>
    <w:rsid w:val="00462BE9"/>
    <w:rsid w:val="00470B1B"/>
    <w:rsid w:val="00477091"/>
    <w:rsid w:val="00510C16"/>
    <w:rsid w:val="00523E6A"/>
    <w:rsid w:val="00556595"/>
    <w:rsid w:val="005635D9"/>
    <w:rsid w:val="00592052"/>
    <w:rsid w:val="005B67A5"/>
    <w:rsid w:val="005F5F79"/>
    <w:rsid w:val="006109CC"/>
    <w:rsid w:val="00625F10"/>
    <w:rsid w:val="006272C1"/>
    <w:rsid w:val="00634611"/>
    <w:rsid w:val="00653E8B"/>
    <w:rsid w:val="00666EBE"/>
    <w:rsid w:val="006723DC"/>
    <w:rsid w:val="00680B1A"/>
    <w:rsid w:val="006972A1"/>
    <w:rsid w:val="007203FB"/>
    <w:rsid w:val="007219F6"/>
    <w:rsid w:val="007A5E12"/>
    <w:rsid w:val="007C211D"/>
    <w:rsid w:val="00811191"/>
    <w:rsid w:val="00853A18"/>
    <w:rsid w:val="008F459E"/>
    <w:rsid w:val="00922326"/>
    <w:rsid w:val="00950AD4"/>
    <w:rsid w:val="00993DE7"/>
    <w:rsid w:val="009F259C"/>
    <w:rsid w:val="00A635E0"/>
    <w:rsid w:val="00AD3A72"/>
    <w:rsid w:val="00AD4304"/>
    <w:rsid w:val="00B03F7A"/>
    <w:rsid w:val="00B677BA"/>
    <w:rsid w:val="00BF5293"/>
    <w:rsid w:val="00C3435B"/>
    <w:rsid w:val="00C57DA5"/>
    <w:rsid w:val="00C75DC5"/>
    <w:rsid w:val="00C86C3B"/>
    <w:rsid w:val="00CA49E2"/>
    <w:rsid w:val="00CB7D57"/>
    <w:rsid w:val="00D00C35"/>
    <w:rsid w:val="00D27856"/>
    <w:rsid w:val="00D35F88"/>
    <w:rsid w:val="00D51B48"/>
    <w:rsid w:val="00D63327"/>
    <w:rsid w:val="00D83BB5"/>
    <w:rsid w:val="00DA24D1"/>
    <w:rsid w:val="00DB3735"/>
    <w:rsid w:val="00E24872"/>
    <w:rsid w:val="00E301AD"/>
    <w:rsid w:val="00E60E8B"/>
    <w:rsid w:val="00EC05E5"/>
    <w:rsid w:val="00FA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D8AC"/>
  <w15:chartTrackingRefBased/>
  <w15:docId w15:val="{2B990AA3-AD4A-4555-B2FC-A141A6AD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2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42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3">
    <w:basedOn w:val="a"/>
    <w:next w:val="a4"/>
    <w:qFormat/>
    <w:rsid w:val="004770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770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7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4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5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9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Тесля Татьяна Николаевна</cp:lastModifiedBy>
  <cp:revision>81</cp:revision>
  <cp:lastPrinted>2024-10-24T05:57:00Z</cp:lastPrinted>
  <dcterms:created xsi:type="dcterms:W3CDTF">2024-10-24T02:38:00Z</dcterms:created>
  <dcterms:modified xsi:type="dcterms:W3CDTF">2024-11-01T02:54:00Z</dcterms:modified>
</cp:coreProperties>
</file>