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99A" w:rsidRPr="00DF499A" w:rsidRDefault="00DF499A" w:rsidP="00DF499A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F499A">
        <w:rPr>
          <w:rFonts w:ascii="Arial" w:eastAsia="Calibri" w:hAnsi="Arial" w:cs="Arial"/>
          <w:sz w:val="24"/>
          <w:szCs w:val="24"/>
        </w:rPr>
        <w:t xml:space="preserve">ОПУБЛИКОВАНО </w:t>
      </w:r>
    </w:p>
    <w:p w:rsidR="00DF499A" w:rsidRPr="00DF499A" w:rsidRDefault="00DF499A" w:rsidP="00DF499A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F499A">
        <w:rPr>
          <w:rFonts w:ascii="Arial" w:eastAsia="Calibri" w:hAnsi="Arial" w:cs="Arial"/>
          <w:sz w:val="24"/>
          <w:szCs w:val="24"/>
        </w:rPr>
        <w:t xml:space="preserve"> «Официальный вестник </w:t>
      </w:r>
    </w:p>
    <w:p w:rsidR="00DF499A" w:rsidRPr="00DF499A" w:rsidRDefault="00DF499A" w:rsidP="00DF499A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Болотнинского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района» №25 от 29</w:t>
      </w:r>
      <w:r w:rsidRPr="00DF499A">
        <w:rPr>
          <w:rFonts w:ascii="Arial" w:eastAsia="Calibri" w:hAnsi="Arial" w:cs="Arial"/>
          <w:sz w:val="24"/>
          <w:szCs w:val="24"/>
        </w:rPr>
        <w:t>.12.2023</w:t>
      </w:r>
    </w:p>
    <w:p w:rsidR="00310C83" w:rsidRPr="00DF499A" w:rsidRDefault="00310C83" w:rsidP="00B84D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4D1A" w:rsidRPr="00DF499A" w:rsidRDefault="00B84D1A" w:rsidP="00B84D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АДМИНИСТРАЦИЯ</w:t>
      </w:r>
    </w:p>
    <w:p w:rsidR="00B84D1A" w:rsidRPr="00DF499A" w:rsidRDefault="00B84D1A" w:rsidP="00B84D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БОЛОТНИНСКОГО РАЙОНА   НОВОСИБИРСКОЙ ОБЛАСТИ</w:t>
      </w:r>
    </w:p>
    <w:p w:rsidR="00B84D1A" w:rsidRPr="00DF499A" w:rsidRDefault="00B84D1A" w:rsidP="00B84D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4D1A" w:rsidRPr="00DF499A" w:rsidRDefault="00B84D1A" w:rsidP="00B84D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ПОСТАНОВЛЕНИЕ</w:t>
      </w:r>
    </w:p>
    <w:p w:rsidR="00B84D1A" w:rsidRPr="00DF499A" w:rsidRDefault="00B84D1A" w:rsidP="00B84D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4D1A" w:rsidRPr="00DF499A" w:rsidRDefault="001D102E" w:rsidP="00B84D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</w:t>
      </w:r>
      <w:r w:rsidR="00B84D1A" w:rsidRPr="00DF499A">
        <w:rPr>
          <w:rFonts w:ascii="Arial" w:hAnsi="Arial" w:cs="Arial"/>
          <w:sz w:val="24"/>
          <w:szCs w:val="24"/>
        </w:rPr>
        <w:t>От</w:t>
      </w:r>
      <w:r w:rsidR="00071130" w:rsidRPr="00DF499A">
        <w:rPr>
          <w:rFonts w:ascii="Arial" w:hAnsi="Arial" w:cs="Arial"/>
          <w:sz w:val="24"/>
          <w:szCs w:val="24"/>
        </w:rPr>
        <w:t xml:space="preserve"> 29.12.2023 </w:t>
      </w:r>
      <w:r w:rsidR="00B84D1A" w:rsidRPr="00DF499A">
        <w:rPr>
          <w:rFonts w:ascii="Arial" w:hAnsi="Arial" w:cs="Arial"/>
          <w:sz w:val="24"/>
          <w:szCs w:val="24"/>
        </w:rPr>
        <w:t>№</w:t>
      </w:r>
      <w:r w:rsidR="00071130" w:rsidRPr="00DF499A">
        <w:rPr>
          <w:rFonts w:ascii="Arial" w:hAnsi="Arial" w:cs="Arial"/>
          <w:sz w:val="24"/>
          <w:szCs w:val="24"/>
        </w:rPr>
        <w:t xml:space="preserve"> 1026</w:t>
      </w:r>
      <w:r w:rsidR="00B84D1A" w:rsidRPr="00DF499A">
        <w:rPr>
          <w:rFonts w:ascii="Arial" w:hAnsi="Arial" w:cs="Arial"/>
          <w:sz w:val="24"/>
          <w:szCs w:val="24"/>
        </w:rPr>
        <w:t xml:space="preserve"> </w:t>
      </w:r>
    </w:p>
    <w:p w:rsidR="00B84D1A" w:rsidRPr="00DF499A" w:rsidRDefault="00B84D1A" w:rsidP="00B84D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4D1A" w:rsidRPr="00DF499A" w:rsidRDefault="00B84D1A" w:rsidP="00B84D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710B" w:rsidRPr="00DF499A" w:rsidRDefault="00B84D1A" w:rsidP="00B84D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Об утверждении «Порядка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предпринимателям– производителям товаров, работ, услуг» на реализацию мероприятий муниципальной программы «Развитие субъектов малого и среднего предпринимательства в </w:t>
      </w:r>
      <w:proofErr w:type="spellStart"/>
      <w:r w:rsidRPr="00DF499A">
        <w:rPr>
          <w:rFonts w:ascii="Arial" w:hAnsi="Arial" w:cs="Arial"/>
          <w:sz w:val="24"/>
          <w:szCs w:val="24"/>
        </w:rPr>
        <w:t>Болотнинском</w:t>
      </w:r>
      <w:proofErr w:type="spellEnd"/>
      <w:r w:rsidRPr="00DF499A">
        <w:rPr>
          <w:rFonts w:ascii="Arial" w:hAnsi="Arial" w:cs="Arial"/>
          <w:sz w:val="24"/>
          <w:szCs w:val="24"/>
        </w:rPr>
        <w:t xml:space="preserve"> районе</w:t>
      </w:r>
    </w:p>
    <w:p w:rsidR="00B84D1A" w:rsidRPr="00DF499A" w:rsidRDefault="00B84D1A" w:rsidP="00B84D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Новосибирской области на 2024-2026 годы»</w:t>
      </w:r>
    </w:p>
    <w:p w:rsidR="00B84D1A" w:rsidRPr="00DF499A" w:rsidRDefault="00B84D1A" w:rsidP="00B84D1A">
      <w:pPr>
        <w:tabs>
          <w:tab w:val="left" w:pos="12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84D1A" w:rsidRPr="00DF499A" w:rsidRDefault="00B84D1A" w:rsidP="00B84D1A">
      <w:pPr>
        <w:tabs>
          <w:tab w:val="left" w:pos="12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84D1A" w:rsidRPr="00DF499A" w:rsidRDefault="00B84D1A" w:rsidP="00B84D1A">
      <w:pPr>
        <w:tabs>
          <w:tab w:val="left" w:pos="12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В соответствии со статьей 78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Федерации», постановлением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п о с т а н о в л я е т:</w:t>
      </w:r>
    </w:p>
    <w:p w:rsidR="00B84D1A" w:rsidRPr="00DF499A" w:rsidRDefault="00B84D1A" w:rsidP="00B84D1A">
      <w:pPr>
        <w:pStyle w:val="a6"/>
        <w:tabs>
          <w:tab w:val="left" w:pos="709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1. Утвердить прилагаемый «Порядок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на реализацию мероприятий муниципальной программы «Развитие субъектов малого и среднего предпринимательства в </w:t>
      </w:r>
      <w:proofErr w:type="spellStart"/>
      <w:r w:rsidRPr="00DF499A">
        <w:rPr>
          <w:rFonts w:ascii="Arial" w:hAnsi="Arial" w:cs="Arial"/>
          <w:sz w:val="24"/>
          <w:szCs w:val="24"/>
        </w:rPr>
        <w:t>Болотнинском</w:t>
      </w:r>
      <w:proofErr w:type="spellEnd"/>
      <w:r w:rsidRPr="00DF499A">
        <w:rPr>
          <w:rFonts w:ascii="Arial" w:hAnsi="Arial" w:cs="Arial"/>
          <w:sz w:val="24"/>
          <w:szCs w:val="24"/>
        </w:rPr>
        <w:t xml:space="preserve"> районе Новосибирской области на 202</w:t>
      </w:r>
      <w:r w:rsidR="00687347" w:rsidRPr="00DF499A">
        <w:rPr>
          <w:rFonts w:ascii="Arial" w:hAnsi="Arial" w:cs="Arial"/>
          <w:sz w:val="24"/>
          <w:szCs w:val="24"/>
        </w:rPr>
        <w:t>4</w:t>
      </w:r>
      <w:r w:rsidRPr="00DF499A">
        <w:rPr>
          <w:rFonts w:ascii="Arial" w:hAnsi="Arial" w:cs="Arial"/>
          <w:sz w:val="24"/>
          <w:szCs w:val="24"/>
        </w:rPr>
        <w:t>-202</w:t>
      </w:r>
      <w:r w:rsidR="00687347" w:rsidRPr="00DF499A">
        <w:rPr>
          <w:rFonts w:ascii="Arial" w:hAnsi="Arial" w:cs="Arial"/>
          <w:sz w:val="24"/>
          <w:szCs w:val="24"/>
        </w:rPr>
        <w:t>6</w:t>
      </w:r>
      <w:r w:rsidRPr="00DF499A">
        <w:rPr>
          <w:rFonts w:ascii="Arial" w:hAnsi="Arial" w:cs="Arial"/>
          <w:sz w:val="24"/>
          <w:szCs w:val="24"/>
        </w:rPr>
        <w:t xml:space="preserve"> годы».</w:t>
      </w:r>
    </w:p>
    <w:p w:rsidR="00B84D1A" w:rsidRPr="00DF499A" w:rsidRDefault="00B84D1A" w:rsidP="00B84D1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2. Опубликовать настоящее постановление в газете «Официальный вестник Болотнинского района», а также на официальном сайте администрации Болотнинского района Новосибирской области.</w:t>
      </w:r>
    </w:p>
    <w:p w:rsidR="00B84D1A" w:rsidRPr="00DF499A" w:rsidRDefault="00B84D1A" w:rsidP="00E10F16">
      <w:pPr>
        <w:pStyle w:val="2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3. Признать утратившим силу постановление </w:t>
      </w:r>
      <w:r w:rsidR="00E10F16" w:rsidRPr="00DF499A">
        <w:rPr>
          <w:rFonts w:ascii="Arial" w:hAnsi="Arial" w:cs="Arial"/>
          <w:sz w:val="24"/>
          <w:szCs w:val="24"/>
        </w:rPr>
        <w:t>от 26.05.2021 № 324</w:t>
      </w:r>
      <w:r w:rsidR="005169E2" w:rsidRPr="00DF499A">
        <w:rPr>
          <w:rFonts w:ascii="Arial" w:hAnsi="Arial" w:cs="Arial"/>
          <w:sz w:val="24"/>
          <w:szCs w:val="24"/>
        </w:rPr>
        <w:t xml:space="preserve"> </w:t>
      </w:r>
      <w:r w:rsidRPr="00DF499A">
        <w:rPr>
          <w:rFonts w:ascii="Arial" w:hAnsi="Arial" w:cs="Arial"/>
          <w:sz w:val="24"/>
          <w:szCs w:val="24"/>
        </w:rPr>
        <w:t xml:space="preserve">«Об утверждении «Порядка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на реализацию мероприятий муниципальной программы «Развитие субъектов малого и среднего предпринимательства в </w:t>
      </w:r>
      <w:proofErr w:type="spellStart"/>
      <w:r w:rsidRPr="00DF499A">
        <w:rPr>
          <w:rFonts w:ascii="Arial" w:hAnsi="Arial" w:cs="Arial"/>
          <w:sz w:val="24"/>
          <w:szCs w:val="24"/>
        </w:rPr>
        <w:t>Болотнинском</w:t>
      </w:r>
      <w:proofErr w:type="spellEnd"/>
      <w:r w:rsidRPr="00DF499A">
        <w:rPr>
          <w:rFonts w:ascii="Arial" w:hAnsi="Arial" w:cs="Arial"/>
          <w:sz w:val="24"/>
          <w:szCs w:val="24"/>
        </w:rPr>
        <w:t xml:space="preserve"> районе Новосибирской области на 2021-2023 годы»</w:t>
      </w:r>
      <w:r w:rsidR="005169E2" w:rsidRPr="00DF499A">
        <w:rPr>
          <w:rFonts w:ascii="Arial" w:hAnsi="Arial" w:cs="Arial"/>
          <w:sz w:val="24"/>
          <w:szCs w:val="24"/>
        </w:rPr>
        <w:t>.</w:t>
      </w:r>
    </w:p>
    <w:p w:rsidR="00B84D1A" w:rsidRPr="00DF499A" w:rsidRDefault="00B84D1A" w:rsidP="00B84D1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4.Контроль за исполнением постановления оставляю за собой.</w:t>
      </w:r>
    </w:p>
    <w:p w:rsidR="00B84D1A" w:rsidRPr="00DF499A" w:rsidRDefault="00B84D1A" w:rsidP="00B84D1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84D1A" w:rsidRPr="00DF499A" w:rsidRDefault="00B84D1A" w:rsidP="00B84D1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F499A" w:rsidRPr="00DF499A" w:rsidRDefault="00DF499A" w:rsidP="00B84D1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84D1A" w:rsidRPr="00DF499A" w:rsidRDefault="00B84D1A" w:rsidP="00B84D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Глава Болотнинского района</w:t>
      </w:r>
    </w:p>
    <w:p w:rsidR="00B84D1A" w:rsidRPr="00DF499A" w:rsidRDefault="00B84D1A" w:rsidP="00B84D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О.В. Королёв</w:t>
      </w:r>
    </w:p>
    <w:p w:rsidR="00B84D1A" w:rsidRPr="00DF499A" w:rsidRDefault="00B84D1A" w:rsidP="00B84D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499A" w:rsidRPr="00DF499A" w:rsidRDefault="00DF499A" w:rsidP="00747845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Arial" w:hAnsi="Arial" w:cs="Arial"/>
          <w:sz w:val="24"/>
          <w:szCs w:val="24"/>
        </w:rPr>
      </w:pPr>
    </w:p>
    <w:p w:rsidR="00747845" w:rsidRPr="00DF499A" w:rsidRDefault="00747845" w:rsidP="00747845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УТВЕРЖДЕН</w:t>
      </w:r>
    </w:p>
    <w:p w:rsidR="00747845" w:rsidRPr="00DF499A" w:rsidRDefault="00747845" w:rsidP="00747845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постановлением администрации Болотнинского района </w:t>
      </w:r>
    </w:p>
    <w:p w:rsidR="00747845" w:rsidRPr="00DF499A" w:rsidRDefault="00747845" w:rsidP="00747845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747845" w:rsidRPr="00DF499A" w:rsidRDefault="00747845" w:rsidP="00747845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от </w:t>
      </w:r>
      <w:r w:rsidR="00071130" w:rsidRPr="00DF499A">
        <w:rPr>
          <w:rFonts w:ascii="Arial" w:hAnsi="Arial" w:cs="Arial"/>
          <w:sz w:val="24"/>
          <w:szCs w:val="24"/>
        </w:rPr>
        <w:t>29.12.2023</w:t>
      </w:r>
      <w:r w:rsidRPr="00DF499A">
        <w:rPr>
          <w:rFonts w:ascii="Arial" w:hAnsi="Arial" w:cs="Arial"/>
          <w:sz w:val="24"/>
          <w:szCs w:val="24"/>
        </w:rPr>
        <w:t xml:space="preserve"> № </w:t>
      </w:r>
      <w:r w:rsidR="00071130" w:rsidRPr="00DF499A">
        <w:rPr>
          <w:rFonts w:ascii="Arial" w:hAnsi="Arial" w:cs="Arial"/>
          <w:sz w:val="24"/>
          <w:szCs w:val="24"/>
        </w:rPr>
        <w:t>1026</w:t>
      </w:r>
      <w:r w:rsidRPr="00DF499A">
        <w:rPr>
          <w:rFonts w:ascii="Arial" w:hAnsi="Arial" w:cs="Arial"/>
          <w:sz w:val="24"/>
          <w:szCs w:val="24"/>
        </w:rPr>
        <w:t xml:space="preserve"> </w:t>
      </w:r>
    </w:p>
    <w:p w:rsidR="00747845" w:rsidRPr="00DF499A" w:rsidRDefault="00747845" w:rsidP="0074784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Arial" w:hAnsi="Arial" w:cs="Arial"/>
          <w:sz w:val="24"/>
          <w:szCs w:val="24"/>
        </w:rPr>
      </w:pPr>
    </w:p>
    <w:p w:rsidR="00747845" w:rsidRPr="00DF499A" w:rsidRDefault="00747845" w:rsidP="00747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Порядок </w:t>
      </w:r>
    </w:p>
    <w:p w:rsidR="00747845" w:rsidRPr="00DF499A" w:rsidRDefault="00747845" w:rsidP="00747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предоставления субсидий юридическим лицам (за исключением </w:t>
      </w:r>
    </w:p>
    <w:p w:rsidR="00747845" w:rsidRPr="00DF499A" w:rsidRDefault="00747845" w:rsidP="00747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субсидий государственным (муниципальным) учреждениям), индивидуальным предпринимателям-производителям товаров, работ, услуг на реализацию</w:t>
      </w:r>
    </w:p>
    <w:p w:rsidR="00747845" w:rsidRPr="00DF499A" w:rsidRDefault="00747845" w:rsidP="00747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мероприятий муниципальной программы Болотнинского района Новосибирской области «Развитие малого и среднего предпринимательства </w:t>
      </w:r>
    </w:p>
    <w:p w:rsidR="00747845" w:rsidRPr="00DF499A" w:rsidRDefault="00747845" w:rsidP="007478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DF499A">
        <w:rPr>
          <w:rFonts w:ascii="Arial" w:hAnsi="Arial" w:cs="Arial"/>
          <w:sz w:val="24"/>
          <w:szCs w:val="24"/>
        </w:rPr>
        <w:t>Болотнинском</w:t>
      </w:r>
      <w:proofErr w:type="spellEnd"/>
      <w:r w:rsidRPr="00DF499A">
        <w:rPr>
          <w:rFonts w:ascii="Arial" w:hAnsi="Arial" w:cs="Arial"/>
          <w:sz w:val="24"/>
          <w:szCs w:val="24"/>
        </w:rPr>
        <w:t xml:space="preserve"> районе Новосибирской области</w:t>
      </w:r>
      <w:r w:rsidR="0083108F" w:rsidRPr="00DF499A">
        <w:rPr>
          <w:rFonts w:ascii="Arial" w:hAnsi="Arial" w:cs="Arial"/>
          <w:sz w:val="24"/>
          <w:szCs w:val="24"/>
        </w:rPr>
        <w:t xml:space="preserve"> на 2024-2026 годы</w:t>
      </w:r>
      <w:r w:rsidRPr="00DF499A">
        <w:rPr>
          <w:rFonts w:ascii="Arial" w:hAnsi="Arial" w:cs="Arial"/>
          <w:sz w:val="24"/>
          <w:szCs w:val="24"/>
        </w:rPr>
        <w:t>»</w:t>
      </w:r>
    </w:p>
    <w:p w:rsidR="007B160B" w:rsidRPr="00DF499A" w:rsidRDefault="007B16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B160B" w:rsidRPr="00DF499A" w:rsidRDefault="007B160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DF499A">
        <w:rPr>
          <w:rFonts w:ascii="Arial" w:hAnsi="Arial" w:cs="Arial"/>
          <w:b w:val="0"/>
          <w:sz w:val="24"/>
          <w:szCs w:val="24"/>
        </w:rPr>
        <w:t>I. Общие положения</w:t>
      </w:r>
    </w:p>
    <w:p w:rsidR="007B160B" w:rsidRPr="00DF499A" w:rsidRDefault="007B16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B160B" w:rsidRPr="00DF499A" w:rsidRDefault="007B16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со </w:t>
      </w:r>
      <w:hyperlink r:id="rId8">
        <w:r w:rsidRPr="00DF499A">
          <w:rPr>
            <w:rFonts w:ascii="Arial" w:hAnsi="Arial" w:cs="Arial"/>
            <w:sz w:val="24"/>
            <w:szCs w:val="24"/>
          </w:rPr>
          <w:t>статьей 78</w:t>
        </w:r>
      </w:hyperlink>
      <w:r w:rsidRPr="00DF499A">
        <w:rPr>
          <w:rFonts w:ascii="Arial" w:hAnsi="Arial" w:cs="Arial"/>
          <w:sz w:val="24"/>
          <w:szCs w:val="24"/>
        </w:rPr>
        <w:t xml:space="preserve"> Бюджетного кодекса Российской Федерации, Федеральным </w:t>
      </w:r>
      <w:hyperlink r:id="rId9">
        <w:r w:rsidRPr="00DF499A">
          <w:rPr>
            <w:rFonts w:ascii="Arial" w:hAnsi="Arial" w:cs="Arial"/>
            <w:sz w:val="24"/>
            <w:szCs w:val="24"/>
          </w:rPr>
          <w:t>законом</w:t>
        </w:r>
      </w:hyperlink>
      <w:r w:rsidRPr="00DF499A">
        <w:rPr>
          <w:rFonts w:ascii="Arial" w:hAnsi="Arial" w:cs="Arial"/>
          <w:sz w:val="24"/>
          <w:szCs w:val="24"/>
        </w:rPr>
        <w:t xml:space="preserve"> от 24.07.2007 N 209-ФЗ "О развитии малого и среднего предпринимательства в Российской Федерации" (далее - Федеральный закон N 209-ФЗ), </w:t>
      </w:r>
      <w:hyperlink r:id="rId10">
        <w:r w:rsidRPr="00DF499A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F499A">
        <w:rPr>
          <w:rFonts w:ascii="Arial" w:hAnsi="Arial" w:cs="Arial"/>
          <w:sz w:val="24"/>
          <w:szCs w:val="24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1">
        <w:r w:rsidRPr="00DF499A">
          <w:rPr>
            <w:rFonts w:ascii="Arial" w:hAnsi="Arial" w:cs="Arial"/>
            <w:sz w:val="24"/>
            <w:szCs w:val="24"/>
          </w:rPr>
          <w:t>Законом</w:t>
        </w:r>
      </w:hyperlink>
      <w:r w:rsidRPr="00DF499A">
        <w:rPr>
          <w:rFonts w:ascii="Arial" w:hAnsi="Arial" w:cs="Arial"/>
          <w:sz w:val="24"/>
          <w:szCs w:val="24"/>
        </w:rPr>
        <w:t xml:space="preserve"> Новосибирской области от 02.07.2008 N 245-ОЗ "О развитии малого и среднего предпринимательства в Новосибирской области", иными нормативными правовыми актами Новосибирской области и устанавливает общие правила предоставления субсидий, в том числе грантов в форме субсидий, за счет средств бюджета </w:t>
      </w:r>
      <w:r w:rsidR="000A2D77" w:rsidRPr="00DF499A">
        <w:rPr>
          <w:rFonts w:ascii="Arial" w:hAnsi="Arial" w:cs="Arial"/>
          <w:sz w:val="24"/>
          <w:szCs w:val="24"/>
        </w:rPr>
        <w:t xml:space="preserve"> Болотнинского района </w:t>
      </w:r>
      <w:r w:rsidRPr="00DF499A">
        <w:rPr>
          <w:rFonts w:ascii="Arial" w:hAnsi="Arial" w:cs="Arial"/>
          <w:sz w:val="24"/>
          <w:szCs w:val="24"/>
        </w:rPr>
        <w:t>Новосибирской области</w:t>
      </w:r>
      <w:r w:rsidR="000A2D77" w:rsidRPr="00DF499A">
        <w:rPr>
          <w:rFonts w:ascii="Arial" w:hAnsi="Arial" w:cs="Arial"/>
          <w:sz w:val="24"/>
          <w:szCs w:val="24"/>
        </w:rPr>
        <w:t xml:space="preserve"> (далее бюджет Болотнинского района)</w:t>
      </w:r>
      <w:r w:rsidRPr="00DF499A">
        <w:rPr>
          <w:rFonts w:ascii="Arial" w:hAnsi="Arial" w:cs="Arial"/>
          <w:sz w:val="24"/>
          <w:szCs w:val="24"/>
        </w:rPr>
        <w:t xml:space="preserve">, в том числе средств бюджета </w:t>
      </w:r>
      <w:r w:rsidR="00747845" w:rsidRPr="00DF499A">
        <w:rPr>
          <w:rFonts w:ascii="Arial" w:hAnsi="Arial" w:cs="Arial"/>
          <w:sz w:val="24"/>
          <w:szCs w:val="24"/>
        </w:rPr>
        <w:t xml:space="preserve"> Болотнинского района </w:t>
      </w:r>
      <w:r w:rsidRPr="00DF499A">
        <w:rPr>
          <w:rFonts w:ascii="Arial" w:hAnsi="Arial" w:cs="Arial"/>
          <w:sz w:val="24"/>
          <w:szCs w:val="24"/>
        </w:rPr>
        <w:t xml:space="preserve">Новосибирской области, источником финансового обеспечения которых являются субсидии из </w:t>
      </w:r>
      <w:r w:rsidR="000A2D77" w:rsidRPr="00DF499A">
        <w:rPr>
          <w:rFonts w:ascii="Arial" w:hAnsi="Arial" w:cs="Arial"/>
          <w:sz w:val="24"/>
          <w:szCs w:val="24"/>
        </w:rPr>
        <w:t>областного</w:t>
      </w:r>
      <w:r w:rsidRPr="00DF499A">
        <w:rPr>
          <w:rFonts w:ascii="Arial" w:hAnsi="Arial" w:cs="Arial"/>
          <w:sz w:val="24"/>
          <w:szCs w:val="24"/>
        </w:rPr>
        <w:t xml:space="preserve"> бюджета,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рамках реализации </w:t>
      </w:r>
      <w:r w:rsidR="00747845" w:rsidRPr="00DF499A">
        <w:rPr>
          <w:rFonts w:ascii="Arial" w:hAnsi="Arial" w:cs="Arial"/>
          <w:sz w:val="24"/>
          <w:szCs w:val="24"/>
        </w:rPr>
        <w:t>муниципальной программы Болотнинского района</w:t>
      </w:r>
      <w:r w:rsidRPr="00DF499A">
        <w:rPr>
          <w:rFonts w:ascii="Arial" w:hAnsi="Arial" w:cs="Arial"/>
          <w:sz w:val="24"/>
          <w:szCs w:val="24"/>
        </w:rPr>
        <w:t xml:space="preserve"> Новосибирской области "Развитие субъектов малого и среднего предпринимательства в </w:t>
      </w:r>
      <w:r w:rsidR="000A2D77" w:rsidRPr="00DF49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D77" w:rsidRPr="00DF499A">
        <w:rPr>
          <w:rFonts w:ascii="Arial" w:hAnsi="Arial" w:cs="Arial"/>
          <w:sz w:val="24"/>
          <w:szCs w:val="24"/>
        </w:rPr>
        <w:t>Болотнинском</w:t>
      </w:r>
      <w:proofErr w:type="spellEnd"/>
      <w:r w:rsidR="000A2D77" w:rsidRPr="00DF499A">
        <w:rPr>
          <w:rFonts w:ascii="Arial" w:hAnsi="Arial" w:cs="Arial"/>
          <w:sz w:val="24"/>
          <w:szCs w:val="24"/>
        </w:rPr>
        <w:t xml:space="preserve"> районе </w:t>
      </w:r>
      <w:r w:rsidRPr="00DF499A">
        <w:rPr>
          <w:rFonts w:ascii="Arial" w:hAnsi="Arial" w:cs="Arial"/>
          <w:sz w:val="24"/>
          <w:szCs w:val="24"/>
        </w:rPr>
        <w:t>Новосибирской области</w:t>
      </w:r>
      <w:r w:rsidR="000A2D77" w:rsidRPr="00DF499A">
        <w:rPr>
          <w:rFonts w:ascii="Arial" w:hAnsi="Arial" w:cs="Arial"/>
          <w:sz w:val="24"/>
          <w:szCs w:val="24"/>
        </w:rPr>
        <w:t xml:space="preserve"> на 2024-2026 годы</w:t>
      </w:r>
      <w:r w:rsidRPr="00DF499A">
        <w:rPr>
          <w:rFonts w:ascii="Arial" w:hAnsi="Arial" w:cs="Arial"/>
          <w:sz w:val="24"/>
          <w:szCs w:val="24"/>
        </w:rPr>
        <w:t>" (далее соответственно - субсидии, Программа).</w:t>
      </w:r>
    </w:p>
    <w:p w:rsidR="00747845" w:rsidRPr="00DF499A" w:rsidRDefault="007B160B" w:rsidP="00C11D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P4018"/>
      <w:bookmarkEnd w:id="0"/>
      <w:r w:rsidRPr="00DF499A">
        <w:rPr>
          <w:rFonts w:ascii="Arial" w:hAnsi="Arial" w:cs="Arial"/>
          <w:sz w:val="24"/>
          <w:szCs w:val="24"/>
        </w:rPr>
        <w:t xml:space="preserve">2. </w:t>
      </w:r>
      <w:r w:rsidR="007306C2" w:rsidRPr="00DF499A">
        <w:rPr>
          <w:rFonts w:ascii="Arial" w:hAnsi="Arial" w:cs="Arial"/>
          <w:sz w:val="24"/>
          <w:szCs w:val="24"/>
        </w:rPr>
        <w:t xml:space="preserve">Субсидии предоставляются главным распорядителем бюджетных средств - администрацией Болотнинского района Новосибирской области (далее - Администрация), </w:t>
      </w:r>
      <w:r w:rsidR="00747845" w:rsidRPr="00DF499A">
        <w:rPr>
          <w:rFonts w:ascii="Arial" w:hAnsi="Arial" w:cs="Arial"/>
          <w:sz w:val="24"/>
          <w:szCs w:val="24"/>
        </w:rPr>
        <w:t>до которой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год, в пределах лимитов бюджетных обязательств, утвержденных на реализацию соответствующего мероприятия Программы.</w:t>
      </w:r>
    </w:p>
    <w:p w:rsidR="009A6986" w:rsidRPr="00DF499A" w:rsidRDefault="009A6986" w:rsidP="00C11D7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3.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не позднее 15-го рабочего дня, следующего за днем принятия</w:t>
      </w:r>
      <w:r w:rsidR="00C11D7F" w:rsidRPr="00DF499A">
        <w:rPr>
          <w:rFonts w:ascii="Arial" w:hAnsi="Arial" w:cs="Arial"/>
          <w:sz w:val="24"/>
          <w:szCs w:val="24"/>
        </w:rPr>
        <w:t xml:space="preserve"> решения о </w:t>
      </w:r>
      <w:r w:rsidRPr="00DF499A">
        <w:rPr>
          <w:rFonts w:ascii="Arial" w:hAnsi="Arial" w:cs="Arial"/>
          <w:sz w:val="24"/>
          <w:szCs w:val="24"/>
        </w:rPr>
        <w:t>бюджет</w:t>
      </w:r>
      <w:r w:rsidR="00C11D7F" w:rsidRPr="00DF499A">
        <w:rPr>
          <w:rFonts w:ascii="Arial" w:hAnsi="Arial" w:cs="Arial"/>
          <w:sz w:val="24"/>
          <w:szCs w:val="24"/>
        </w:rPr>
        <w:t>е</w:t>
      </w:r>
      <w:r w:rsidRPr="00DF49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499A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DF499A">
        <w:rPr>
          <w:rFonts w:ascii="Arial" w:hAnsi="Arial" w:cs="Arial"/>
          <w:sz w:val="24"/>
          <w:szCs w:val="24"/>
        </w:rPr>
        <w:t xml:space="preserve"> района Новосибирской области на соответствующий финансовый год и плановый период. </w:t>
      </w:r>
    </w:p>
    <w:p w:rsidR="007306C2" w:rsidRPr="00DF499A" w:rsidRDefault="00747845" w:rsidP="005169E2">
      <w:pPr>
        <w:pStyle w:val="a4"/>
        <w:widowControl w:val="0"/>
        <w:ind w:firstLine="567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  <w:lang w:val="ru-RU"/>
        </w:rPr>
        <w:t xml:space="preserve">4. </w:t>
      </w:r>
      <w:r w:rsidR="007306C2" w:rsidRPr="00DF499A">
        <w:rPr>
          <w:rFonts w:ascii="Arial" w:hAnsi="Arial" w:cs="Arial"/>
          <w:sz w:val="24"/>
          <w:szCs w:val="24"/>
        </w:rPr>
        <w:t>Цель предоставления субсидий - оказание финансовой поддержки субъектам малого и среднего предпринимательства (далее – субъекты МСП) в следующих формах:</w:t>
      </w:r>
    </w:p>
    <w:p w:rsidR="0083108F" w:rsidRPr="00DF499A" w:rsidRDefault="007306C2" w:rsidP="0083108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1)  </w:t>
      </w:r>
      <w:bookmarkStart w:id="1" w:name="_Hlk67848333"/>
      <w:r w:rsidRPr="00DF499A">
        <w:rPr>
          <w:rFonts w:ascii="Arial" w:hAnsi="Arial" w:cs="Arial"/>
          <w:sz w:val="24"/>
          <w:szCs w:val="24"/>
        </w:rPr>
        <w:t>субсидирование части затрат субъектам МСП по обновлению основных средств (оборудования);</w:t>
      </w:r>
    </w:p>
    <w:p w:rsidR="007B160B" w:rsidRPr="00DF499A" w:rsidRDefault="007306C2" w:rsidP="0083108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2) предоставление грантов в форме субсидий на реализацию бизнес плана предпринимательского п</w:t>
      </w:r>
      <w:r w:rsidR="00747845" w:rsidRPr="00DF499A">
        <w:rPr>
          <w:rFonts w:ascii="Arial" w:hAnsi="Arial" w:cs="Arial"/>
          <w:sz w:val="24"/>
          <w:szCs w:val="24"/>
        </w:rPr>
        <w:t>роекта начинающим субъектам МСП</w:t>
      </w:r>
      <w:r w:rsidRPr="00DF499A">
        <w:rPr>
          <w:rFonts w:ascii="Arial" w:hAnsi="Arial" w:cs="Arial"/>
          <w:sz w:val="24"/>
          <w:szCs w:val="24"/>
        </w:rPr>
        <w:t xml:space="preserve"> </w:t>
      </w:r>
      <w:bookmarkEnd w:id="1"/>
      <w:r w:rsidRPr="00DF499A">
        <w:rPr>
          <w:rFonts w:ascii="Arial" w:hAnsi="Arial" w:cs="Arial"/>
          <w:sz w:val="24"/>
          <w:szCs w:val="24"/>
        </w:rPr>
        <w:t>(далее – гранты).</w:t>
      </w:r>
    </w:p>
    <w:p w:rsidR="005169E2" w:rsidRPr="00DF499A" w:rsidRDefault="00747845" w:rsidP="00516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5</w:t>
      </w:r>
      <w:r w:rsidR="007B160B" w:rsidRPr="00DF499A">
        <w:rPr>
          <w:rFonts w:ascii="Arial" w:hAnsi="Arial" w:cs="Arial"/>
          <w:sz w:val="24"/>
          <w:szCs w:val="24"/>
        </w:rPr>
        <w:t xml:space="preserve">. </w:t>
      </w:r>
      <w:r w:rsidRPr="00DF499A">
        <w:rPr>
          <w:rFonts w:ascii="Arial" w:hAnsi="Arial" w:cs="Arial"/>
          <w:sz w:val="24"/>
          <w:szCs w:val="24"/>
        </w:rPr>
        <w:t xml:space="preserve">Получателями субсидий, грантов являются юридические лица и индивидуальные предприниматели, отнесенные в соответствии с Федеральным законом № 209-ФЗ к субъектам МСП и внесенные в единый реестр субъектов МСП, а также осуществляющие деятельность в </w:t>
      </w:r>
      <w:proofErr w:type="spellStart"/>
      <w:r w:rsidRPr="00DF499A">
        <w:rPr>
          <w:rFonts w:ascii="Arial" w:hAnsi="Arial" w:cs="Arial"/>
          <w:sz w:val="24"/>
          <w:szCs w:val="24"/>
        </w:rPr>
        <w:t>Болотнинском</w:t>
      </w:r>
      <w:proofErr w:type="spellEnd"/>
      <w:r w:rsidRPr="00DF499A">
        <w:rPr>
          <w:rFonts w:ascii="Arial" w:hAnsi="Arial" w:cs="Arial"/>
          <w:sz w:val="24"/>
          <w:szCs w:val="24"/>
        </w:rPr>
        <w:t xml:space="preserve"> районе Новосибирской области и соответствующие категориям получателей, указанным в приложении № 1 к настоящему Порядку (далее – получатели субсидий, получатели грантов).</w:t>
      </w:r>
    </w:p>
    <w:p w:rsidR="007B160B" w:rsidRPr="00DF499A" w:rsidRDefault="00747845" w:rsidP="00516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6</w:t>
      </w:r>
      <w:r w:rsidR="007B160B" w:rsidRPr="00DF499A">
        <w:rPr>
          <w:rFonts w:ascii="Arial" w:hAnsi="Arial" w:cs="Arial"/>
          <w:sz w:val="24"/>
          <w:szCs w:val="24"/>
        </w:rPr>
        <w:t xml:space="preserve">. Определение получателей субсидий и получателей грантов осуществляется по результатам отбора путем проведения конкурса, организатором которого является </w:t>
      </w:r>
      <w:r w:rsidR="007306C2" w:rsidRPr="00DF499A">
        <w:rPr>
          <w:rFonts w:ascii="Arial" w:hAnsi="Arial" w:cs="Arial"/>
          <w:sz w:val="24"/>
          <w:szCs w:val="24"/>
        </w:rPr>
        <w:t>Администрация</w:t>
      </w:r>
      <w:r w:rsidR="007B160B" w:rsidRPr="00DF499A">
        <w:rPr>
          <w:rFonts w:ascii="Arial" w:hAnsi="Arial" w:cs="Arial"/>
          <w:sz w:val="24"/>
          <w:szCs w:val="24"/>
        </w:rPr>
        <w:t xml:space="preserve"> (далее - отбор).</w:t>
      </w:r>
    </w:p>
    <w:p w:rsidR="005169E2" w:rsidRPr="00DF499A" w:rsidRDefault="007E65A6" w:rsidP="00516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7</w:t>
      </w:r>
      <w:r w:rsidR="007B160B" w:rsidRPr="00DF499A">
        <w:rPr>
          <w:rFonts w:ascii="Arial" w:hAnsi="Arial" w:cs="Arial"/>
          <w:sz w:val="24"/>
          <w:szCs w:val="24"/>
        </w:rPr>
        <w:t xml:space="preserve">. </w:t>
      </w:r>
      <w:r w:rsidRPr="00DF499A">
        <w:rPr>
          <w:rFonts w:ascii="Arial" w:hAnsi="Arial" w:cs="Arial"/>
          <w:sz w:val="24"/>
          <w:szCs w:val="24"/>
        </w:rPr>
        <w:t>Критерии отбора получателей субсидий для предоставления финансовой поддержки в формах, указанных в подпунктах 1-3 пункта 4 настоящего Порядка, установлены в пункте 21 настоящего Порядка, критерии отбора получателей грантов установлены в пункте 2</w:t>
      </w:r>
      <w:r w:rsidR="00BD3BF8" w:rsidRPr="00DF499A">
        <w:rPr>
          <w:rFonts w:ascii="Arial" w:hAnsi="Arial" w:cs="Arial"/>
          <w:sz w:val="24"/>
          <w:szCs w:val="24"/>
        </w:rPr>
        <w:t>7</w:t>
      </w:r>
      <w:r w:rsidRPr="00DF499A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D8470E" w:rsidRPr="00DF499A" w:rsidRDefault="007E65A6" w:rsidP="00516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8</w:t>
      </w:r>
      <w:r w:rsidR="007B160B" w:rsidRPr="00DF499A">
        <w:rPr>
          <w:rFonts w:ascii="Arial" w:hAnsi="Arial" w:cs="Arial"/>
          <w:sz w:val="24"/>
          <w:szCs w:val="24"/>
        </w:rPr>
        <w:t>. Проведение отбора осуществляется в пределах объема средств, предусмотренных в бюджет</w:t>
      </w:r>
      <w:r w:rsidR="00494FF6" w:rsidRPr="00DF499A">
        <w:rPr>
          <w:rFonts w:ascii="Arial" w:hAnsi="Arial" w:cs="Arial"/>
          <w:sz w:val="24"/>
          <w:szCs w:val="24"/>
        </w:rPr>
        <w:t>е</w:t>
      </w:r>
      <w:r w:rsidR="00D8470E" w:rsidRPr="00DF499A">
        <w:rPr>
          <w:rFonts w:ascii="Arial" w:hAnsi="Arial" w:cs="Arial"/>
          <w:sz w:val="24"/>
          <w:szCs w:val="24"/>
        </w:rPr>
        <w:t xml:space="preserve"> Болотнинского района </w:t>
      </w:r>
      <w:r w:rsidR="007B160B" w:rsidRPr="00DF499A">
        <w:rPr>
          <w:rFonts w:ascii="Arial" w:hAnsi="Arial" w:cs="Arial"/>
          <w:sz w:val="24"/>
          <w:szCs w:val="24"/>
        </w:rPr>
        <w:t xml:space="preserve">Новосибирской области на соответствующий финансовый период, </w:t>
      </w:r>
      <w:r w:rsidR="00D8470E" w:rsidRPr="00DF499A">
        <w:rPr>
          <w:rFonts w:ascii="Arial" w:hAnsi="Arial" w:cs="Arial"/>
          <w:sz w:val="24"/>
          <w:szCs w:val="24"/>
        </w:rPr>
        <w:t>в том числе бюджет</w:t>
      </w:r>
      <w:r w:rsidRPr="00DF499A">
        <w:rPr>
          <w:rFonts w:ascii="Arial" w:hAnsi="Arial" w:cs="Arial"/>
          <w:sz w:val="24"/>
          <w:szCs w:val="24"/>
        </w:rPr>
        <w:t>е</w:t>
      </w:r>
      <w:r w:rsidR="00D8470E" w:rsidRPr="00DF499A">
        <w:rPr>
          <w:rFonts w:ascii="Arial" w:hAnsi="Arial" w:cs="Arial"/>
          <w:sz w:val="24"/>
          <w:szCs w:val="24"/>
        </w:rPr>
        <w:t xml:space="preserve"> Болотнинского района, источником финансового обеспечения которого являются субсидии из областного бюджета, в разрезе направлений субсидирования.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Оказание финансовой поддержки субъектам МСП осуществляется в пределах лимитов бюджетных обязательств, утвержденных на реализацию соответствующего мероприятия Программы.</w:t>
      </w:r>
    </w:p>
    <w:p w:rsidR="007B160B" w:rsidRPr="00DF499A" w:rsidRDefault="007B16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B160B" w:rsidRPr="00DF499A" w:rsidRDefault="007B160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DF499A">
        <w:rPr>
          <w:rFonts w:ascii="Arial" w:hAnsi="Arial" w:cs="Arial"/>
          <w:b w:val="0"/>
          <w:sz w:val="24"/>
          <w:szCs w:val="24"/>
        </w:rPr>
        <w:t>II. Порядок проведения отбора</w:t>
      </w:r>
    </w:p>
    <w:p w:rsidR="007B160B" w:rsidRPr="00DF499A" w:rsidRDefault="007B16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B160B" w:rsidRPr="00DF499A" w:rsidRDefault="00494F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4039"/>
      <w:bookmarkEnd w:id="2"/>
      <w:r w:rsidRPr="00DF499A">
        <w:rPr>
          <w:rFonts w:ascii="Arial" w:hAnsi="Arial" w:cs="Arial"/>
          <w:sz w:val="24"/>
          <w:szCs w:val="24"/>
        </w:rPr>
        <w:t>9</w:t>
      </w:r>
      <w:r w:rsidR="007B160B" w:rsidRPr="00DF499A">
        <w:rPr>
          <w:rFonts w:ascii="Arial" w:hAnsi="Arial" w:cs="Arial"/>
          <w:sz w:val="24"/>
          <w:szCs w:val="24"/>
        </w:rPr>
        <w:t xml:space="preserve">. Объявление о проведении отбора не менее чем за 30 календарных дней до даты рассмотрения и оценки заявок размещается на едином портале и официальном сайте </w:t>
      </w:r>
      <w:r w:rsidR="00D8470E" w:rsidRPr="00DF499A">
        <w:rPr>
          <w:rFonts w:ascii="Arial" w:hAnsi="Arial" w:cs="Arial"/>
          <w:sz w:val="24"/>
          <w:szCs w:val="24"/>
        </w:rPr>
        <w:t>Администрации</w:t>
      </w:r>
      <w:r w:rsidR="007B160B" w:rsidRPr="00DF499A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 (далее - официальный сайт, сеть "Интернет") с указанием:</w:t>
      </w:r>
    </w:p>
    <w:p w:rsidR="007B160B" w:rsidRPr="00DF499A" w:rsidRDefault="00E13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9.1.</w:t>
      </w:r>
      <w:r w:rsidR="007B160B" w:rsidRPr="00DF499A">
        <w:rPr>
          <w:rFonts w:ascii="Arial" w:hAnsi="Arial" w:cs="Arial"/>
          <w:sz w:val="24"/>
          <w:szCs w:val="24"/>
        </w:rPr>
        <w:t xml:space="preserve"> сроков проведения отбора;</w:t>
      </w:r>
    </w:p>
    <w:p w:rsidR="007B160B" w:rsidRPr="00DF499A" w:rsidRDefault="00E13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9.</w:t>
      </w:r>
      <w:r w:rsidR="007B160B" w:rsidRPr="00DF499A">
        <w:rPr>
          <w:rFonts w:ascii="Arial" w:hAnsi="Arial" w:cs="Arial"/>
          <w:sz w:val="24"/>
          <w:szCs w:val="24"/>
        </w:rPr>
        <w:t>1.1 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7B160B" w:rsidRPr="00DF499A" w:rsidRDefault="00E13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9.</w:t>
      </w:r>
      <w:r w:rsidR="007B160B" w:rsidRPr="00DF499A">
        <w:rPr>
          <w:rFonts w:ascii="Arial" w:hAnsi="Arial" w:cs="Arial"/>
          <w:sz w:val="24"/>
          <w:szCs w:val="24"/>
        </w:rPr>
        <w:t>2</w:t>
      </w:r>
      <w:r w:rsidRPr="00DF499A">
        <w:rPr>
          <w:rFonts w:ascii="Arial" w:hAnsi="Arial" w:cs="Arial"/>
          <w:sz w:val="24"/>
          <w:szCs w:val="24"/>
        </w:rPr>
        <w:t>.</w:t>
      </w:r>
      <w:r w:rsidR="007B160B" w:rsidRPr="00DF499A">
        <w:rPr>
          <w:rFonts w:ascii="Arial" w:hAnsi="Arial" w:cs="Arial"/>
          <w:sz w:val="24"/>
          <w:szCs w:val="24"/>
        </w:rPr>
        <w:t xml:space="preserve"> наименования, места нахождения, почтового адреса, адреса электронной почты </w:t>
      </w:r>
      <w:r w:rsidR="00D8470E" w:rsidRPr="00DF499A">
        <w:rPr>
          <w:rFonts w:ascii="Arial" w:hAnsi="Arial" w:cs="Arial"/>
          <w:sz w:val="24"/>
          <w:szCs w:val="24"/>
        </w:rPr>
        <w:t>Администрации</w:t>
      </w:r>
      <w:r w:rsidR="007B160B" w:rsidRPr="00DF499A">
        <w:rPr>
          <w:rFonts w:ascii="Arial" w:hAnsi="Arial" w:cs="Arial"/>
          <w:sz w:val="24"/>
          <w:szCs w:val="24"/>
        </w:rPr>
        <w:t>;</w:t>
      </w:r>
    </w:p>
    <w:p w:rsidR="007B160B" w:rsidRPr="00DF499A" w:rsidRDefault="00E13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9.3.</w:t>
      </w:r>
      <w:r w:rsidR="007B160B" w:rsidRPr="00DF499A">
        <w:rPr>
          <w:rFonts w:ascii="Arial" w:hAnsi="Arial" w:cs="Arial"/>
          <w:sz w:val="24"/>
          <w:szCs w:val="24"/>
        </w:rPr>
        <w:t xml:space="preserve"> результатов предоставления субсидии (гранта);</w:t>
      </w:r>
    </w:p>
    <w:p w:rsidR="007B160B" w:rsidRPr="00DF499A" w:rsidRDefault="00E13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9.4.</w:t>
      </w:r>
      <w:r w:rsidR="007B160B" w:rsidRPr="00DF499A">
        <w:rPr>
          <w:rFonts w:ascii="Arial" w:hAnsi="Arial" w:cs="Arial"/>
          <w:sz w:val="24"/>
          <w:szCs w:val="24"/>
        </w:rPr>
        <w:t xml:space="preserve"> доменного имени, и (или) сетевого адреса, и (или) указателей страниц сайта в сети "Интернет", на котором обеспечивается проведение отбора;</w:t>
      </w:r>
    </w:p>
    <w:p w:rsidR="007B160B" w:rsidRPr="00DF499A" w:rsidRDefault="00E13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9.</w:t>
      </w:r>
      <w:r w:rsidR="007B160B" w:rsidRPr="00DF499A">
        <w:rPr>
          <w:rFonts w:ascii="Arial" w:hAnsi="Arial" w:cs="Arial"/>
          <w:sz w:val="24"/>
          <w:szCs w:val="24"/>
        </w:rPr>
        <w:t>5</w:t>
      </w:r>
      <w:r w:rsidRPr="00DF499A">
        <w:rPr>
          <w:rFonts w:ascii="Arial" w:hAnsi="Arial" w:cs="Arial"/>
          <w:sz w:val="24"/>
          <w:szCs w:val="24"/>
        </w:rPr>
        <w:t>.</w:t>
      </w:r>
      <w:r w:rsidR="007B160B" w:rsidRPr="00DF499A">
        <w:rPr>
          <w:rFonts w:ascii="Arial" w:hAnsi="Arial" w:cs="Arial"/>
          <w:sz w:val="24"/>
          <w:szCs w:val="24"/>
        </w:rPr>
        <w:t xml:space="preserve"> условий и требований к участникам отбора в соответствии с </w:t>
      </w:r>
      <w:r w:rsidR="007E65A6" w:rsidRPr="00DF499A">
        <w:rPr>
          <w:rFonts w:ascii="Arial" w:hAnsi="Arial" w:cs="Arial"/>
          <w:sz w:val="24"/>
          <w:szCs w:val="24"/>
        </w:rPr>
        <w:t xml:space="preserve">пунктом 10 </w:t>
      </w:r>
      <w:r w:rsidR="007B160B" w:rsidRPr="00DF499A">
        <w:rPr>
          <w:rFonts w:ascii="Arial" w:hAnsi="Arial" w:cs="Arial"/>
          <w:sz w:val="24"/>
          <w:szCs w:val="24"/>
        </w:rPr>
        <w:t>настоящего Порядка и перечня документов, представляемых участниками отбора для подтверждения их соответствия указанным условиям и требованиям;</w:t>
      </w:r>
    </w:p>
    <w:p w:rsidR="007B160B" w:rsidRPr="00DF499A" w:rsidRDefault="00E13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9.</w:t>
      </w:r>
      <w:r w:rsidR="007B160B" w:rsidRPr="00DF499A">
        <w:rPr>
          <w:rFonts w:ascii="Arial" w:hAnsi="Arial" w:cs="Arial"/>
          <w:sz w:val="24"/>
          <w:szCs w:val="24"/>
        </w:rPr>
        <w:t>6</w:t>
      </w:r>
      <w:r w:rsidRPr="00DF499A">
        <w:rPr>
          <w:rFonts w:ascii="Arial" w:hAnsi="Arial" w:cs="Arial"/>
          <w:sz w:val="24"/>
          <w:szCs w:val="24"/>
        </w:rPr>
        <w:t>.</w:t>
      </w:r>
      <w:r w:rsidR="007B160B" w:rsidRPr="00DF499A">
        <w:rPr>
          <w:rFonts w:ascii="Arial" w:hAnsi="Arial" w:cs="Arial"/>
          <w:sz w:val="24"/>
          <w:szCs w:val="24"/>
        </w:rPr>
        <w:t xml:space="preserve"> 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7B160B" w:rsidRPr="00DF499A" w:rsidRDefault="00E13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9.</w:t>
      </w:r>
      <w:r w:rsidR="007B160B" w:rsidRPr="00DF499A">
        <w:rPr>
          <w:rFonts w:ascii="Arial" w:hAnsi="Arial" w:cs="Arial"/>
          <w:sz w:val="24"/>
          <w:szCs w:val="24"/>
        </w:rPr>
        <w:t>7</w:t>
      </w:r>
      <w:r w:rsidRPr="00DF499A">
        <w:rPr>
          <w:rFonts w:ascii="Arial" w:hAnsi="Arial" w:cs="Arial"/>
          <w:sz w:val="24"/>
          <w:szCs w:val="24"/>
        </w:rPr>
        <w:t>.</w:t>
      </w:r>
      <w:r w:rsidR="007B160B" w:rsidRPr="00DF499A">
        <w:rPr>
          <w:rFonts w:ascii="Arial" w:hAnsi="Arial" w:cs="Arial"/>
          <w:sz w:val="24"/>
          <w:szCs w:val="24"/>
        </w:rPr>
        <w:t xml:space="preserve">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7B160B" w:rsidRPr="00DF499A" w:rsidRDefault="00E13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9.</w:t>
      </w:r>
      <w:r w:rsidR="007B160B" w:rsidRPr="00DF499A">
        <w:rPr>
          <w:rFonts w:ascii="Arial" w:hAnsi="Arial" w:cs="Arial"/>
          <w:sz w:val="24"/>
          <w:szCs w:val="24"/>
        </w:rPr>
        <w:t>8</w:t>
      </w:r>
      <w:r w:rsidRPr="00DF499A">
        <w:rPr>
          <w:rFonts w:ascii="Arial" w:hAnsi="Arial" w:cs="Arial"/>
          <w:sz w:val="24"/>
          <w:szCs w:val="24"/>
        </w:rPr>
        <w:t>.</w:t>
      </w:r>
      <w:r w:rsidR="007B160B" w:rsidRPr="00DF499A">
        <w:rPr>
          <w:rFonts w:ascii="Arial" w:hAnsi="Arial" w:cs="Arial"/>
          <w:sz w:val="24"/>
          <w:szCs w:val="24"/>
        </w:rPr>
        <w:t xml:space="preserve"> даты рассмотрения и оценки заявок;</w:t>
      </w:r>
    </w:p>
    <w:p w:rsidR="007B160B" w:rsidRPr="00DF499A" w:rsidRDefault="00E13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9.</w:t>
      </w:r>
      <w:r w:rsidR="007B160B" w:rsidRPr="00DF499A">
        <w:rPr>
          <w:rFonts w:ascii="Arial" w:hAnsi="Arial" w:cs="Arial"/>
          <w:sz w:val="24"/>
          <w:szCs w:val="24"/>
        </w:rPr>
        <w:t>9</w:t>
      </w:r>
      <w:r w:rsidRPr="00DF499A">
        <w:rPr>
          <w:rFonts w:ascii="Arial" w:hAnsi="Arial" w:cs="Arial"/>
          <w:sz w:val="24"/>
          <w:szCs w:val="24"/>
        </w:rPr>
        <w:t>.</w:t>
      </w:r>
      <w:r w:rsidR="007B160B" w:rsidRPr="00DF499A">
        <w:rPr>
          <w:rFonts w:ascii="Arial" w:hAnsi="Arial" w:cs="Arial"/>
          <w:sz w:val="24"/>
          <w:szCs w:val="24"/>
        </w:rPr>
        <w:t xml:space="preserve"> правил рассмотрения и оценки заявок участников отбора в соответствии с </w:t>
      </w:r>
      <w:r w:rsidR="007E65A6" w:rsidRPr="00DF499A">
        <w:rPr>
          <w:rFonts w:ascii="Arial" w:hAnsi="Arial" w:cs="Arial"/>
          <w:sz w:val="24"/>
          <w:szCs w:val="24"/>
        </w:rPr>
        <w:t>пунктами 21-2</w:t>
      </w:r>
      <w:r w:rsidR="00526036" w:rsidRPr="00DF499A">
        <w:rPr>
          <w:rFonts w:ascii="Arial" w:hAnsi="Arial" w:cs="Arial"/>
          <w:sz w:val="24"/>
          <w:szCs w:val="24"/>
        </w:rPr>
        <w:t>8</w:t>
      </w:r>
      <w:r w:rsidR="007E65A6" w:rsidRPr="00DF499A">
        <w:rPr>
          <w:rFonts w:ascii="Arial" w:hAnsi="Arial" w:cs="Arial"/>
          <w:sz w:val="24"/>
          <w:szCs w:val="24"/>
        </w:rPr>
        <w:t xml:space="preserve"> </w:t>
      </w:r>
      <w:r w:rsidR="007B160B" w:rsidRPr="00DF499A">
        <w:rPr>
          <w:rFonts w:ascii="Arial" w:hAnsi="Arial" w:cs="Arial"/>
          <w:sz w:val="24"/>
          <w:szCs w:val="24"/>
        </w:rPr>
        <w:t>настоящего Порядка;</w:t>
      </w:r>
    </w:p>
    <w:p w:rsidR="007B160B" w:rsidRPr="00DF499A" w:rsidRDefault="00E13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9.</w:t>
      </w:r>
      <w:r w:rsidR="007B160B" w:rsidRPr="00DF499A">
        <w:rPr>
          <w:rFonts w:ascii="Arial" w:hAnsi="Arial" w:cs="Arial"/>
          <w:sz w:val="24"/>
          <w:szCs w:val="24"/>
        </w:rPr>
        <w:t>10</w:t>
      </w:r>
      <w:r w:rsidRPr="00DF499A">
        <w:rPr>
          <w:rFonts w:ascii="Arial" w:hAnsi="Arial" w:cs="Arial"/>
          <w:sz w:val="24"/>
          <w:szCs w:val="24"/>
        </w:rPr>
        <w:t>.</w:t>
      </w:r>
      <w:r w:rsidR="007B160B" w:rsidRPr="00DF499A">
        <w:rPr>
          <w:rFonts w:ascii="Arial" w:hAnsi="Arial" w:cs="Arial"/>
          <w:sz w:val="24"/>
          <w:szCs w:val="24"/>
        </w:rPr>
        <w:t xml:space="preserve">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B160B" w:rsidRPr="00DF499A" w:rsidRDefault="00E13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9.</w:t>
      </w:r>
      <w:r w:rsidR="007B160B" w:rsidRPr="00DF499A">
        <w:rPr>
          <w:rFonts w:ascii="Arial" w:hAnsi="Arial" w:cs="Arial"/>
          <w:sz w:val="24"/>
          <w:szCs w:val="24"/>
        </w:rPr>
        <w:t>11</w:t>
      </w:r>
      <w:r w:rsidRPr="00DF499A">
        <w:rPr>
          <w:rFonts w:ascii="Arial" w:hAnsi="Arial" w:cs="Arial"/>
          <w:sz w:val="24"/>
          <w:szCs w:val="24"/>
        </w:rPr>
        <w:t>.</w:t>
      </w:r>
      <w:r w:rsidR="007B160B" w:rsidRPr="00DF499A">
        <w:rPr>
          <w:rFonts w:ascii="Arial" w:hAnsi="Arial" w:cs="Arial"/>
          <w:sz w:val="24"/>
          <w:szCs w:val="24"/>
        </w:rPr>
        <w:t xml:space="preserve"> срока, в течение которого победитель (победители) отбора должен подписать соглашение о предоставлении субсидии (гранта) (далее - соглашение);</w:t>
      </w:r>
    </w:p>
    <w:p w:rsidR="007B160B" w:rsidRPr="00DF499A" w:rsidRDefault="00E13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9.</w:t>
      </w:r>
      <w:r w:rsidR="007B160B" w:rsidRPr="00DF499A">
        <w:rPr>
          <w:rFonts w:ascii="Arial" w:hAnsi="Arial" w:cs="Arial"/>
          <w:sz w:val="24"/>
          <w:szCs w:val="24"/>
        </w:rPr>
        <w:t>12</w:t>
      </w:r>
      <w:r w:rsidRPr="00DF499A">
        <w:rPr>
          <w:rFonts w:ascii="Arial" w:hAnsi="Arial" w:cs="Arial"/>
          <w:sz w:val="24"/>
          <w:szCs w:val="24"/>
        </w:rPr>
        <w:t>.</w:t>
      </w:r>
      <w:r w:rsidR="007B160B" w:rsidRPr="00DF499A">
        <w:rPr>
          <w:rFonts w:ascii="Arial" w:hAnsi="Arial" w:cs="Arial"/>
          <w:sz w:val="24"/>
          <w:szCs w:val="24"/>
        </w:rPr>
        <w:t xml:space="preserve"> условий признания победителя (победителей) отбора уклонившимся от заключения соглашения;</w:t>
      </w:r>
    </w:p>
    <w:p w:rsidR="007B160B" w:rsidRPr="00DF499A" w:rsidRDefault="00E13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9.</w:t>
      </w:r>
      <w:r w:rsidR="007B160B" w:rsidRPr="00DF499A">
        <w:rPr>
          <w:rFonts w:ascii="Arial" w:hAnsi="Arial" w:cs="Arial"/>
          <w:sz w:val="24"/>
          <w:szCs w:val="24"/>
        </w:rPr>
        <w:t>13</w:t>
      </w:r>
      <w:r w:rsidRPr="00DF499A">
        <w:rPr>
          <w:rFonts w:ascii="Arial" w:hAnsi="Arial" w:cs="Arial"/>
          <w:sz w:val="24"/>
          <w:szCs w:val="24"/>
        </w:rPr>
        <w:t>.</w:t>
      </w:r>
      <w:r w:rsidR="007B160B" w:rsidRPr="00DF499A">
        <w:rPr>
          <w:rFonts w:ascii="Arial" w:hAnsi="Arial" w:cs="Arial"/>
          <w:sz w:val="24"/>
          <w:szCs w:val="24"/>
        </w:rPr>
        <w:t xml:space="preserve"> даты размещения результатов отбора на едином портале, а также на официальном сайте в сети "Интернет", которая не может быть позднее 14-го календарного дня, следующего за днем определения победителя отбора.</w:t>
      </w:r>
    </w:p>
    <w:p w:rsidR="00C87895" w:rsidRPr="00DF499A" w:rsidRDefault="00E13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9.14</w:t>
      </w:r>
      <w:r w:rsidR="00C87895" w:rsidRPr="00DF499A">
        <w:rPr>
          <w:rFonts w:ascii="Arial" w:hAnsi="Arial" w:cs="Arial"/>
          <w:sz w:val="24"/>
          <w:szCs w:val="24"/>
        </w:rPr>
        <w:t xml:space="preserve"> Даты и время начала и окончания подачи заявок участников отбора определяются </w:t>
      </w:r>
      <w:r w:rsidR="00D8470E" w:rsidRPr="00DF499A">
        <w:rPr>
          <w:rFonts w:ascii="Arial" w:hAnsi="Arial" w:cs="Arial"/>
          <w:sz w:val="24"/>
          <w:szCs w:val="24"/>
        </w:rPr>
        <w:t>Администрацией</w:t>
      </w:r>
      <w:r w:rsidR="00C87895" w:rsidRPr="00DF499A">
        <w:rPr>
          <w:rFonts w:ascii="Arial" w:hAnsi="Arial" w:cs="Arial"/>
          <w:sz w:val="24"/>
          <w:szCs w:val="24"/>
        </w:rPr>
        <w:t>.</w:t>
      </w:r>
    </w:p>
    <w:p w:rsidR="007B160B" w:rsidRPr="00DF499A" w:rsidRDefault="00494FF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4056"/>
      <w:bookmarkEnd w:id="3"/>
      <w:r w:rsidRPr="00DF499A">
        <w:rPr>
          <w:rFonts w:ascii="Arial" w:hAnsi="Arial" w:cs="Arial"/>
          <w:sz w:val="24"/>
          <w:szCs w:val="24"/>
        </w:rPr>
        <w:t>10</w:t>
      </w:r>
      <w:r w:rsidR="00D8470E" w:rsidRPr="00DF499A">
        <w:rPr>
          <w:rFonts w:ascii="Arial" w:hAnsi="Arial" w:cs="Arial"/>
          <w:sz w:val="24"/>
          <w:szCs w:val="24"/>
        </w:rPr>
        <w:t>.</w:t>
      </w:r>
      <w:r w:rsidR="007B160B" w:rsidRPr="00DF499A">
        <w:rPr>
          <w:rFonts w:ascii="Arial" w:hAnsi="Arial" w:cs="Arial"/>
          <w:sz w:val="24"/>
          <w:szCs w:val="24"/>
        </w:rPr>
        <w:t xml:space="preserve"> Субсидии (гранты) предоставляются при выполнении субъектом МСП - участником отбора следующих условий:</w:t>
      </w:r>
    </w:p>
    <w:p w:rsidR="007B160B" w:rsidRPr="00DF499A" w:rsidRDefault="00E1340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10.1</w:t>
      </w:r>
      <w:r w:rsidR="007B160B" w:rsidRPr="00DF499A">
        <w:rPr>
          <w:rFonts w:ascii="Arial" w:hAnsi="Arial" w:cs="Arial"/>
          <w:sz w:val="24"/>
          <w:szCs w:val="24"/>
        </w:rPr>
        <w:t xml:space="preserve"> 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7B160B" w:rsidRPr="00DF499A" w:rsidRDefault="00E1340C" w:rsidP="005127E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10.</w:t>
      </w:r>
      <w:r w:rsidR="007B160B" w:rsidRPr="00DF499A">
        <w:rPr>
          <w:rFonts w:ascii="Arial" w:hAnsi="Arial" w:cs="Arial"/>
          <w:sz w:val="24"/>
          <w:szCs w:val="24"/>
        </w:rPr>
        <w:t>2</w:t>
      </w:r>
      <w:r w:rsidRPr="00DF499A">
        <w:rPr>
          <w:rFonts w:ascii="Arial" w:hAnsi="Arial" w:cs="Arial"/>
          <w:sz w:val="24"/>
          <w:szCs w:val="24"/>
        </w:rPr>
        <w:t>.</w:t>
      </w:r>
      <w:r w:rsidR="007B160B" w:rsidRPr="00DF499A">
        <w:rPr>
          <w:rFonts w:ascii="Arial" w:hAnsi="Arial" w:cs="Arial"/>
          <w:sz w:val="24"/>
          <w:szCs w:val="24"/>
        </w:rPr>
        <w:t xml:space="preserve"> не является участником соглашений о разделе продукции;</w:t>
      </w:r>
    </w:p>
    <w:p w:rsidR="007B160B" w:rsidRPr="00DF499A" w:rsidRDefault="00E1340C" w:rsidP="005127E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10.3.</w:t>
      </w:r>
      <w:r w:rsidR="007B160B" w:rsidRPr="00DF499A">
        <w:rPr>
          <w:rFonts w:ascii="Arial" w:hAnsi="Arial" w:cs="Arial"/>
          <w:sz w:val="24"/>
          <w:szCs w:val="24"/>
        </w:rPr>
        <w:t xml:space="preserve">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7B160B" w:rsidRPr="00DF499A" w:rsidRDefault="00E1340C" w:rsidP="005127E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10.</w:t>
      </w:r>
      <w:r w:rsidR="007B160B" w:rsidRPr="00DF499A">
        <w:rPr>
          <w:rFonts w:ascii="Arial" w:hAnsi="Arial" w:cs="Arial"/>
          <w:sz w:val="24"/>
          <w:szCs w:val="24"/>
        </w:rPr>
        <w:t>4</w:t>
      </w:r>
      <w:r w:rsidRPr="00DF499A">
        <w:rPr>
          <w:rFonts w:ascii="Arial" w:hAnsi="Arial" w:cs="Arial"/>
          <w:sz w:val="24"/>
          <w:szCs w:val="24"/>
        </w:rPr>
        <w:t>.</w:t>
      </w:r>
      <w:r w:rsidR="007B160B" w:rsidRPr="00DF499A">
        <w:rPr>
          <w:rFonts w:ascii="Arial" w:hAnsi="Arial" w:cs="Arial"/>
          <w:sz w:val="24"/>
          <w:szCs w:val="24"/>
        </w:rPr>
        <w:t xml:space="preserve"> не осуществляет предпринимательскую деятельность в сфере игорного бизнеса;</w:t>
      </w:r>
    </w:p>
    <w:p w:rsidR="007B160B" w:rsidRPr="00DF499A" w:rsidRDefault="00E1340C" w:rsidP="005127E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10.</w:t>
      </w:r>
      <w:r w:rsidR="007B160B" w:rsidRPr="00DF499A">
        <w:rPr>
          <w:rFonts w:ascii="Arial" w:hAnsi="Arial" w:cs="Arial"/>
          <w:sz w:val="24"/>
          <w:szCs w:val="24"/>
        </w:rPr>
        <w:t>5</w:t>
      </w:r>
      <w:r w:rsidRPr="00DF499A">
        <w:rPr>
          <w:rFonts w:ascii="Arial" w:hAnsi="Arial" w:cs="Arial"/>
          <w:sz w:val="24"/>
          <w:szCs w:val="24"/>
        </w:rPr>
        <w:t>.</w:t>
      </w:r>
      <w:r w:rsidR="007B160B" w:rsidRPr="00DF499A">
        <w:rPr>
          <w:rFonts w:ascii="Arial" w:hAnsi="Arial" w:cs="Arial"/>
          <w:sz w:val="24"/>
          <w:szCs w:val="24"/>
        </w:rPr>
        <w:t xml:space="preserve">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7B160B" w:rsidRPr="00DF499A" w:rsidRDefault="00E1340C" w:rsidP="005127E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10.</w:t>
      </w:r>
      <w:r w:rsidR="007B160B" w:rsidRPr="00DF499A">
        <w:rPr>
          <w:rFonts w:ascii="Arial" w:hAnsi="Arial" w:cs="Arial"/>
          <w:sz w:val="24"/>
          <w:szCs w:val="24"/>
        </w:rPr>
        <w:t>6</w:t>
      </w:r>
      <w:r w:rsidRPr="00DF499A">
        <w:rPr>
          <w:rFonts w:ascii="Arial" w:hAnsi="Arial" w:cs="Arial"/>
          <w:sz w:val="24"/>
          <w:szCs w:val="24"/>
        </w:rPr>
        <w:t>.</w:t>
      </w:r>
      <w:r w:rsidR="007B160B" w:rsidRPr="00DF499A">
        <w:rPr>
          <w:rFonts w:ascii="Arial" w:hAnsi="Arial" w:cs="Arial"/>
          <w:sz w:val="24"/>
          <w:szCs w:val="24"/>
        </w:rPr>
        <w:t xml:space="preserve"> соответствие участника отбора следующим требованиям: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а) на дату подачи заявки: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должна отсутствовать просроченная задолженность по возврату</w:t>
      </w:r>
      <w:r w:rsidR="007E65A6" w:rsidRPr="00DF499A">
        <w:rPr>
          <w:rFonts w:ascii="Arial" w:hAnsi="Arial" w:cs="Arial"/>
          <w:sz w:val="24"/>
          <w:szCs w:val="24"/>
        </w:rPr>
        <w:t xml:space="preserve"> в областной бюджет Новосибирской области и </w:t>
      </w:r>
      <w:r w:rsidRPr="00DF499A">
        <w:rPr>
          <w:rFonts w:ascii="Arial" w:hAnsi="Arial" w:cs="Arial"/>
          <w:sz w:val="24"/>
          <w:szCs w:val="24"/>
        </w:rPr>
        <w:t xml:space="preserve">бюджет </w:t>
      </w:r>
      <w:r w:rsidR="00FD7219" w:rsidRPr="00DF499A">
        <w:rPr>
          <w:rFonts w:ascii="Arial" w:hAnsi="Arial" w:cs="Arial"/>
          <w:sz w:val="24"/>
          <w:szCs w:val="24"/>
        </w:rPr>
        <w:t xml:space="preserve">Болотнинского района </w:t>
      </w:r>
      <w:r w:rsidRPr="00DF499A">
        <w:rPr>
          <w:rFonts w:ascii="Arial" w:hAnsi="Arial" w:cs="Arial"/>
          <w:sz w:val="24"/>
          <w:szCs w:val="24"/>
        </w:rPr>
        <w:t xml:space="preserve">Новосибирской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6D25E9" w:rsidRPr="00DF499A">
        <w:rPr>
          <w:rFonts w:ascii="Arial" w:hAnsi="Arial" w:cs="Arial"/>
          <w:sz w:val="24"/>
          <w:szCs w:val="24"/>
        </w:rPr>
        <w:t xml:space="preserve">бюджетом </w:t>
      </w:r>
      <w:r w:rsidR="007E65A6" w:rsidRPr="00DF499A">
        <w:rPr>
          <w:rFonts w:ascii="Arial" w:hAnsi="Arial" w:cs="Arial"/>
          <w:sz w:val="24"/>
          <w:szCs w:val="24"/>
        </w:rPr>
        <w:t xml:space="preserve">Новосибирской области и </w:t>
      </w:r>
      <w:r w:rsidR="007A6AF8" w:rsidRPr="00DF499A">
        <w:rPr>
          <w:rFonts w:ascii="Arial" w:hAnsi="Arial" w:cs="Arial"/>
          <w:sz w:val="24"/>
          <w:szCs w:val="24"/>
        </w:rPr>
        <w:t xml:space="preserve">бюджетом </w:t>
      </w:r>
      <w:r w:rsidR="00FD7219" w:rsidRPr="00DF499A">
        <w:rPr>
          <w:rFonts w:ascii="Arial" w:hAnsi="Arial" w:cs="Arial"/>
          <w:sz w:val="24"/>
          <w:szCs w:val="24"/>
        </w:rPr>
        <w:t>Болотнинского</w:t>
      </w:r>
      <w:r w:rsidR="00833C67" w:rsidRPr="00DF499A">
        <w:rPr>
          <w:rFonts w:ascii="Arial" w:hAnsi="Arial" w:cs="Arial"/>
          <w:sz w:val="24"/>
          <w:szCs w:val="24"/>
        </w:rPr>
        <w:t xml:space="preserve"> района </w:t>
      </w:r>
      <w:r w:rsidRPr="00DF499A">
        <w:rPr>
          <w:rFonts w:ascii="Arial" w:hAnsi="Arial" w:cs="Arial"/>
          <w:sz w:val="24"/>
          <w:szCs w:val="24"/>
        </w:rPr>
        <w:t>Новосибирской област</w:t>
      </w:r>
      <w:r w:rsidR="00833C67" w:rsidRPr="00DF499A">
        <w:rPr>
          <w:rFonts w:ascii="Arial" w:hAnsi="Arial" w:cs="Arial"/>
          <w:sz w:val="24"/>
          <w:szCs w:val="24"/>
        </w:rPr>
        <w:t>и</w:t>
      </w:r>
      <w:r w:rsidRPr="00DF499A">
        <w:rPr>
          <w:rFonts w:ascii="Arial" w:hAnsi="Arial" w:cs="Arial"/>
          <w:sz w:val="24"/>
          <w:szCs w:val="24"/>
        </w:rPr>
        <w:t>;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юридическое лицо не должно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A1368D" w:rsidRPr="00DF499A" w:rsidRDefault="00A1368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 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 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не должен получать средства из </w:t>
      </w:r>
      <w:r w:rsidR="007A6AF8" w:rsidRPr="00DF499A">
        <w:rPr>
          <w:rFonts w:ascii="Arial" w:hAnsi="Arial" w:cs="Arial"/>
          <w:sz w:val="24"/>
          <w:szCs w:val="24"/>
        </w:rPr>
        <w:t>областного</w:t>
      </w:r>
      <w:r w:rsidR="00885103" w:rsidRPr="00DF499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5103" w:rsidRPr="00DF499A">
        <w:rPr>
          <w:rFonts w:ascii="Arial" w:hAnsi="Arial" w:cs="Arial"/>
          <w:sz w:val="24"/>
          <w:szCs w:val="24"/>
        </w:rPr>
        <w:t xml:space="preserve">бюджета </w:t>
      </w:r>
      <w:r w:rsidR="007A6AF8" w:rsidRPr="00DF499A">
        <w:rPr>
          <w:rFonts w:ascii="Arial" w:hAnsi="Arial" w:cs="Arial"/>
          <w:sz w:val="24"/>
          <w:szCs w:val="24"/>
        </w:rPr>
        <w:t xml:space="preserve"> Новосибирской</w:t>
      </w:r>
      <w:proofErr w:type="gramEnd"/>
      <w:r w:rsidR="007A6AF8" w:rsidRPr="00DF499A">
        <w:rPr>
          <w:rFonts w:ascii="Arial" w:hAnsi="Arial" w:cs="Arial"/>
          <w:sz w:val="24"/>
          <w:szCs w:val="24"/>
        </w:rPr>
        <w:t xml:space="preserve"> области и бюджета </w:t>
      </w:r>
      <w:r w:rsidR="00885103" w:rsidRPr="00DF499A">
        <w:rPr>
          <w:rFonts w:ascii="Arial" w:hAnsi="Arial" w:cs="Arial"/>
          <w:sz w:val="24"/>
          <w:szCs w:val="24"/>
        </w:rPr>
        <w:t>Болотнинского района</w:t>
      </w:r>
      <w:r w:rsidR="007A6AF8" w:rsidRPr="00DF499A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885103" w:rsidRPr="00DF499A">
        <w:rPr>
          <w:rFonts w:ascii="Arial" w:hAnsi="Arial" w:cs="Arial"/>
          <w:sz w:val="24"/>
          <w:szCs w:val="24"/>
        </w:rPr>
        <w:t xml:space="preserve"> </w:t>
      </w:r>
      <w:r w:rsidRPr="00DF499A">
        <w:rPr>
          <w:rFonts w:ascii="Arial" w:hAnsi="Arial" w:cs="Arial"/>
          <w:sz w:val="24"/>
          <w:szCs w:val="24"/>
        </w:rPr>
        <w:t xml:space="preserve"> в соответствии с иными нормативными правовыми актами </w:t>
      </w:r>
      <w:r w:rsidR="007A6AF8" w:rsidRPr="00DF499A">
        <w:rPr>
          <w:rFonts w:ascii="Arial" w:hAnsi="Arial" w:cs="Arial"/>
          <w:sz w:val="24"/>
          <w:szCs w:val="24"/>
        </w:rPr>
        <w:t>Новосибирской области и Болотнинского района</w:t>
      </w:r>
      <w:r w:rsidRPr="00DF499A">
        <w:rPr>
          <w:rFonts w:ascii="Arial" w:hAnsi="Arial" w:cs="Arial"/>
          <w:sz w:val="24"/>
          <w:szCs w:val="24"/>
        </w:rPr>
        <w:t xml:space="preserve"> на цели, указанные в </w:t>
      </w:r>
      <w:hyperlink w:anchor="P4021">
        <w:r w:rsidRPr="00DF499A">
          <w:rPr>
            <w:rFonts w:ascii="Arial" w:hAnsi="Arial" w:cs="Arial"/>
            <w:sz w:val="24"/>
            <w:szCs w:val="24"/>
          </w:rPr>
          <w:t xml:space="preserve">пункте </w:t>
        </w:r>
        <w:r w:rsidR="007A6AF8" w:rsidRPr="00DF499A">
          <w:rPr>
            <w:rFonts w:ascii="Arial" w:hAnsi="Arial" w:cs="Arial"/>
            <w:sz w:val="24"/>
            <w:szCs w:val="24"/>
          </w:rPr>
          <w:t>4</w:t>
        </w:r>
      </w:hyperlink>
      <w:r w:rsidRPr="00DF499A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б) </w:t>
      </w:r>
      <w:r w:rsidR="00A1368D" w:rsidRPr="00DF499A">
        <w:rPr>
          <w:rFonts w:ascii="Arial" w:hAnsi="Arial" w:cs="Arial"/>
          <w:sz w:val="24"/>
          <w:szCs w:val="24"/>
        </w:rPr>
        <w:t>на дату не ранее первого числа месяца принятия решения</w:t>
      </w:r>
      <w:r w:rsidR="00A1368D" w:rsidRPr="00DF499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1368D" w:rsidRPr="00DF499A">
        <w:rPr>
          <w:rFonts w:ascii="Arial" w:hAnsi="Arial" w:cs="Arial"/>
          <w:sz w:val="24"/>
          <w:szCs w:val="24"/>
        </w:rPr>
        <w:t>о предоставлении субсидии</w:t>
      </w:r>
      <w:r w:rsidRPr="00DF499A">
        <w:rPr>
          <w:rFonts w:ascii="Arial" w:hAnsi="Arial" w:cs="Arial"/>
          <w:sz w:val="24"/>
          <w:szCs w:val="24"/>
        </w:rPr>
        <w:t>,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B160B" w:rsidRPr="00DF499A" w:rsidRDefault="007A51A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10.</w:t>
      </w:r>
      <w:r w:rsidR="007B160B" w:rsidRPr="00DF499A">
        <w:rPr>
          <w:rFonts w:ascii="Arial" w:hAnsi="Arial" w:cs="Arial"/>
          <w:sz w:val="24"/>
          <w:szCs w:val="24"/>
        </w:rPr>
        <w:t>7</w:t>
      </w:r>
      <w:r w:rsidRPr="00DF499A">
        <w:rPr>
          <w:rFonts w:ascii="Arial" w:hAnsi="Arial" w:cs="Arial"/>
          <w:sz w:val="24"/>
          <w:szCs w:val="24"/>
        </w:rPr>
        <w:t>.</w:t>
      </w:r>
      <w:r w:rsidR="007B160B" w:rsidRPr="00DF499A">
        <w:rPr>
          <w:rFonts w:ascii="Arial" w:hAnsi="Arial" w:cs="Arial"/>
          <w:sz w:val="24"/>
          <w:szCs w:val="24"/>
        </w:rPr>
        <w:t xml:space="preserve"> представлены документы, определенные </w:t>
      </w:r>
      <w:r w:rsidR="007A6AF8" w:rsidRPr="00DF499A">
        <w:rPr>
          <w:rFonts w:ascii="Arial" w:hAnsi="Arial" w:cs="Arial"/>
          <w:sz w:val="24"/>
          <w:szCs w:val="24"/>
        </w:rPr>
        <w:t>настоящим Порядком</w:t>
      </w:r>
      <w:r w:rsidR="007B160B" w:rsidRPr="00DF499A">
        <w:rPr>
          <w:rFonts w:ascii="Arial" w:hAnsi="Arial" w:cs="Arial"/>
          <w:sz w:val="24"/>
          <w:szCs w:val="24"/>
        </w:rPr>
        <w:t xml:space="preserve"> (за исключением документов, запрашиваемых </w:t>
      </w:r>
      <w:r w:rsidR="008B77D1" w:rsidRPr="00DF499A">
        <w:rPr>
          <w:rFonts w:ascii="Arial" w:hAnsi="Arial" w:cs="Arial"/>
          <w:sz w:val="24"/>
          <w:szCs w:val="24"/>
        </w:rPr>
        <w:t>Администрацией</w:t>
      </w:r>
      <w:r w:rsidR="007B160B" w:rsidRPr="00DF499A">
        <w:rPr>
          <w:rFonts w:ascii="Arial" w:hAnsi="Arial" w:cs="Arial"/>
          <w:sz w:val="24"/>
          <w:szCs w:val="24"/>
        </w:rPr>
        <w:t xml:space="preserve"> в порядке межведомственного взаимодействия), соответствующие законодательству Российской Федерации и требованиям, установленным к этим документам</w:t>
      </w:r>
      <w:r w:rsidR="007A6AF8" w:rsidRPr="00DF499A">
        <w:rPr>
          <w:rFonts w:ascii="Arial" w:hAnsi="Arial" w:cs="Arial"/>
          <w:sz w:val="24"/>
          <w:szCs w:val="24"/>
        </w:rPr>
        <w:t xml:space="preserve"> в соответствии с настоящим</w:t>
      </w:r>
      <w:r w:rsidR="007B160B" w:rsidRPr="00DF499A">
        <w:rPr>
          <w:rFonts w:ascii="Arial" w:hAnsi="Arial" w:cs="Arial"/>
          <w:sz w:val="24"/>
          <w:szCs w:val="24"/>
        </w:rPr>
        <w:t xml:space="preserve"> Порядк</w:t>
      </w:r>
      <w:r w:rsidR="007A6AF8" w:rsidRPr="00DF499A">
        <w:rPr>
          <w:rFonts w:ascii="Arial" w:hAnsi="Arial" w:cs="Arial"/>
          <w:sz w:val="24"/>
          <w:szCs w:val="24"/>
        </w:rPr>
        <w:t>ом</w:t>
      </w:r>
      <w:r w:rsidR="007B160B" w:rsidRPr="00DF499A">
        <w:rPr>
          <w:rFonts w:ascii="Arial" w:hAnsi="Arial" w:cs="Arial"/>
          <w:sz w:val="24"/>
          <w:szCs w:val="24"/>
        </w:rPr>
        <w:t>, являющиеся достоверными и позволяющие рассчитать размер субсидии (гранта)</w:t>
      </w:r>
      <w:r w:rsidR="007A6AF8" w:rsidRPr="00DF499A">
        <w:rPr>
          <w:rFonts w:ascii="Arial" w:hAnsi="Arial" w:cs="Arial"/>
          <w:sz w:val="24"/>
          <w:szCs w:val="24"/>
        </w:rPr>
        <w:t xml:space="preserve"> (Приложение №3 к настоящему П</w:t>
      </w:r>
      <w:r w:rsidR="00594FB6" w:rsidRPr="00DF499A">
        <w:rPr>
          <w:rFonts w:ascii="Arial" w:hAnsi="Arial" w:cs="Arial"/>
          <w:sz w:val="24"/>
          <w:szCs w:val="24"/>
        </w:rPr>
        <w:t>о</w:t>
      </w:r>
      <w:r w:rsidR="007A6AF8" w:rsidRPr="00DF499A">
        <w:rPr>
          <w:rFonts w:ascii="Arial" w:hAnsi="Arial" w:cs="Arial"/>
          <w:sz w:val="24"/>
          <w:szCs w:val="24"/>
        </w:rPr>
        <w:t>рядку);</w:t>
      </w:r>
    </w:p>
    <w:p w:rsidR="007B160B" w:rsidRPr="00DF499A" w:rsidRDefault="007A51A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10.8.</w:t>
      </w:r>
      <w:r w:rsidR="007B160B" w:rsidRPr="00DF499A">
        <w:rPr>
          <w:rFonts w:ascii="Arial" w:hAnsi="Arial" w:cs="Arial"/>
          <w:sz w:val="24"/>
          <w:szCs w:val="24"/>
        </w:rPr>
        <w:t xml:space="preserve"> 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A1368D" w:rsidRPr="00DF499A" w:rsidRDefault="007A51AE" w:rsidP="00594FB6">
      <w:pPr>
        <w:widowControl w:val="0"/>
        <w:adjustRightInd w:val="0"/>
        <w:spacing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10.</w:t>
      </w:r>
      <w:r w:rsidR="007B160B" w:rsidRPr="00DF499A">
        <w:rPr>
          <w:rFonts w:ascii="Arial" w:hAnsi="Arial" w:cs="Arial"/>
          <w:sz w:val="24"/>
          <w:szCs w:val="24"/>
        </w:rPr>
        <w:t>9</w:t>
      </w:r>
      <w:r w:rsidRPr="00DF499A">
        <w:rPr>
          <w:rFonts w:ascii="Arial" w:hAnsi="Arial" w:cs="Arial"/>
          <w:sz w:val="24"/>
          <w:szCs w:val="24"/>
        </w:rPr>
        <w:t>.</w:t>
      </w:r>
      <w:r w:rsidR="007B160B" w:rsidRPr="00DF499A">
        <w:rPr>
          <w:rFonts w:ascii="Arial" w:hAnsi="Arial" w:cs="Arial"/>
          <w:sz w:val="24"/>
          <w:szCs w:val="24"/>
        </w:rPr>
        <w:t xml:space="preserve"> </w:t>
      </w:r>
      <w:r w:rsidR="00A1368D" w:rsidRPr="00DF499A">
        <w:rPr>
          <w:rFonts w:ascii="Arial" w:eastAsia="Calibri" w:hAnsi="Arial" w:cs="Arial"/>
          <w:sz w:val="24"/>
          <w:szCs w:val="24"/>
        </w:rPr>
        <w:t xml:space="preserve">с даты признания субъекта МСП совершившим нарушение порядка и условий оказания финансовой поддержки прошло более одного года, за 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</w:t>
      </w:r>
      <w:r w:rsidR="004D16BA" w:rsidRPr="00DF499A">
        <w:rPr>
          <w:rFonts w:ascii="Arial" w:eastAsia="Calibri" w:hAnsi="Arial" w:cs="Arial"/>
          <w:sz w:val="24"/>
          <w:szCs w:val="24"/>
        </w:rPr>
        <w:t>Администрацией</w:t>
      </w:r>
      <w:r w:rsidR="00A1368D" w:rsidRPr="00DF499A">
        <w:rPr>
          <w:rFonts w:ascii="Arial" w:eastAsia="Calibri" w:hAnsi="Arial" w:cs="Arial"/>
          <w:sz w:val="24"/>
          <w:szCs w:val="24"/>
        </w:rPr>
        <w:t xml:space="preserve">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 документов, с даты признания субъекта МСП совершившим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</w:t>
      </w:r>
      <w:r w:rsidR="008B77D1" w:rsidRPr="00DF499A">
        <w:rPr>
          <w:rFonts w:ascii="Arial" w:eastAsia="Calibri" w:hAnsi="Arial" w:cs="Arial"/>
          <w:sz w:val="24"/>
          <w:szCs w:val="24"/>
        </w:rPr>
        <w:t>Администрацией</w:t>
      </w:r>
      <w:r w:rsidR="00A1368D" w:rsidRPr="00DF499A">
        <w:rPr>
          <w:rFonts w:ascii="Arial" w:eastAsia="Calibri" w:hAnsi="Arial" w:cs="Arial"/>
          <w:sz w:val="24"/>
          <w:szCs w:val="24"/>
        </w:rPr>
        <w:t xml:space="preserve"> выявлены нарушения субъектом МСП порядка и условий оказания финансовой поддержки;</w:t>
      </w:r>
    </w:p>
    <w:p w:rsidR="007B160B" w:rsidRPr="00DF499A" w:rsidRDefault="007A51A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10.</w:t>
      </w:r>
      <w:r w:rsidR="007B160B" w:rsidRPr="00DF499A">
        <w:rPr>
          <w:rFonts w:ascii="Arial" w:hAnsi="Arial" w:cs="Arial"/>
          <w:sz w:val="24"/>
          <w:szCs w:val="24"/>
        </w:rPr>
        <w:t>10</w:t>
      </w:r>
      <w:r w:rsidRPr="00DF499A">
        <w:rPr>
          <w:rFonts w:ascii="Arial" w:hAnsi="Arial" w:cs="Arial"/>
          <w:sz w:val="24"/>
          <w:szCs w:val="24"/>
        </w:rPr>
        <w:t>.</w:t>
      </w:r>
      <w:r w:rsidR="007B160B" w:rsidRPr="00DF499A">
        <w:rPr>
          <w:rFonts w:ascii="Arial" w:hAnsi="Arial" w:cs="Arial"/>
          <w:sz w:val="24"/>
          <w:szCs w:val="24"/>
        </w:rPr>
        <w:t xml:space="preserve"> по итогам работы за последний отчетный год: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а) обеспечение безубыточности деятельности</w:t>
      </w:r>
      <w:r w:rsidR="00A1368D" w:rsidRPr="00DF499A">
        <w:rPr>
          <w:rFonts w:ascii="Arial" w:hAnsi="Arial" w:cs="Arial"/>
          <w:sz w:val="24"/>
          <w:szCs w:val="24"/>
        </w:rPr>
        <w:t xml:space="preserve"> (</w:t>
      </w:r>
      <w:r w:rsidR="00A1368D" w:rsidRPr="00DF499A">
        <w:rPr>
          <w:rFonts w:ascii="Arial" w:eastAsia="Calibri" w:hAnsi="Arial" w:cs="Arial"/>
          <w:sz w:val="24"/>
          <w:szCs w:val="24"/>
          <w:lang w:eastAsia="en-US"/>
        </w:rPr>
        <w:t>за исключением получателей грантов)</w:t>
      </w:r>
      <w:r w:rsidRPr="00DF499A">
        <w:rPr>
          <w:rFonts w:ascii="Arial" w:hAnsi="Arial" w:cs="Arial"/>
          <w:sz w:val="24"/>
          <w:szCs w:val="24"/>
        </w:rPr>
        <w:t>. Деятельность признается безубыточной в случае положительного значения показателя чистой прибыли (чистого дохода);</w:t>
      </w:r>
    </w:p>
    <w:p w:rsidR="007A6AF8" w:rsidRPr="00DF499A" w:rsidRDefault="007B160B" w:rsidP="007A6A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б) </w:t>
      </w:r>
      <w:bookmarkStart w:id="4" w:name="P4083"/>
      <w:bookmarkEnd w:id="4"/>
      <w:r w:rsidR="007A6AF8" w:rsidRPr="00DF499A">
        <w:rPr>
          <w:rFonts w:ascii="Arial" w:hAnsi="Arial" w:cs="Arial"/>
          <w:sz w:val="24"/>
          <w:szCs w:val="24"/>
        </w:rPr>
        <w:t>для субъектов МСП, действующих с момента государственной регистрации более трех лет по состоянию на первое января года предоставления субсидии – обеспечение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 не менее установленной величины прожиточного минимума для трудоспособного населения Новосибирской области;</w:t>
      </w:r>
    </w:p>
    <w:p w:rsidR="00494FF6" w:rsidRPr="00DF499A" w:rsidRDefault="007B160B" w:rsidP="00494F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1</w:t>
      </w:r>
      <w:r w:rsidR="00937391" w:rsidRPr="00DF499A">
        <w:rPr>
          <w:rFonts w:ascii="Arial" w:hAnsi="Arial" w:cs="Arial"/>
          <w:sz w:val="24"/>
          <w:szCs w:val="24"/>
        </w:rPr>
        <w:t>1</w:t>
      </w:r>
      <w:r w:rsidRPr="00DF499A">
        <w:rPr>
          <w:rFonts w:ascii="Arial" w:hAnsi="Arial" w:cs="Arial"/>
          <w:sz w:val="24"/>
          <w:szCs w:val="24"/>
        </w:rPr>
        <w:t xml:space="preserve">. </w:t>
      </w:r>
      <w:r w:rsidR="00494FF6" w:rsidRPr="00DF499A">
        <w:rPr>
          <w:rFonts w:ascii="Arial" w:hAnsi="Arial" w:cs="Arial"/>
          <w:sz w:val="24"/>
          <w:szCs w:val="24"/>
        </w:rPr>
        <w:t xml:space="preserve">Участники отбора представляют в Администрацию заявку по форме в соответствии с приложением № 2 к настоящему Порядку (далее – заявка) с приложением документов, предусмотренных для каждой формы финансовой поддержки в соответствии с приложением № 2 к настоящему Порядку (далее - документы). 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Вновь созданные юридические лица и вновь зарегистрированные индивидуальные предприниматели (в соответствии с отметкой в едином реестре субъектов МСП) заявляют о соответствии условиям отнесения к субъектам МСП, установленным Федеральным </w:t>
      </w:r>
      <w:hyperlink r:id="rId12">
        <w:r w:rsidRPr="00DF499A">
          <w:rPr>
            <w:rFonts w:ascii="Arial" w:hAnsi="Arial" w:cs="Arial"/>
            <w:sz w:val="24"/>
            <w:szCs w:val="24"/>
          </w:rPr>
          <w:t>законом</w:t>
        </w:r>
      </w:hyperlink>
      <w:r w:rsidRPr="00DF499A">
        <w:rPr>
          <w:rFonts w:ascii="Arial" w:hAnsi="Arial" w:cs="Arial"/>
          <w:sz w:val="24"/>
          <w:szCs w:val="24"/>
        </w:rPr>
        <w:t xml:space="preserve"> N 209-ФЗ, по форме в соответствии с </w:t>
      </w:r>
      <w:hyperlink w:anchor="P4658">
        <w:r w:rsidRPr="00DF499A">
          <w:rPr>
            <w:rFonts w:ascii="Arial" w:hAnsi="Arial" w:cs="Arial"/>
            <w:sz w:val="24"/>
            <w:szCs w:val="24"/>
          </w:rPr>
          <w:t xml:space="preserve">приложением N </w:t>
        </w:r>
        <w:r w:rsidR="00494FF6" w:rsidRPr="00DF499A">
          <w:rPr>
            <w:rFonts w:ascii="Arial" w:hAnsi="Arial" w:cs="Arial"/>
            <w:sz w:val="24"/>
            <w:szCs w:val="24"/>
          </w:rPr>
          <w:t>3</w:t>
        </w:r>
      </w:hyperlink>
      <w:r w:rsidRPr="00DF499A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1</w:t>
      </w:r>
      <w:r w:rsidR="007A51AE" w:rsidRPr="00DF499A">
        <w:rPr>
          <w:rFonts w:ascii="Arial" w:hAnsi="Arial" w:cs="Arial"/>
          <w:sz w:val="24"/>
          <w:szCs w:val="24"/>
        </w:rPr>
        <w:t>2</w:t>
      </w:r>
      <w:r w:rsidRPr="00DF499A">
        <w:rPr>
          <w:rFonts w:ascii="Arial" w:hAnsi="Arial" w:cs="Arial"/>
          <w:sz w:val="24"/>
          <w:szCs w:val="24"/>
        </w:rPr>
        <w:t>. Каждый участник отбора в течение срока приема заявок, установленного в объявлении о проведении отбора, может подать только одну заявку по каждой форме финансовой поддержки.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1</w:t>
      </w:r>
      <w:r w:rsidR="007A51AE" w:rsidRPr="00DF499A">
        <w:rPr>
          <w:rFonts w:ascii="Arial" w:hAnsi="Arial" w:cs="Arial"/>
          <w:sz w:val="24"/>
          <w:szCs w:val="24"/>
        </w:rPr>
        <w:t>3</w:t>
      </w:r>
      <w:r w:rsidRPr="00DF499A">
        <w:rPr>
          <w:rFonts w:ascii="Arial" w:hAnsi="Arial" w:cs="Arial"/>
          <w:sz w:val="24"/>
          <w:szCs w:val="24"/>
        </w:rPr>
        <w:t>. 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4089"/>
      <w:bookmarkEnd w:id="5"/>
      <w:r w:rsidRPr="00DF499A">
        <w:rPr>
          <w:rFonts w:ascii="Arial" w:hAnsi="Arial" w:cs="Arial"/>
          <w:sz w:val="24"/>
          <w:szCs w:val="24"/>
        </w:rPr>
        <w:t>1</w:t>
      </w:r>
      <w:r w:rsidR="007A51AE" w:rsidRPr="00DF499A">
        <w:rPr>
          <w:rFonts w:ascii="Arial" w:hAnsi="Arial" w:cs="Arial"/>
          <w:sz w:val="24"/>
          <w:szCs w:val="24"/>
        </w:rPr>
        <w:t>4</w:t>
      </w:r>
      <w:r w:rsidRPr="00DF499A">
        <w:rPr>
          <w:rFonts w:ascii="Arial" w:hAnsi="Arial" w:cs="Arial"/>
          <w:sz w:val="24"/>
          <w:szCs w:val="24"/>
        </w:rPr>
        <w:t>. Все страницы документов должны быть читаемыми. Если какой-либо из документов подается на иностранном языке, то к нему прикладывается перевод на русский язык, заверенный участником отбора.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4090"/>
      <w:bookmarkEnd w:id="6"/>
      <w:r w:rsidRPr="00DF499A">
        <w:rPr>
          <w:rFonts w:ascii="Arial" w:hAnsi="Arial" w:cs="Arial"/>
          <w:sz w:val="24"/>
          <w:szCs w:val="24"/>
        </w:rPr>
        <w:t>1</w:t>
      </w:r>
      <w:r w:rsidR="007A51AE" w:rsidRPr="00DF499A">
        <w:rPr>
          <w:rFonts w:ascii="Arial" w:hAnsi="Arial" w:cs="Arial"/>
          <w:sz w:val="24"/>
          <w:szCs w:val="24"/>
        </w:rPr>
        <w:t>5</w:t>
      </w:r>
      <w:r w:rsidRPr="00DF499A">
        <w:rPr>
          <w:rFonts w:ascii="Arial" w:hAnsi="Arial" w:cs="Arial"/>
          <w:sz w:val="24"/>
          <w:szCs w:val="24"/>
        </w:rPr>
        <w:t>. В случае</w:t>
      </w:r>
      <w:r w:rsidR="00EB6CD9" w:rsidRPr="00DF499A">
        <w:rPr>
          <w:rFonts w:ascii="Arial" w:hAnsi="Arial" w:cs="Arial"/>
          <w:sz w:val="24"/>
          <w:szCs w:val="24"/>
        </w:rPr>
        <w:t>,</w:t>
      </w:r>
      <w:r w:rsidRPr="00DF499A">
        <w:rPr>
          <w:rFonts w:ascii="Arial" w:hAnsi="Arial" w:cs="Arial"/>
          <w:sz w:val="24"/>
          <w:szCs w:val="24"/>
        </w:rPr>
        <w:t xml:space="preserve"> если заявка подается повторно в одном году по одной и той же форме финансовой поддержки, участник отбора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в соответствии с </w:t>
      </w:r>
      <w:hyperlink w:anchor="P4658">
        <w:r w:rsidRPr="00DF499A">
          <w:rPr>
            <w:rFonts w:ascii="Arial" w:hAnsi="Arial" w:cs="Arial"/>
            <w:sz w:val="24"/>
            <w:szCs w:val="24"/>
          </w:rPr>
          <w:t>приложением N 3</w:t>
        </w:r>
      </w:hyperlink>
      <w:r w:rsidRPr="00DF499A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1</w:t>
      </w:r>
      <w:r w:rsidR="007A51AE" w:rsidRPr="00DF499A">
        <w:rPr>
          <w:rFonts w:ascii="Arial" w:hAnsi="Arial" w:cs="Arial"/>
          <w:sz w:val="24"/>
          <w:szCs w:val="24"/>
        </w:rPr>
        <w:t>6</w:t>
      </w:r>
      <w:r w:rsidRPr="00DF499A">
        <w:rPr>
          <w:rFonts w:ascii="Arial" w:hAnsi="Arial" w:cs="Arial"/>
          <w:sz w:val="24"/>
          <w:szCs w:val="24"/>
        </w:rPr>
        <w:t xml:space="preserve">. При подаче в </w:t>
      </w:r>
      <w:r w:rsidR="008D0A88" w:rsidRPr="00DF499A">
        <w:rPr>
          <w:rFonts w:ascii="Arial" w:hAnsi="Arial" w:cs="Arial"/>
          <w:sz w:val="24"/>
          <w:szCs w:val="24"/>
        </w:rPr>
        <w:t xml:space="preserve">Администрацию </w:t>
      </w:r>
      <w:r w:rsidRPr="00DF499A">
        <w:rPr>
          <w:rFonts w:ascii="Arial" w:hAnsi="Arial" w:cs="Arial"/>
          <w:sz w:val="24"/>
          <w:szCs w:val="24"/>
        </w:rPr>
        <w:t>заявки и приложенных к ней документов</w:t>
      </w:r>
      <w:r w:rsidR="008D0A88" w:rsidRPr="00DF499A">
        <w:rPr>
          <w:rFonts w:ascii="Arial" w:hAnsi="Arial" w:cs="Arial"/>
          <w:sz w:val="24"/>
          <w:szCs w:val="24"/>
        </w:rPr>
        <w:t>,</w:t>
      </w:r>
      <w:r w:rsidRPr="00DF499A">
        <w:rPr>
          <w:rFonts w:ascii="Arial" w:hAnsi="Arial" w:cs="Arial"/>
          <w:sz w:val="24"/>
          <w:szCs w:val="24"/>
        </w:rPr>
        <w:t xml:space="preserve"> выдается расписка в приеме документов с указанием даты и времени подачи заявки, фамилий и инициалов лиц, представивших и принявших документы.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1</w:t>
      </w:r>
      <w:r w:rsidR="007A51AE" w:rsidRPr="00DF499A">
        <w:rPr>
          <w:rFonts w:ascii="Arial" w:hAnsi="Arial" w:cs="Arial"/>
          <w:sz w:val="24"/>
          <w:szCs w:val="24"/>
        </w:rPr>
        <w:t>7</w:t>
      </w:r>
      <w:r w:rsidRPr="00DF499A">
        <w:rPr>
          <w:rFonts w:ascii="Arial" w:hAnsi="Arial" w:cs="Arial"/>
          <w:sz w:val="24"/>
          <w:szCs w:val="24"/>
        </w:rPr>
        <w:t xml:space="preserve">. Заявка регистрируется </w:t>
      </w:r>
      <w:r w:rsidR="006A5DEB" w:rsidRPr="00DF499A">
        <w:rPr>
          <w:rFonts w:ascii="Arial" w:eastAsia="Calibri" w:hAnsi="Arial" w:cs="Arial"/>
          <w:sz w:val="24"/>
          <w:szCs w:val="24"/>
          <w:lang w:eastAsia="en-US"/>
        </w:rPr>
        <w:t xml:space="preserve">в день подачи </w:t>
      </w:r>
      <w:r w:rsidRPr="00DF499A">
        <w:rPr>
          <w:rFonts w:ascii="Arial" w:hAnsi="Arial" w:cs="Arial"/>
          <w:sz w:val="24"/>
          <w:szCs w:val="24"/>
        </w:rPr>
        <w:t>с указанием номера и даты регистрации.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4093"/>
      <w:bookmarkEnd w:id="7"/>
      <w:r w:rsidRPr="00DF499A">
        <w:rPr>
          <w:rFonts w:ascii="Arial" w:hAnsi="Arial" w:cs="Arial"/>
          <w:sz w:val="24"/>
          <w:szCs w:val="24"/>
        </w:rPr>
        <w:t>1</w:t>
      </w:r>
      <w:r w:rsidR="007A51AE" w:rsidRPr="00DF499A">
        <w:rPr>
          <w:rFonts w:ascii="Arial" w:hAnsi="Arial" w:cs="Arial"/>
          <w:sz w:val="24"/>
          <w:szCs w:val="24"/>
        </w:rPr>
        <w:t>8</w:t>
      </w:r>
      <w:r w:rsidRPr="00DF499A">
        <w:rPr>
          <w:rFonts w:ascii="Arial" w:hAnsi="Arial" w:cs="Arial"/>
          <w:sz w:val="24"/>
          <w:szCs w:val="24"/>
        </w:rPr>
        <w:t>. Зарегистрированные заявки не возвращаются</w:t>
      </w:r>
      <w:r w:rsidR="00EB6CD9" w:rsidRPr="00DF499A">
        <w:rPr>
          <w:rFonts w:ascii="Arial" w:hAnsi="Arial" w:cs="Arial"/>
          <w:sz w:val="24"/>
          <w:szCs w:val="24"/>
        </w:rPr>
        <w:t>.</w:t>
      </w:r>
    </w:p>
    <w:p w:rsidR="00EB6CD9" w:rsidRPr="00DF499A" w:rsidRDefault="007A51AE" w:rsidP="00A912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P4094"/>
      <w:bookmarkEnd w:id="8"/>
      <w:r w:rsidRPr="00DF499A">
        <w:rPr>
          <w:rFonts w:ascii="Arial" w:hAnsi="Arial" w:cs="Arial"/>
          <w:sz w:val="24"/>
          <w:szCs w:val="24"/>
        </w:rPr>
        <w:t>19</w:t>
      </w:r>
      <w:r w:rsidR="007B160B" w:rsidRPr="00DF499A">
        <w:rPr>
          <w:rFonts w:ascii="Arial" w:hAnsi="Arial" w:cs="Arial"/>
          <w:sz w:val="24"/>
          <w:szCs w:val="24"/>
        </w:rPr>
        <w:t xml:space="preserve">. </w:t>
      </w:r>
      <w:bookmarkStart w:id="9" w:name="P4095"/>
      <w:bookmarkEnd w:id="9"/>
      <w:r w:rsidR="00EB6CD9" w:rsidRPr="00DF499A">
        <w:rPr>
          <w:rFonts w:ascii="Arial" w:hAnsi="Arial" w:cs="Arial"/>
          <w:sz w:val="24"/>
          <w:szCs w:val="24"/>
        </w:rPr>
        <w:t xml:space="preserve">По всем заявкам Администрация готовит заключения о возможности оказания финансовой поддержки, где указывается соответствие условиям предоставления субсидий (грантов), указанным в пункте 10 настоящего Порядка, а также основания для отклонения заявки участника отбора на стадии рассмотрения и оценки заявок в соответствии с пунктом </w:t>
      </w:r>
      <w:r w:rsidR="00A912E2" w:rsidRPr="00DF499A">
        <w:rPr>
          <w:rFonts w:ascii="Arial" w:hAnsi="Arial" w:cs="Arial"/>
          <w:sz w:val="24"/>
          <w:szCs w:val="24"/>
        </w:rPr>
        <w:t>32</w:t>
      </w:r>
      <w:r w:rsidR="00EB6CD9" w:rsidRPr="00DF499A">
        <w:rPr>
          <w:rFonts w:ascii="Arial" w:hAnsi="Arial" w:cs="Arial"/>
          <w:sz w:val="24"/>
          <w:szCs w:val="24"/>
        </w:rPr>
        <w:t xml:space="preserve"> настоящего Порядка (при их наличии) (далее – заключения) и направляет их в комиссию по развитию малого и среднего предпринимательства  администрации Болотнинского района (далее – Комиссия).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2</w:t>
      </w:r>
      <w:r w:rsidR="007A51AE" w:rsidRPr="00DF499A">
        <w:rPr>
          <w:rFonts w:ascii="Arial" w:hAnsi="Arial" w:cs="Arial"/>
          <w:sz w:val="24"/>
          <w:szCs w:val="24"/>
        </w:rPr>
        <w:t>0</w:t>
      </w:r>
      <w:r w:rsidRPr="00DF499A">
        <w:rPr>
          <w:rFonts w:ascii="Arial" w:hAnsi="Arial" w:cs="Arial"/>
          <w:sz w:val="24"/>
          <w:szCs w:val="24"/>
        </w:rPr>
        <w:t xml:space="preserve">. </w:t>
      </w:r>
      <w:r w:rsidR="00B90AC0" w:rsidRPr="00DF499A">
        <w:rPr>
          <w:rFonts w:ascii="Arial" w:hAnsi="Arial" w:cs="Arial"/>
          <w:sz w:val="24"/>
          <w:szCs w:val="24"/>
        </w:rPr>
        <w:t>Комиссия</w:t>
      </w:r>
      <w:r w:rsidRPr="00DF499A">
        <w:rPr>
          <w:rFonts w:ascii="Arial" w:hAnsi="Arial" w:cs="Arial"/>
          <w:sz w:val="24"/>
          <w:szCs w:val="24"/>
        </w:rPr>
        <w:t xml:space="preserve"> ранжирует поданные заявки (за исключением заявок, в отношении которых имеются основания для отклонения заявки участника отбора на стадии рассмотрения и оценки заявок в соответствии с </w:t>
      </w:r>
      <w:hyperlink w:anchor="P4241">
        <w:r w:rsidRPr="00DF499A">
          <w:rPr>
            <w:rFonts w:ascii="Arial" w:hAnsi="Arial" w:cs="Arial"/>
            <w:sz w:val="24"/>
            <w:szCs w:val="24"/>
          </w:rPr>
          <w:t>пунктом 32</w:t>
        </w:r>
      </w:hyperlink>
      <w:r w:rsidRPr="00DF499A">
        <w:rPr>
          <w:rFonts w:ascii="Arial" w:hAnsi="Arial" w:cs="Arial"/>
          <w:sz w:val="24"/>
          <w:szCs w:val="24"/>
        </w:rPr>
        <w:t xml:space="preserve"> настоящего Порядка, и заявок на предоставление грантов) по следующим критериям на основе суммы баллов, проставленных по каждому критерию с учетом весового значения:</w:t>
      </w:r>
    </w:p>
    <w:p w:rsidR="007B160B" w:rsidRPr="00DF499A" w:rsidRDefault="007B16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288"/>
        <w:gridCol w:w="1133"/>
        <w:gridCol w:w="4931"/>
      </w:tblGrid>
      <w:tr w:rsidR="007B160B" w:rsidRPr="00DF499A" w:rsidTr="00140E66">
        <w:tc>
          <w:tcPr>
            <w:tcW w:w="566" w:type="dxa"/>
          </w:tcPr>
          <w:p w:rsidR="007B160B" w:rsidRPr="00DF499A" w:rsidRDefault="007B160B" w:rsidP="00A117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288" w:type="dxa"/>
          </w:tcPr>
          <w:p w:rsidR="007B160B" w:rsidRPr="00DF499A" w:rsidRDefault="007B160B" w:rsidP="00A117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Критерий</w:t>
            </w:r>
          </w:p>
        </w:tc>
        <w:tc>
          <w:tcPr>
            <w:tcW w:w="1133" w:type="dxa"/>
          </w:tcPr>
          <w:p w:rsidR="007B160B" w:rsidRPr="00DF499A" w:rsidRDefault="007B160B" w:rsidP="00A117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Весовое значение</w:t>
            </w:r>
          </w:p>
        </w:tc>
        <w:tc>
          <w:tcPr>
            <w:tcW w:w="4931" w:type="dxa"/>
          </w:tcPr>
          <w:p w:rsidR="007B160B" w:rsidRPr="00DF499A" w:rsidRDefault="007B160B" w:rsidP="00A117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Значение критерия</w:t>
            </w:r>
          </w:p>
        </w:tc>
      </w:tr>
      <w:tr w:rsidR="007B160B" w:rsidRPr="00DF499A" w:rsidTr="00140E66">
        <w:tc>
          <w:tcPr>
            <w:tcW w:w="566" w:type="dxa"/>
          </w:tcPr>
          <w:p w:rsidR="007B160B" w:rsidRPr="00DF499A" w:rsidRDefault="007B160B" w:rsidP="00A117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7B160B" w:rsidRPr="00DF499A" w:rsidRDefault="007B160B" w:rsidP="00A117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Налоговая нагрузка (сумма налоговых платежей участника отбора в бюджетную систему Российской Федерации за год, предшествующий году оказания финансовой поддержки) / (выручка (доход) от реализации товаров (работ, услуг) участника отбора за аналогичный период)</w:t>
            </w:r>
          </w:p>
        </w:tc>
        <w:tc>
          <w:tcPr>
            <w:tcW w:w="1133" w:type="dxa"/>
          </w:tcPr>
          <w:p w:rsidR="007B160B" w:rsidRPr="00DF499A" w:rsidRDefault="007B160B" w:rsidP="00A117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4931" w:type="dxa"/>
          </w:tcPr>
          <w:p w:rsidR="007B160B" w:rsidRPr="00DF499A" w:rsidRDefault="007B160B" w:rsidP="00A117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99A">
              <w:rPr>
                <w:rFonts w:ascii="Arial" w:hAnsi="Arial" w:cs="Arial"/>
                <w:sz w:val="24"/>
                <w:szCs w:val="24"/>
              </w:rPr>
              <w:t>Ri</w:t>
            </w:r>
            <w:proofErr w:type="spellEnd"/>
            <w:r w:rsidRPr="00DF499A">
              <w:rPr>
                <w:rFonts w:ascii="Arial" w:hAnsi="Arial" w:cs="Arial"/>
                <w:sz w:val="24"/>
                <w:szCs w:val="24"/>
              </w:rPr>
              <w:t xml:space="preserve"> - количество баллов, присуждаемое i-й заявке по указанному критерию, определяется по формуле:</w:t>
            </w:r>
          </w:p>
          <w:p w:rsidR="007B160B" w:rsidRPr="00DF499A" w:rsidRDefault="007B160B" w:rsidP="00A11734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F499A">
              <w:rPr>
                <w:rFonts w:ascii="Arial" w:hAnsi="Arial" w:cs="Arial"/>
                <w:sz w:val="24"/>
                <w:szCs w:val="24"/>
                <w:lang w:val="en-US"/>
              </w:rPr>
              <w:t>Ri</w:t>
            </w:r>
            <w:proofErr w:type="spellEnd"/>
            <w:r w:rsidRPr="00DF499A">
              <w:rPr>
                <w:rFonts w:ascii="Arial" w:hAnsi="Arial" w:cs="Arial"/>
                <w:sz w:val="24"/>
                <w:szCs w:val="24"/>
                <w:lang w:val="en-US"/>
              </w:rPr>
              <w:t xml:space="preserve"> = (Ni - </w:t>
            </w:r>
            <w:proofErr w:type="spellStart"/>
            <w:r w:rsidRPr="00DF499A">
              <w:rPr>
                <w:rFonts w:ascii="Arial" w:hAnsi="Arial" w:cs="Arial"/>
                <w:sz w:val="24"/>
                <w:szCs w:val="24"/>
                <w:lang w:val="en-US"/>
              </w:rPr>
              <w:t>Nmin</w:t>
            </w:r>
            <w:proofErr w:type="spellEnd"/>
            <w:r w:rsidRPr="00DF499A">
              <w:rPr>
                <w:rFonts w:ascii="Arial" w:hAnsi="Arial" w:cs="Arial"/>
                <w:sz w:val="24"/>
                <w:szCs w:val="24"/>
                <w:lang w:val="en-US"/>
              </w:rPr>
              <w:t>) x 100 / (</w:t>
            </w:r>
            <w:proofErr w:type="spellStart"/>
            <w:r w:rsidRPr="00DF499A">
              <w:rPr>
                <w:rFonts w:ascii="Arial" w:hAnsi="Arial" w:cs="Arial"/>
                <w:sz w:val="24"/>
                <w:szCs w:val="24"/>
                <w:lang w:val="en-US"/>
              </w:rPr>
              <w:t>Nmax</w:t>
            </w:r>
            <w:proofErr w:type="spellEnd"/>
            <w:r w:rsidRPr="00DF499A">
              <w:rPr>
                <w:rFonts w:ascii="Arial" w:hAnsi="Arial" w:cs="Arial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DF499A">
              <w:rPr>
                <w:rFonts w:ascii="Arial" w:hAnsi="Arial" w:cs="Arial"/>
                <w:sz w:val="24"/>
                <w:szCs w:val="24"/>
                <w:lang w:val="en-US"/>
              </w:rPr>
              <w:t>Nmin</w:t>
            </w:r>
            <w:proofErr w:type="spellEnd"/>
            <w:r w:rsidRPr="00DF499A">
              <w:rPr>
                <w:rFonts w:ascii="Arial" w:hAnsi="Arial" w:cs="Arial"/>
                <w:sz w:val="24"/>
                <w:szCs w:val="24"/>
                <w:lang w:val="en-US"/>
              </w:rPr>
              <w:t xml:space="preserve">), </w:t>
            </w:r>
            <w:r w:rsidRPr="00DF499A">
              <w:rPr>
                <w:rFonts w:ascii="Arial" w:hAnsi="Arial" w:cs="Arial"/>
                <w:sz w:val="24"/>
                <w:szCs w:val="24"/>
              </w:rPr>
              <w:t>где</w:t>
            </w:r>
            <w:r w:rsidRPr="00DF499A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7B160B" w:rsidRPr="00DF499A" w:rsidRDefault="007B160B" w:rsidP="00A117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99A"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 w:rsidRPr="00DF499A">
              <w:rPr>
                <w:rFonts w:ascii="Arial" w:hAnsi="Arial" w:cs="Arial"/>
                <w:sz w:val="24"/>
                <w:szCs w:val="24"/>
              </w:rPr>
              <w:t xml:space="preserve"> - значение налоговой нагрузки i-</w:t>
            </w:r>
            <w:proofErr w:type="spellStart"/>
            <w:r w:rsidRPr="00DF499A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DF499A">
              <w:rPr>
                <w:rFonts w:ascii="Arial" w:hAnsi="Arial" w:cs="Arial"/>
                <w:sz w:val="24"/>
                <w:szCs w:val="24"/>
              </w:rPr>
              <w:t xml:space="preserve"> участника отбора;</w:t>
            </w:r>
          </w:p>
          <w:p w:rsidR="007B160B" w:rsidRPr="00DF499A" w:rsidRDefault="007B160B" w:rsidP="00A117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99A">
              <w:rPr>
                <w:rFonts w:ascii="Arial" w:hAnsi="Arial" w:cs="Arial"/>
                <w:sz w:val="24"/>
                <w:szCs w:val="24"/>
              </w:rPr>
              <w:t>Nmin</w:t>
            </w:r>
            <w:proofErr w:type="spellEnd"/>
            <w:r w:rsidRPr="00DF499A">
              <w:rPr>
                <w:rFonts w:ascii="Arial" w:hAnsi="Arial" w:cs="Arial"/>
                <w:sz w:val="24"/>
                <w:szCs w:val="24"/>
              </w:rPr>
              <w:t xml:space="preserve"> - минимальное значение критерия из всех участников отбора;</w:t>
            </w:r>
          </w:p>
          <w:p w:rsidR="007B160B" w:rsidRPr="00DF499A" w:rsidRDefault="007B160B" w:rsidP="00A117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99A">
              <w:rPr>
                <w:rFonts w:ascii="Arial" w:hAnsi="Arial" w:cs="Arial"/>
                <w:sz w:val="24"/>
                <w:szCs w:val="24"/>
              </w:rPr>
              <w:t>Nmax</w:t>
            </w:r>
            <w:proofErr w:type="spellEnd"/>
            <w:r w:rsidRPr="00DF499A">
              <w:rPr>
                <w:rFonts w:ascii="Arial" w:hAnsi="Arial" w:cs="Arial"/>
                <w:sz w:val="24"/>
                <w:szCs w:val="24"/>
              </w:rPr>
              <w:t xml:space="preserve"> - максимальное значение критерия из всех участников отбора</w:t>
            </w:r>
          </w:p>
        </w:tc>
      </w:tr>
      <w:tr w:rsidR="007B160B" w:rsidRPr="00DF499A" w:rsidTr="00140E66">
        <w:tc>
          <w:tcPr>
            <w:tcW w:w="566" w:type="dxa"/>
          </w:tcPr>
          <w:p w:rsidR="007B160B" w:rsidRPr="00DF499A" w:rsidRDefault="004D16BA" w:rsidP="004D16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7B160B" w:rsidRPr="00DF499A" w:rsidRDefault="007B160B" w:rsidP="00A117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Среднегодовой темп роста выручки (доходов) участника отбора за два года, предшествующих году предоставления субсидии</w:t>
            </w:r>
          </w:p>
        </w:tc>
        <w:tc>
          <w:tcPr>
            <w:tcW w:w="1133" w:type="dxa"/>
          </w:tcPr>
          <w:p w:rsidR="007B160B" w:rsidRPr="00DF499A" w:rsidRDefault="007B160B" w:rsidP="00A117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4931" w:type="dxa"/>
          </w:tcPr>
          <w:p w:rsidR="007B160B" w:rsidRPr="00DF499A" w:rsidRDefault="007B160B" w:rsidP="00A117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99A">
              <w:rPr>
                <w:rFonts w:ascii="Arial" w:hAnsi="Arial" w:cs="Arial"/>
                <w:sz w:val="24"/>
                <w:szCs w:val="24"/>
              </w:rPr>
              <w:t>R</w:t>
            </w:r>
            <w:r w:rsidRPr="00DF499A">
              <w:rPr>
                <w:rFonts w:ascii="Arial" w:hAnsi="Arial" w:cs="Arial"/>
                <w:sz w:val="24"/>
                <w:szCs w:val="24"/>
                <w:vertAlign w:val="subscript"/>
              </w:rPr>
              <w:t>i</w:t>
            </w:r>
            <w:proofErr w:type="spellEnd"/>
            <w:r w:rsidRPr="00DF499A">
              <w:rPr>
                <w:rFonts w:ascii="Arial" w:hAnsi="Arial" w:cs="Arial"/>
                <w:sz w:val="24"/>
                <w:szCs w:val="24"/>
              </w:rPr>
              <w:t xml:space="preserve"> = 0 баллов - среднегодовой темп роста выручки (доходов) менее 120%;</w:t>
            </w:r>
          </w:p>
          <w:p w:rsidR="007B160B" w:rsidRPr="00DF499A" w:rsidRDefault="007B160B" w:rsidP="00A117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99A">
              <w:rPr>
                <w:rFonts w:ascii="Arial" w:hAnsi="Arial" w:cs="Arial"/>
                <w:sz w:val="24"/>
                <w:szCs w:val="24"/>
              </w:rPr>
              <w:t>R</w:t>
            </w:r>
            <w:r w:rsidRPr="00DF499A">
              <w:rPr>
                <w:rFonts w:ascii="Arial" w:hAnsi="Arial" w:cs="Arial"/>
                <w:sz w:val="24"/>
                <w:szCs w:val="24"/>
                <w:vertAlign w:val="subscript"/>
              </w:rPr>
              <w:t>i</w:t>
            </w:r>
            <w:proofErr w:type="spellEnd"/>
            <w:r w:rsidRPr="00DF499A">
              <w:rPr>
                <w:rFonts w:ascii="Arial" w:hAnsi="Arial" w:cs="Arial"/>
                <w:sz w:val="24"/>
                <w:szCs w:val="24"/>
              </w:rPr>
              <w:t xml:space="preserve"> = 100 баллов - среднегодовой темп роста выручки (доходов) 120% или больше, где:</w:t>
            </w:r>
          </w:p>
          <w:p w:rsidR="007B160B" w:rsidRPr="00DF499A" w:rsidRDefault="007B160B" w:rsidP="00A117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B160B" w:rsidRPr="00DF499A" w:rsidRDefault="007B160B" w:rsidP="00A117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2085340" cy="57658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34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60B" w:rsidRPr="00DF499A" w:rsidRDefault="007B160B" w:rsidP="00A117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B160B" w:rsidRPr="00DF499A" w:rsidRDefault="007B160B" w:rsidP="00A117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T - значение критерия i-</w:t>
            </w:r>
            <w:proofErr w:type="spellStart"/>
            <w:r w:rsidRPr="00DF499A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DF499A">
              <w:rPr>
                <w:rFonts w:ascii="Arial" w:hAnsi="Arial" w:cs="Arial"/>
                <w:sz w:val="24"/>
                <w:szCs w:val="24"/>
              </w:rPr>
              <w:t xml:space="preserve"> заявителя;</w:t>
            </w:r>
          </w:p>
          <w:p w:rsidR="007B160B" w:rsidRPr="00DF499A" w:rsidRDefault="007B160B" w:rsidP="00A117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99A">
              <w:rPr>
                <w:rFonts w:ascii="Arial" w:hAnsi="Arial" w:cs="Arial"/>
                <w:sz w:val="24"/>
                <w:szCs w:val="24"/>
              </w:rPr>
              <w:t>V</w:t>
            </w:r>
            <w:r w:rsidRPr="00DF499A">
              <w:rPr>
                <w:rFonts w:ascii="Arial" w:hAnsi="Arial" w:cs="Arial"/>
                <w:sz w:val="24"/>
                <w:szCs w:val="24"/>
                <w:vertAlign w:val="subscript"/>
              </w:rPr>
              <w:t>t</w:t>
            </w:r>
            <w:proofErr w:type="spellEnd"/>
            <w:r w:rsidRPr="00DF499A">
              <w:rPr>
                <w:rFonts w:ascii="Arial" w:hAnsi="Arial" w:cs="Arial"/>
                <w:sz w:val="24"/>
                <w:szCs w:val="24"/>
              </w:rPr>
              <w:t xml:space="preserve"> - выручка (доход) участника отбора за год, где:</w:t>
            </w:r>
          </w:p>
          <w:p w:rsidR="007B160B" w:rsidRPr="00DF499A" w:rsidRDefault="007B160B" w:rsidP="00A1173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t - год, предшествующий году предоставления субсидии</w:t>
            </w:r>
          </w:p>
        </w:tc>
      </w:tr>
      <w:tr w:rsidR="006A5DEB" w:rsidRPr="00DF499A" w:rsidTr="002B2E01">
        <w:tblPrEx>
          <w:tblBorders>
            <w:insideH w:val="nil"/>
          </w:tblBorders>
        </w:tblPrEx>
        <w:trPr>
          <w:trHeight w:val="1171"/>
        </w:trPr>
        <w:tc>
          <w:tcPr>
            <w:tcW w:w="566" w:type="dxa"/>
            <w:tcBorders>
              <w:bottom w:val="single" w:sz="4" w:space="0" w:color="auto"/>
            </w:tcBorders>
          </w:tcPr>
          <w:p w:rsidR="006A5DEB" w:rsidRPr="00DF499A" w:rsidRDefault="004D16BA" w:rsidP="004D16B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4</w:t>
            </w:r>
            <w:r w:rsidR="00C641DA" w:rsidRPr="00DF49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6A5DEB" w:rsidRPr="00DF499A" w:rsidRDefault="006A5DEB" w:rsidP="00A56BDC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Принятие участником отбора обязательства по увеличению среднесписочной численности работников в год оказания финансовой поддержки по сравнению с предшествующим годом (кроме финансовой поддержки субъектам МСП, осуществляющим деятельность в сфере бытового обслуживания).</w:t>
            </w:r>
          </w:p>
          <w:p w:rsidR="006A5DEB" w:rsidRPr="00DF499A" w:rsidRDefault="006A5DEB" w:rsidP="00A56BDC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Для участников отбора, подающих заявки на оказание финансовой субъектам МСП, осуществляющим деятельность в сфере бытового обслуживания, – принятие обязательства по сохранению или увеличению среднесписочной численности работников в год оказания финансовой поддержки по сравнению с предшествующим годом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A5DEB" w:rsidRPr="00DF499A" w:rsidRDefault="006A5DEB" w:rsidP="00A1173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A11734" w:rsidRPr="00DF499A" w:rsidRDefault="00A11734" w:rsidP="00A56BDC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F499A">
              <w:rPr>
                <w:rFonts w:ascii="Arial" w:eastAsia="Calibri" w:hAnsi="Arial" w:cs="Arial"/>
                <w:sz w:val="24"/>
                <w:szCs w:val="24"/>
              </w:rPr>
              <w:t>Ri</w:t>
            </w:r>
            <w:proofErr w:type="spellEnd"/>
            <w:r w:rsidRPr="00DF499A">
              <w:rPr>
                <w:rFonts w:ascii="Arial" w:eastAsia="Calibri" w:hAnsi="Arial" w:cs="Arial"/>
                <w:sz w:val="24"/>
                <w:szCs w:val="24"/>
              </w:rPr>
              <w:t xml:space="preserve"> = 0 баллов, если участником отбора, подающим заявку на оказание финансовой поддержки в форме возмещения части затрат субъектам МСП, осуществляющим деятельность в сфере бытового обслуживания, принимается обязательство по сохранению среднесписочной численности работников.</w:t>
            </w:r>
          </w:p>
          <w:p w:rsidR="00A11734" w:rsidRPr="00DF499A" w:rsidRDefault="00A11734" w:rsidP="00A56BDC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 xml:space="preserve">По 10 баллов за каждого работника, на которого участник отбора обязуется увеличить среднесписочную численность, </w:t>
            </w:r>
            <w:r w:rsidRPr="00DF499A">
              <w:rPr>
                <w:rFonts w:ascii="Arial" w:eastAsia="Calibri" w:hAnsi="Arial" w:cs="Arial"/>
                <w:sz w:val="24"/>
                <w:szCs w:val="24"/>
              </w:rPr>
              <w:br/>
              <w:t>но не более 100 баллов.</w:t>
            </w:r>
          </w:p>
          <w:p w:rsidR="00A11734" w:rsidRPr="00DF499A" w:rsidRDefault="00A11734" w:rsidP="00A56BDC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F499A">
              <w:rPr>
                <w:rFonts w:ascii="Arial" w:eastAsia="Calibri" w:hAnsi="Arial" w:cs="Arial"/>
                <w:sz w:val="24"/>
                <w:szCs w:val="24"/>
              </w:rPr>
              <w:t>Ri</w:t>
            </w:r>
            <w:proofErr w:type="spellEnd"/>
            <w:r w:rsidRPr="00DF499A">
              <w:rPr>
                <w:rFonts w:ascii="Arial" w:eastAsia="Calibri" w:hAnsi="Arial" w:cs="Arial"/>
                <w:sz w:val="24"/>
                <w:szCs w:val="24"/>
              </w:rPr>
              <w:t xml:space="preserve"> = 100 баллов, если участником отбора принимается обязательство по увеличению среднесписочной численности работников </w:t>
            </w:r>
            <w:r w:rsidRPr="00DF499A">
              <w:rPr>
                <w:rFonts w:ascii="Arial" w:eastAsia="Calibri" w:hAnsi="Arial" w:cs="Arial"/>
                <w:sz w:val="24"/>
                <w:szCs w:val="24"/>
              </w:rPr>
              <w:br/>
              <w:t>на 10 или более человек.</w:t>
            </w:r>
          </w:p>
          <w:p w:rsidR="00A11734" w:rsidRPr="00DF499A" w:rsidRDefault="00A11734" w:rsidP="00A56BDC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Значение среднесписочной численности работников, которое участник отбора принимает обязательство сохранить, или количество работников, на которое участник отбора обязуется увеличить среднесписочную численность, указываются в заявке.</w:t>
            </w:r>
          </w:p>
          <w:p w:rsidR="006A5DEB" w:rsidRPr="00DF499A" w:rsidRDefault="00A11734" w:rsidP="00A56B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Для индивидуальных предпринимателей значение определяется с учетом индивидуального предпринимателя</w:t>
            </w:r>
          </w:p>
        </w:tc>
      </w:tr>
    </w:tbl>
    <w:p w:rsidR="007B160B" w:rsidRPr="00DF499A" w:rsidRDefault="007B16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Итоговое количество баллов заявки вычисляется как сумма баллов, присвоенных заявке по каждому из критериев с учетом весового значения.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2</w:t>
      </w:r>
      <w:r w:rsidR="007A51AE" w:rsidRPr="00DF499A">
        <w:rPr>
          <w:rFonts w:ascii="Arial" w:hAnsi="Arial" w:cs="Arial"/>
          <w:sz w:val="24"/>
          <w:szCs w:val="24"/>
        </w:rPr>
        <w:t>1</w:t>
      </w:r>
      <w:r w:rsidRPr="00DF499A">
        <w:rPr>
          <w:rFonts w:ascii="Arial" w:hAnsi="Arial" w:cs="Arial"/>
          <w:sz w:val="24"/>
          <w:szCs w:val="24"/>
        </w:rPr>
        <w:t>. Каждой заявке</w:t>
      </w:r>
      <w:r w:rsidR="004107F0" w:rsidRPr="00DF499A">
        <w:rPr>
          <w:rFonts w:ascii="Arial" w:hAnsi="Arial" w:cs="Arial"/>
          <w:sz w:val="24"/>
          <w:szCs w:val="24"/>
        </w:rPr>
        <w:t xml:space="preserve"> </w:t>
      </w:r>
      <w:r w:rsidRPr="00DF499A">
        <w:rPr>
          <w:rFonts w:ascii="Arial" w:hAnsi="Arial" w:cs="Arial"/>
          <w:sz w:val="24"/>
          <w:szCs w:val="24"/>
        </w:rPr>
        <w:t>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2</w:t>
      </w:r>
      <w:r w:rsidR="007A51AE" w:rsidRPr="00DF499A">
        <w:rPr>
          <w:rFonts w:ascii="Arial" w:hAnsi="Arial" w:cs="Arial"/>
          <w:sz w:val="24"/>
          <w:szCs w:val="24"/>
        </w:rPr>
        <w:t>2</w:t>
      </w:r>
      <w:r w:rsidRPr="00DF499A">
        <w:rPr>
          <w:rFonts w:ascii="Arial" w:hAnsi="Arial" w:cs="Arial"/>
          <w:sz w:val="24"/>
          <w:szCs w:val="24"/>
        </w:rPr>
        <w:t xml:space="preserve">. В случае наличия заявок, имеющих одинаковое количество баллов, более высокий порядковый номер присваивается заявкам с большим значением критерия </w:t>
      </w:r>
      <w:r w:rsidR="00140E66" w:rsidRPr="00DF499A">
        <w:rPr>
          <w:rFonts w:ascii="Arial" w:hAnsi="Arial" w:cs="Arial"/>
          <w:sz w:val="24"/>
          <w:szCs w:val="24"/>
        </w:rPr>
        <w:t>№</w:t>
      </w:r>
      <w:r w:rsidR="004107F0" w:rsidRPr="00DF499A">
        <w:rPr>
          <w:rFonts w:ascii="Arial" w:hAnsi="Arial" w:cs="Arial"/>
          <w:sz w:val="24"/>
          <w:szCs w:val="24"/>
        </w:rPr>
        <w:t>4.</w:t>
      </w:r>
      <w:r w:rsidRPr="00DF499A">
        <w:rPr>
          <w:rFonts w:ascii="Arial" w:hAnsi="Arial" w:cs="Arial"/>
          <w:sz w:val="24"/>
          <w:szCs w:val="24"/>
        </w:rPr>
        <w:t xml:space="preserve"> В случае равенства значения критерия </w:t>
      </w:r>
      <w:r w:rsidR="00140E66" w:rsidRPr="00DF499A">
        <w:rPr>
          <w:rFonts w:ascii="Arial" w:hAnsi="Arial" w:cs="Arial"/>
          <w:sz w:val="24"/>
          <w:szCs w:val="24"/>
        </w:rPr>
        <w:t>№</w:t>
      </w:r>
      <w:r w:rsidR="004107F0" w:rsidRPr="00DF499A">
        <w:rPr>
          <w:rFonts w:ascii="Arial" w:hAnsi="Arial" w:cs="Arial"/>
          <w:sz w:val="24"/>
          <w:szCs w:val="24"/>
        </w:rPr>
        <w:t>4,</w:t>
      </w:r>
      <w:r w:rsidRPr="00DF499A">
        <w:rPr>
          <w:rFonts w:ascii="Arial" w:hAnsi="Arial" w:cs="Arial"/>
          <w:sz w:val="24"/>
          <w:szCs w:val="24"/>
        </w:rPr>
        <w:t xml:space="preserve"> приоритет отдается заявке, поступившей в более раннюю дату, а при совпадении дат - в более раннее время.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В слу</w:t>
      </w:r>
      <w:r w:rsidR="004107F0" w:rsidRPr="00DF499A">
        <w:rPr>
          <w:rFonts w:ascii="Arial" w:hAnsi="Arial" w:cs="Arial"/>
          <w:sz w:val="24"/>
          <w:szCs w:val="24"/>
        </w:rPr>
        <w:t xml:space="preserve">чае внесения изменений в заявку, </w:t>
      </w:r>
      <w:r w:rsidRPr="00DF499A">
        <w:rPr>
          <w:rFonts w:ascii="Arial" w:hAnsi="Arial" w:cs="Arial"/>
          <w:sz w:val="24"/>
          <w:szCs w:val="24"/>
        </w:rPr>
        <w:t>датой поступления заявки считается дата внесения изменений в заявку.</w:t>
      </w:r>
    </w:p>
    <w:p w:rsidR="007B160B" w:rsidRPr="00DF499A" w:rsidRDefault="007B160B" w:rsidP="00BD3BF8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2</w:t>
      </w:r>
      <w:r w:rsidR="007A51AE" w:rsidRPr="00DF499A">
        <w:rPr>
          <w:rFonts w:ascii="Arial" w:hAnsi="Arial" w:cs="Arial"/>
          <w:sz w:val="24"/>
          <w:szCs w:val="24"/>
        </w:rPr>
        <w:t>3</w:t>
      </w:r>
      <w:r w:rsidRPr="00DF499A">
        <w:rPr>
          <w:rFonts w:ascii="Arial" w:hAnsi="Arial" w:cs="Arial"/>
          <w:sz w:val="24"/>
          <w:szCs w:val="24"/>
        </w:rPr>
        <w:t xml:space="preserve">. По </w:t>
      </w:r>
      <w:proofErr w:type="spellStart"/>
      <w:r w:rsidRPr="00DF499A">
        <w:rPr>
          <w:rFonts w:ascii="Arial" w:hAnsi="Arial" w:cs="Arial"/>
          <w:sz w:val="24"/>
          <w:szCs w:val="24"/>
        </w:rPr>
        <w:t>проранжированным</w:t>
      </w:r>
      <w:proofErr w:type="spellEnd"/>
      <w:r w:rsidRPr="00DF499A">
        <w:rPr>
          <w:rFonts w:ascii="Arial" w:hAnsi="Arial" w:cs="Arial"/>
          <w:sz w:val="24"/>
          <w:szCs w:val="24"/>
        </w:rPr>
        <w:t xml:space="preserve"> заявкам, которые набрали наибольшее количество баллов, в пределах остатков лимитов бюджетных обязательств, утвержденных на соответствующую форму финансовой поддержки, </w:t>
      </w:r>
      <w:r w:rsidR="00EC2EC0" w:rsidRPr="00DF499A">
        <w:rPr>
          <w:rFonts w:ascii="Arial" w:hAnsi="Arial" w:cs="Arial"/>
          <w:sz w:val="24"/>
          <w:szCs w:val="24"/>
        </w:rPr>
        <w:t>Администрация</w:t>
      </w:r>
      <w:r w:rsidRPr="00DF499A">
        <w:rPr>
          <w:rFonts w:ascii="Arial" w:hAnsi="Arial" w:cs="Arial"/>
          <w:sz w:val="24"/>
          <w:szCs w:val="24"/>
        </w:rPr>
        <w:t xml:space="preserve"> дополняет заключения расчетом суммы финансовой поддержки и направляет их в комиссию по развитию малого и среднего предпринимательства, созданную </w:t>
      </w:r>
      <w:hyperlink r:id="rId14">
        <w:r w:rsidR="00EC2EC0" w:rsidRPr="00DF499A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F499A">
        <w:rPr>
          <w:rFonts w:ascii="Arial" w:hAnsi="Arial" w:cs="Arial"/>
          <w:sz w:val="24"/>
          <w:szCs w:val="24"/>
        </w:rPr>
        <w:t xml:space="preserve"> </w:t>
      </w:r>
      <w:r w:rsidR="00EC2EC0" w:rsidRPr="00DF499A">
        <w:rPr>
          <w:rFonts w:ascii="Arial" w:hAnsi="Arial" w:cs="Arial"/>
          <w:sz w:val="24"/>
          <w:szCs w:val="24"/>
        </w:rPr>
        <w:t>Администрации</w:t>
      </w:r>
      <w:r w:rsidRPr="00DF499A">
        <w:rPr>
          <w:rFonts w:ascii="Arial" w:hAnsi="Arial" w:cs="Arial"/>
          <w:sz w:val="24"/>
          <w:szCs w:val="24"/>
        </w:rPr>
        <w:t xml:space="preserve"> от </w:t>
      </w:r>
      <w:r w:rsidR="00140E66" w:rsidRPr="00DF499A">
        <w:rPr>
          <w:rFonts w:ascii="Arial" w:hAnsi="Arial" w:cs="Arial"/>
          <w:sz w:val="24"/>
          <w:szCs w:val="24"/>
        </w:rPr>
        <w:t>31</w:t>
      </w:r>
      <w:r w:rsidRPr="00DF499A">
        <w:rPr>
          <w:rFonts w:ascii="Arial" w:hAnsi="Arial" w:cs="Arial"/>
          <w:sz w:val="24"/>
          <w:szCs w:val="24"/>
        </w:rPr>
        <w:t>.0</w:t>
      </w:r>
      <w:r w:rsidR="00140E66" w:rsidRPr="00DF499A">
        <w:rPr>
          <w:rFonts w:ascii="Arial" w:hAnsi="Arial" w:cs="Arial"/>
          <w:sz w:val="24"/>
          <w:szCs w:val="24"/>
        </w:rPr>
        <w:t>1</w:t>
      </w:r>
      <w:r w:rsidRPr="00DF499A">
        <w:rPr>
          <w:rFonts w:ascii="Arial" w:hAnsi="Arial" w:cs="Arial"/>
          <w:sz w:val="24"/>
          <w:szCs w:val="24"/>
        </w:rPr>
        <w:t>.201</w:t>
      </w:r>
      <w:r w:rsidR="00140E66" w:rsidRPr="00DF499A">
        <w:rPr>
          <w:rFonts w:ascii="Arial" w:hAnsi="Arial" w:cs="Arial"/>
          <w:sz w:val="24"/>
          <w:szCs w:val="24"/>
        </w:rPr>
        <w:t>5</w:t>
      </w:r>
      <w:r w:rsidRPr="00DF499A">
        <w:rPr>
          <w:rFonts w:ascii="Arial" w:hAnsi="Arial" w:cs="Arial"/>
          <w:sz w:val="24"/>
          <w:szCs w:val="24"/>
        </w:rPr>
        <w:t xml:space="preserve"> </w:t>
      </w:r>
      <w:r w:rsidR="00140E66" w:rsidRPr="00DF499A">
        <w:rPr>
          <w:rFonts w:ascii="Arial" w:hAnsi="Arial" w:cs="Arial"/>
          <w:sz w:val="24"/>
          <w:szCs w:val="24"/>
        </w:rPr>
        <w:t>№303</w:t>
      </w:r>
      <w:r w:rsidRPr="00DF499A">
        <w:rPr>
          <w:rFonts w:ascii="Arial" w:hAnsi="Arial" w:cs="Arial"/>
          <w:sz w:val="24"/>
          <w:szCs w:val="24"/>
        </w:rPr>
        <w:t xml:space="preserve"> </w:t>
      </w:r>
      <w:r w:rsidR="00140E66" w:rsidRPr="00DF499A">
        <w:rPr>
          <w:rFonts w:ascii="Arial" w:hAnsi="Arial" w:cs="Arial"/>
          <w:sz w:val="24"/>
          <w:szCs w:val="24"/>
        </w:rPr>
        <w:t xml:space="preserve">«О создании координационного Совета по развитию малого и среднего предпринимательства Болотнинского района Новосибирской области» </w:t>
      </w:r>
      <w:r w:rsidRPr="00DF499A">
        <w:rPr>
          <w:rFonts w:ascii="Arial" w:hAnsi="Arial" w:cs="Arial"/>
          <w:sz w:val="24"/>
          <w:szCs w:val="24"/>
        </w:rPr>
        <w:t>(далее - Комиссия).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2</w:t>
      </w:r>
      <w:r w:rsidR="007A51AE" w:rsidRPr="00DF499A">
        <w:rPr>
          <w:rFonts w:ascii="Arial" w:hAnsi="Arial" w:cs="Arial"/>
          <w:sz w:val="24"/>
          <w:szCs w:val="24"/>
        </w:rPr>
        <w:t>4</w:t>
      </w:r>
      <w:r w:rsidRPr="00DF499A">
        <w:rPr>
          <w:rFonts w:ascii="Arial" w:hAnsi="Arial" w:cs="Arial"/>
          <w:sz w:val="24"/>
          <w:szCs w:val="24"/>
        </w:rPr>
        <w:t xml:space="preserve">. Комиссия рассматривает заключения на заседании в дату, указанную в объявлении о проведении отбора в соответствии с </w:t>
      </w:r>
      <w:hyperlink w:anchor="P4039">
        <w:r w:rsidRPr="00DF499A">
          <w:rPr>
            <w:rFonts w:ascii="Arial" w:hAnsi="Arial" w:cs="Arial"/>
            <w:sz w:val="24"/>
            <w:szCs w:val="24"/>
          </w:rPr>
          <w:t xml:space="preserve">пунктом </w:t>
        </w:r>
        <w:r w:rsidR="00186AC7" w:rsidRPr="00DF499A">
          <w:rPr>
            <w:rFonts w:ascii="Arial" w:hAnsi="Arial" w:cs="Arial"/>
            <w:sz w:val="24"/>
            <w:szCs w:val="24"/>
          </w:rPr>
          <w:t>9</w:t>
        </w:r>
      </w:hyperlink>
      <w:r w:rsidRPr="00DF499A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2</w:t>
      </w:r>
      <w:r w:rsidR="007A51AE" w:rsidRPr="00DF499A">
        <w:rPr>
          <w:rFonts w:ascii="Arial" w:hAnsi="Arial" w:cs="Arial"/>
          <w:sz w:val="24"/>
          <w:szCs w:val="24"/>
        </w:rPr>
        <w:t>5</w:t>
      </w:r>
      <w:r w:rsidRPr="00DF499A">
        <w:rPr>
          <w:rFonts w:ascii="Arial" w:hAnsi="Arial" w:cs="Arial"/>
          <w:sz w:val="24"/>
          <w:szCs w:val="24"/>
        </w:rPr>
        <w:t xml:space="preserve">. Рассмотрение и оценка заявок на предоставление грантов осуществляется Комиссией на заседании в дату, указанную в объявлении о проведении отбора в соответствии с </w:t>
      </w:r>
      <w:hyperlink w:anchor="P4039">
        <w:r w:rsidRPr="00DF499A">
          <w:rPr>
            <w:rFonts w:ascii="Arial" w:hAnsi="Arial" w:cs="Arial"/>
            <w:sz w:val="24"/>
            <w:szCs w:val="24"/>
          </w:rPr>
          <w:t xml:space="preserve">пунктом </w:t>
        </w:r>
        <w:r w:rsidR="00186AC7" w:rsidRPr="00DF499A">
          <w:rPr>
            <w:rFonts w:ascii="Arial" w:hAnsi="Arial" w:cs="Arial"/>
            <w:sz w:val="24"/>
            <w:szCs w:val="24"/>
          </w:rPr>
          <w:t>9</w:t>
        </w:r>
      </w:hyperlink>
      <w:r w:rsidRPr="00DF499A">
        <w:rPr>
          <w:rFonts w:ascii="Arial" w:hAnsi="Arial" w:cs="Arial"/>
          <w:sz w:val="24"/>
          <w:szCs w:val="24"/>
        </w:rPr>
        <w:t xml:space="preserve"> настоящего Порядка</w:t>
      </w:r>
      <w:r w:rsidR="00140E66" w:rsidRPr="00DF499A">
        <w:rPr>
          <w:rFonts w:ascii="Arial" w:hAnsi="Arial" w:cs="Arial"/>
          <w:sz w:val="24"/>
          <w:szCs w:val="24"/>
        </w:rPr>
        <w:t>.</w:t>
      </w:r>
    </w:p>
    <w:p w:rsidR="007B160B" w:rsidRPr="00DF499A" w:rsidRDefault="007B160B" w:rsidP="00A56BD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4160"/>
      <w:bookmarkEnd w:id="10"/>
      <w:r w:rsidRPr="00DF499A">
        <w:rPr>
          <w:rFonts w:ascii="Arial" w:hAnsi="Arial" w:cs="Arial"/>
          <w:sz w:val="24"/>
          <w:szCs w:val="24"/>
        </w:rPr>
        <w:t>2</w:t>
      </w:r>
      <w:r w:rsidR="007A51AE" w:rsidRPr="00DF499A">
        <w:rPr>
          <w:rFonts w:ascii="Arial" w:hAnsi="Arial" w:cs="Arial"/>
          <w:sz w:val="24"/>
          <w:szCs w:val="24"/>
        </w:rPr>
        <w:t>6</w:t>
      </w:r>
      <w:r w:rsidRPr="00DF499A">
        <w:rPr>
          <w:rFonts w:ascii="Arial" w:hAnsi="Arial" w:cs="Arial"/>
          <w:sz w:val="24"/>
          <w:szCs w:val="24"/>
        </w:rPr>
        <w:t>. Оценка заявок на предоставление грантов проводится на основании следующих критериев отбора получателей грантов:</w:t>
      </w:r>
    </w:p>
    <w:p w:rsidR="005169E2" w:rsidRPr="00DF499A" w:rsidRDefault="005169E2" w:rsidP="00A56BD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288"/>
        <w:gridCol w:w="1239"/>
        <w:gridCol w:w="4820"/>
      </w:tblGrid>
      <w:tr w:rsidR="00A11734" w:rsidRPr="00DF499A" w:rsidTr="005169E2">
        <w:trPr>
          <w:trHeight w:val="642"/>
        </w:trPr>
        <w:tc>
          <w:tcPr>
            <w:tcW w:w="566" w:type="dxa"/>
          </w:tcPr>
          <w:p w:rsidR="00A11734" w:rsidRPr="00DF499A" w:rsidRDefault="00A11734" w:rsidP="00A56BD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A11734" w:rsidRPr="00DF499A" w:rsidRDefault="00A11734" w:rsidP="00A56BD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п/п</w:t>
            </w:r>
          </w:p>
        </w:tc>
        <w:tc>
          <w:tcPr>
            <w:tcW w:w="3288" w:type="dxa"/>
          </w:tcPr>
          <w:p w:rsidR="00A11734" w:rsidRPr="00DF499A" w:rsidRDefault="00A11734" w:rsidP="00A56BDC">
            <w:pPr>
              <w:widowControl w:val="0"/>
              <w:tabs>
                <w:tab w:val="left" w:pos="1720"/>
              </w:tabs>
              <w:adjustRightInd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 xml:space="preserve">Критерий </w:t>
            </w:r>
          </w:p>
        </w:tc>
        <w:tc>
          <w:tcPr>
            <w:tcW w:w="1239" w:type="dxa"/>
          </w:tcPr>
          <w:p w:rsidR="00A11734" w:rsidRPr="00DF499A" w:rsidRDefault="00A11734" w:rsidP="00A56BDC">
            <w:pPr>
              <w:widowControl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Весовое значение</w:t>
            </w:r>
          </w:p>
        </w:tc>
        <w:tc>
          <w:tcPr>
            <w:tcW w:w="4820" w:type="dxa"/>
          </w:tcPr>
          <w:p w:rsidR="00A11734" w:rsidRPr="00DF499A" w:rsidRDefault="00A11734" w:rsidP="00A56BDC">
            <w:pPr>
              <w:widowControl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Значение критерия</w:t>
            </w:r>
          </w:p>
        </w:tc>
      </w:tr>
      <w:tr w:rsidR="00A11734" w:rsidRPr="00DF499A" w:rsidTr="00EF08E6">
        <w:tblPrEx>
          <w:tblBorders>
            <w:insideH w:val="nil"/>
          </w:tblBorders>
        </w:tblPrEx>
        <w:trPr>
          <w:trHeight w:val="1533"/>
        </w:trPr>
        <w:tc>
          <w:tcPr>
            <w:tcW w:w="566" w:type="dxa"/>
            <w:tcBorders>
              <w:bottom w:val="nil"/>
            </w:tcBorders>
          </w:tcPr>
          <w:p w:rsidR="00A11734" w:rsidRPr="00DF499A" w:rsidRDefault="00A11734" w:rsidP="00A56BDC">
            <w:pPr>
              <w:widowControl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bottom w:val="nil"/>
            </w:tcBorders>
          </w:tcPr>
          <w:p w:rsidR="00A11734" w:rsidRPr="00DF499A" w:rsidRDefault="00A11734" w:rsidP="00EF08E6">
            <w:pPr>
              <w:widowControl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Продолжительность осуществления предпринимательской деятельности с момента государственной регистрации на дату подачи заявки</w:t>
            </w:r>
          </w:p>
        </w:tc>
        <w:tc>
          <w:tcPr>
            <w:tcW w:w="1239" w:type="dxa"/>
            <w:tcBorders>
              <w:bottom w:val="nil"/>
            </w:tcBorders>
          </w:tcPr>
          <w:p w:rsidR="00A11734" w:rsidRPr="00DF499A" w:rsidRDefault="00A11734" w:rsidP="00142A0E">
            <w:pPr>
              <w:widowControl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0,</w:t>
            </w:r>
            <w:r w:rsidR="00142A0E" w:rsidRPr="00DF499A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4820" w:type="dxa"/>
            <w:tcBorders>
              <w:bottom w:val="nil"/>
            </w:tcBorders>
          </w:tcPr>
          <w:p w:rsidR="00A11734" w:rsidRPr="00DF499A" w:rsidRDefault="00A11734" w:rsidP="00A56BDC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От 50 до 100 баллов.</w:t>
            </w:r>
          </w:p>
          <w:p w:rsidR="00A11734" w:rsidRPr="00DF499A" w:rsidRDefault="00A11734" w:rsidP="00A56BDC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50 баллов – менее 1 года;</w:t>
            </w:r>
          </w:p>
          <w:p w:rsidR="00A11734" w:rsidRPr="00DF499A" w:rsidRDefault="00A11734" w:rsidP="00A56BDC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70 баллов – от 1 года до 3 лет;</w:t>
            </w:r>
          </w:p>
          <w:p w:rsidR="00A11734" w:rsidRPr="00DF499A" w:rsidRDefault="00A11734" w:rsidP="00A56BDC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100 баллов – свыше 3 лет</w:t>
            </w:r>
          </w:p>
        </w:tc>
      </w:tr>
      <w:tr w:rsidR="00A11734" w:rsidRPr="00DF499A" w:rsidTr="005169E2">
        <w:tc>
          <w:tcPr>
            <w:tcW w:w="566" w:type="dxa"/>
          </w:tcPr>
          <w:p w:rsidR="00A11734" w:rsidRPr="00DF499A" w:rsidRDefault="00E133D1" w:rsidP="00A56BDC">
            <w:pPr>
              <w:widowControl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A11734" w:rsidRPr="00DF499A" w:rsidRDefault="00A11734" w:rsidP="00A56BDC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Наличие недвижимого имущества и (или) земельного участка, необходимого для реализации проекта</w:t>
            </w:r>
          </w:p>
        </w:tc>
        <w:tc>
          <w:tcPr>
            <w:tcW w:w="1239" w:type="dxa"/>
          </w:tcPr>
          <w:p w:rsidR="00A11734" w:rsidRPr="00DF499A" w:rsidRDefault="00A11734" w:rsidP="00A56BDC">
            <w:pPr>
              <w:widowControl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0,15</w:t>
            </w:r>
          </w:p>
        </w:tc>
        <w:tc>
          <w:tcPr>
            <w:tcW w:w="4820" w:type="dxa"/>
          </w:tcPr>
          <w:p w:rsidR="00A11734" w:rsidRPr="00DF499A" w:rsidRDefault="00A11734" w:rsidP="00A56BDC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От 0 до 100 баллов.</w:t>
            </w:r>
          </w:p>
          <w:p w:rsidR="00A11734" w:rsidRPr="00DF499A" w:rsidRDefault="00A11734" w:rsidP="00A56BDC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0 баллов – отсутствие;</w:t>
            </w:r>
          </w:p>
          <w:p w:rsidR="00A11734" w:rsidRPr="00DF499A" w:rsidRDefault="00A11734" w:rsidP="00A56BDC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50 баллов – на праве аренды или другом законном основании на срок до 1 года;</w:t>
            </w:r>
          </w:p>
          <w:p w:rsidR="00A11734" w:rsidRPr="00DF499A" w:rsidRDefault="00A11734" w:rsidP="00A56BDC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70 баллов – на праве аренды или другом законном основании на срок от 1 года до 5 лет;</w:t>
            </w:r>
          </w:p>
          <w:p w:rsidR="00A11734" w:rsidRPr="00DF499A" w:rsidRDefault="00A11734" w:rsidP="00A56BDC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100 баллов – на праве собственности;</w:t>
            </w:r>
          </w:p>
          <w:p w:rsidR="00A11734" w:rsidRPr="00DF499A" w:rsidRDefault="00A11734" w:rsidP="00A56BDC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100 баллов – на праве аренды или другом законном основании на срок от 5 лет</w:t>
            </w:r>
          </w:p>
        </w:tc>
      </w:tr>
      <w:tr w:rsidR="00A11734" w:rsidRPr="00DF499A" w:rsidTr="00EF08E6">
        <w:trPr>
          <w:trHeight w:val="1896"/>
        </w:trPr>
        <w:tc>
          <w:tcPr>
            <w:tcW w:w="566" w:type="dxa"/>
            <w:tcBorders>
              <w:bottom w:val="single" w:sz="4" w:space="0" w:color="auto"/>
            </w:tcBorders>
          </w:tcPr>
          <w:p w:rsidR="00A11734" w:rsidRPr="00DF499A" w:rsidRDefault="00152DB3" w:rsidP="00A56BDC">
            <w:pPr>
              <w:widowControl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A11734" w:rsidRPr="00DF499A" w:rsidRDefault="00A11734" w:rsidP="00A56BDC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Место реализации проекта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A11734" w:rsidRPr="00DF499A" w:rsidRDefault="00A11734" w:rsidP="00A56BDC">
            <w:pPr>
              <w:widowControl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0,15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11734" w:rsidRPr="00DF499A" w:rsidRDefault="00A11734" w:rsidP="00A56BDC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 xml:space="preserve">От </w:t>
            </w:r>
            <w:r w:rsidR="00152DB3" w:rsidRPr="00DF499A">
              <w:rPr>
                <w:rFonts w:ascii="Arial" w:eastAsia="Calibri" w:hAnsi="Arial" w:cs="Arial"/>
                <w:sz w:val="24"/>
                <w:szCs w:val="24"/>
              </w:rPr>
              <w:t>80</w:t>
            </w:r>
            <w:r w:rsidRPr="00DF499A">
              <w:rPr>
                <w:rFonts w:ascii="Arial" w:eastAsia="Calibri" w:hAnsi="Arial" w:cs="Arial"/>
                <w:sz w:val="24"/>
                <w:szCs w:val="24"/>
              </w:rPr>
              <w:t xml:space="preserve"> до 100 баллов.</w:t>
            </w:r>
          </w:p>
          <w:p w:rsidR="00A11734" w:rsidRPr="00DF499A" w:rsidRDefault="00A11734" w:rsidP="00A56BDC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 xml:space="preserve">80 баллов </w:t>
            </w:r>
            <w:proofErr w:type="spellStart"/>
            <w:r w:rsidR="00152DB3" w:rsidRPr="00DF499A">
              <w:rPr>
                <w:rFonts w:ascii="Arial" w:eastAsia="Calibri" w:hAnsi="Arial" w:cs="Arial"/>
                <w:sz w:val="24"/>
                <w:szCs w:val="24"/>
              </w:rPr>
              <w:t>г.Болотное</w:t>
            </w:r>
            <w:proofErr w:type="spellEnd"/>
            <w:r w:rsidRPr="00DF499A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EF08E6" w:rsidRPr="00DF499A" w:rsidRDefault="00A11734" w:rsidP="00EF08E6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 xml:space="preserve">100 баллов – сельские поселения </w:t>
            </w:r>
            <w:proofErr w:type="spellStart"/>
            <w:r w:rsidR="00152DB3" w:rsidRPr="00DF499A">
              <w:rPr>
                <w:rFonts w:ascii="Arial" w:eastAsia="Calibri" w:hAnsi="Arial" w:cs="Arial"/>
                <w:sz w:val="24"/>
                <w:szCs w:val="24"/>
              </w:rPr>
              <w:t>Болотнинского</w:t>
            </w:r>
            <w:proofErr w:type="spellEnd"/>
            <w:r w:rsidR="00152DB3" w:rsidRPr="00DF499A">
              <w:rPr>
                <w:rFonts w:ascii="Arial" w:eastAsia="Calibri" w:hAnsi="Arial" w:cs="Arial"/>
                <w:sz w:val="24"/>
                <w:szCs w:val="24"/>
              </w:rPr>
              <w:t xml:space="preserve"> района Новосибирской </w:t>
            </w:r>
            <w:r w:rsidR="00EF08E6" w:rsidRPr="00DF499A">
              <w:rPr>
                <w:rFonts w:ascii="Arial" w:eastAsia="Calibri" w:hAnsi="Arial" w:cs="Arial"/>
                <w:sz w:val="24"/>
                <w:szCs w:val="24"/>
              </w:rPr>
              <w:t>области</w:t>
            </w:r>
          </w:p>
        </w:tc>
      </w:tr>
      <w:tr w:rsidR="00EF08E6" w:rsidRPr="00DF499A" w:rsidTr="005169E2">
        <w:trPr>
          <w:trHeight w:val="2191"/>
        </w:trPr>
        <w:tc>
          <w:tcPr>
            <w:tcW w:w="566" w:type="dxa"/>
            <w:tcBorders>
              <w:bottom w:val="single" w:sz="4" w:space="0" w:color="auto"/>
            </w:tcBorders>
          </w:tcPr>
          <w:p w:rsidR="00EF08E6" w:rsidRPr="00DF499A" w:rsidRDefault="00EF08E6" w:rsidP="00EF08E6">
            <w:pPr>
              <w:widowControl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EF08E6" w:rsidRPr="00DF499A" w:rsidRDefault="00EF08E6" w:rsidP="00EF08E6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Принятие обязательства по с</w:t>
            </w:r>
            <w:r w:rsidRPr="00DF499A">
              <w:rPr>
                <w:rFonts w:ascii="Arial" w:hAnsi="Arial" w:cs="Arial"/>
                <w:sz w:val="24"/>
                <w:szCs w:val="24"/>
              </w:rPr>
              <w:t>охранению или увеличению среднесписочной численности работников по итогам года, следующего за годом предоставления гранта, по сравнению с годом, предшествующим году предоставления гранта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EF08E6" w:rsidRPr="00DF499A" w:rsidRDefault="00EF08E6" w:rsidP="00EF08E6">
            <w:pPr>
              <w:widowControl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EF08E6" w:rsidRPr="00DF499A" w:rsidRDefault="00EF08E6" w:rsidP="00EF08E6">
            <w:pPr>
              <w:tabs>
                <w:tab w:val="left" w:pos="96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F08E6" w:rsidRPr="00DF499A" w:rsidRDefault="00EF08E6" w:rsidP="00EF08E6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От 50 до 100 баллов.</w:t>
            </w:r>
          </w:p>
          <w:p w:rsidR="00EF08E6" w:rsidRPr="00DF499A" w:rsidRDefault="00EF08E6" w:rsidP="00EF08E6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50 баллов – если участником отбора принимается обязательство по сохранению среднесписочной численности работников.</w:t>
            </w:r>
          </w:p>
          <w:p w:rsidR="00EF08E6" w:rsidRPr="00DF499A" w:rsidRDefault="00EF08E6" w:rsidP="00EF08E6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Далее по 10 баллов за каждого работника, на которого участник отбора обязуется увеличить среднесписочную численность,</w:t>
            </w:r>
          </w:p>
          <w:p w:rsidR="00EF08E6" w:rsidRPr="00DF499A" w:rsidRDefault="00EF08E6" w:rsidP="00EF08E6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но не более 100 баллов.</w:t>
            </w:r>
          </w:p>
          <w:p w:rsidR="00EF08E6" w:rsidRPr="00DF499A" w:rsidRDefault="00EF08E6" w:rsidP="00EF08E6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F499A">
              <w:rPr>
                <w:rFonts w:ascii="Arial" w:eastAsia="Calibri" w:hAnsi="Arial" w:cs="Arial"/>
                <w:sz w:val="24"/>
                <w:szCs w:val="24"/>
              </w:rPr>
              <w:t>Ri</w:t>
            </w:r>
            <w:proofErr w:type="spellEnd"/>
            <w:r w:rsidRPr="00DF499A">
              <w:rPr>
                <w:rFonts w:ascii="Arial" w:eastAsia="Calibri" w:hAnsi="Arial" w:cs="Arial"/>
                <w:sz w:val="24"/>
                <w:szCs w:val="24"/>
              </w:rPr>
              <w:t xml:space="preserve"> = 100 баллов, если участником отбора принимается обязательство по увеличению среднесписочной численности работников </w:t>
            </w:r>
            <w:r w:rsidRPr="00DF499A">
              <w:rPr>
                <w:rFonts w:ascii="Arial" w:eastAsia="Calibri" w:hAnsi="Arial" w:cs="Arial"/>
                <w:sz w:val="24"/>
                <w:szCs w:val="24"/>
              </w:rPr>
              <w:br/>
              <w:t>на 5 или более человек.</w:t>
            </w:r>
          </w:p>
          <w:p w:rsidR="00EF08E6" w:rsidRPr="00DF499A" w:rsidRDefault="00EF08E6" w:rsidP="00EF08E6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Значение среднесписочной численности работников, которое участник отбора принимает обязательство сохранить, или количество работников, на которое участник отбора обязуется увеличить среднесписочную численность, указываются в заявке.</w:t>
            </w:r>
          </w:p>
          <w:p w:rsidR="00EF08E6" w:rsidRPr="00DF499A" w:rsidRDefault="00EF08E6" w:rsidP="00EF08E6">
            <w:pPr>
              <w:widowControl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Для индивидуальных предпринимателей значение определяется с учетом индивидуального предпринимателя</w:t>
            </w:r>
          </w:p>
        </w:tc>
      </w:tr>
    </w:tbl>
    <w:p w:rsidR="007B160B" w:rsidRPr="00DF499A" w:rsidRDefault="007B16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B160B" w:rsidRPr="00DF499A" w:rsidRDefault="007B16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2</w:t>
      </w:r>
      <w:r w:rsidR="007A51AE" w:rsidRPr="00DF499A">
        <w:rPr>
          <w:rFonts w:ascii="Arial" w:hAnsi="Arial" w:cs="Arial"/>
          <w:sz w:val="24"/>
          <w:szCs w:val="24"/>
        </w:rPr>
        <w:t>7</w:t>
      </w:r>
      <w:r w:rsidRPr="00DF499A">
        <w:rPr>
          <w:rFonts w:ascii="Arial" w:hAnsi="Arial" w:cs="Arial"/>
          <w:sz w:val="24"/>
          <w:szCs w:val="24"/>
        </w:rPr>
        <w:t>. Количество баллов, присваиваемых заявкам на предоставление грантов, определяется по формуле:</w:t>
      </w:r>
    </w:p>
    <w:p w:rsidR="007B160B" w:rsidRPr="00DF499A" w:rsidRDefault="007B16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B160B" w:rsidRPr="00DF499A" w:rsidRDefault="007B160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noProof/>
          <w:position w:val="-11"/>
          <w:sz w:val="24"/>
          <w:szCs w:val="24"/>
        </w:rPr>
        <w:drawing>
          <wp:inline distT="0" distB="0" distL="0" distR="0">
            <wp:extent cx="1435735" cy="2832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60B" w:rsidRPr="00DF499A" w:rsidRDefault="007B16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B160B" w:rsidRPr="00DF499A" w:rsidRDefault="007B16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С - количество баллов, присвоенное i-й заявке на предоставление грантов;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F499A">
        <w:rPr>
          <w:rFonts w:ascii="Arial" w:hAnsi="Arial" w:cs="Arial"/>
          <w:sz w:val="24"/>
          <w:szCs w:val="24"/>
        </w:rPr>
        <w:t>Бn</w:t>
      </w:r>
      <w:proofErr w:type="spellEnd"/>
      <w:r w:rsidRPr="00DF499A">
        <w:rPr>
          <w:rFonts w:ascii="Arial" w:hAnsi="Arial" w:cs="Arial"/>
          <w:sz w:val="24"/>
          <w:szCs w:val="24"/>
        </w:rPr>
        <w:t xml:space="preserve"> - среднее арифметическое оценок, выставленных всеми присутствовавшими на заседании членами Комиссии по n-</w:t>
      </w:r>
      <w:proofErr w:type="spellStart"/>
      <w:r w:rsidRPr="00DF499A">
        <w:rPr>
          <w:rFonts w:ascii="Arial" w:hAnsi="Arial" w:cs="Arial"/>
          <w:sz w:val="24"/>
          <w:szCs w:val="24"/>
        </w:rPr>
        <w:t>му</w:t>
      </w:r>
      <w:proofErr w:type="spellEnd"/>
      <w:r w:rsidRPr="00DF499A">
        <w:rPr>
          <w:rFonts w:ascii="Arial" w:hAnsi="Arial" w:cs="Arial"/>
          <w:sz w:val="24"/>
          <w:szCs w:val="24"/>
        </w:rPr>
        <w:t xml:space="preserve"> критерию, указанному в </w:t>
      </w:r>
      <w:hyperlink w:anchor="P4160">
        <w:r w:rsidRPr="00DF499A">
          <w:rPr>
            <w:rFonts w:ascii="Arial" w:hAnsi="Arial" w:cs="Arial"/>
            <w:sz w:val="24"/>
            <w:szCs w:val="24"/>
          </w:rPr>
          <w:t>пункте 2</w:t>
        </w:r>
        <w:r w:rsidR="00937391" w:rsidRPr="00DF499A">
          <w:rPr>
            <w:rFonts w:ascii="Arial" w:hAnsi="Arial" w:cs="Arial"/>
            <w:sz w:val="24"/>
            <w:szCs w:val="24"/>
          </w:rPr>
          <w:t>7</w:t>
        </w:r>
      </w:hyperlink>
      <w:r w:rsidRPr="00DF499A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F499A">
        <w:rPr>
          <w:rFonts w:ascii="Arial" w:hAnsi="Arial" w:cs="Arial"/>
          <w:sz w:val="24"/>
          <w:szCs w:val="24"/>
        </w:rPr>
        <w:t>Вn</w:t>
      </w:r>
      <w:proofErr w:type="spellEnd"/>
      <w:r w:rsidRPr="00DF499A">
        <w:rPr>
          <w:rFonts w:ascii="Arial" w:hAnsi="Arial" w:cs="Arial"/>
          <w:sz w:val="24"/>
          <w:szCs w:val="24"/>
        </w:rPr>
        <w:t xml:space="preserve"> - весовое значение n-</w:t>
      </w:r>
      <w:proofErr w:type="spellStart"/>
      <w:r w:rsidRPr="00DF499A">
        <w:rPr>
          <w:rFonts w:ascii="Arial" w:hAnsi="Arial" w:cs="Arial"/>
          <w:sz w:val="24"/>
          <w:szCs w:val="24"/>
        </w:rPr>
        <w:t>го</w:t>
      </w:r>
      <w:proofErr w:type="spellEnd"/>
      <w:r w:rsidRPr="00DF499A">
        <w:rPr>
          <w:rFonts w:ascii="Arial" w:hAnsi="Arial" w:cs="Arial"/>
          <w:sz w:val="24"/>
          <w:szCs w:val="24"/>
        </w:rPr>
        <w:t xml:space="preserve"> критерия, указанного в </w:t>
      </w:r>
      <w:hyperlink w:anchor="P4160">
        <w:r w:rsidRPr="00DF499A">
          <w:rPr>
            <w:rFonts w:ascii="Arial" w:hAnsi="Arial" w:cs="Arial"/>
            <w:sz w:val="24"/>
            <w:szCs w:val="24"/>
          </w:rPr>
          <w:t>пункте 2</w:t>
        </w:r>
        <w:r w:rsidR="00937391" w:rsidRPr="00DF499A">
          <w:rPr>
            <w:rFonts w:ascii="Arial" w:hAnsi="Arial" w:cs="Arial"/>
            <w:sz w:val="24"/>
            <w:szCs w:val="24"/>
          </w:rPr>
          <w:t>7</w:t>
        </w:r>
      </w:hyperlink>
      <w:r w:rsidRPr="00DF499A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2</w:t>
      </w:r>
      <w:r w:rsidR="007A51AE" w:rsidRPr="00DF499A">
        <w:rPr>
          <w:rFonts w:ascii="Arial" w:hAnsi="Arial" w:cs="Arial"/>
          <w:sz w:val="24"/>
          <w:szCs w:val="24"/>
        </w:rPr>
        <w:t>8</w:t>
      </w:r>
      <w:r w:rsidRPr="00DF499A">
        <w:rPr>
          <w:rFonts w:ascii="Arial" w:hAnsi="Arial" w:cs="Arial"/>
          <w:sz w:val="24"/>
          <w:szCs w:val="24"/>
        </w:rPr>
        <w:t>. Каждой заявке на предоставление грантов присваивается порядковый номер в порядке уменьшения количества баллов. Заявке на предоставление гранта с наибольшим количеством баллов присваивается первый номер, последующие порядковые номера присваиваются заявкам на предоставление грантов в порядке уменьшения количества баллов.</w:t>
      </w:r>
    </w:p>
    <w:p w:rsidR="007B160B" w:rsidRPr="00DF499A" w:rsidRDefault="007A51A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29</w:t>
      </w:r>
      <w:r w:rsidR="007B160B" w:rsidRPr="00DF499A">
        <w:rPr>
          <w:rFonts w:ascii="Arial" w:hAnsi="Arial" w:cs="Arial"/>
          <w:sz w:val="24"/>
          <w:szCs w:val="24"/>
        </w:rPr>
        <w:t>. В случае наличия заявок на предоставление грантов, имеющих одинаковое количество баллов, более высокий порядковый номер присваивается заявке на предоставление грантов, поступившей в более раннюю дату, а при совпадении дат - в более раннее время.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В случае внесения изменений в заявку на предоставление грантов</w:t>
      </w:r>
      <w:r w:rsidR="00186AC7" w:rsidRPr="00DF499A">
        <w:rPr>
          <w:rFonts w:ascii="Arial" w:hAnsi="Arial" w:cs="Arial"/>
          <w:sz w:val="24"/>
          <w:szCs w:val="24"/>
        </w:rPr>
        <w:t>,</w:t>
      </w:r>
      <w:r w:rsidRPr="00DF499A">
        <w:rPr>
          <w:rFonts w:ascii="Arial" w:hAnsi="Arial" w:cs="Arial"/>
          <w:sz w:val="24"/>
          <w:szCs w:val="24"/>
        </w:rPr>
        <w:t xml:space="preserve"> датой поступления заявки на предоставление грантов считается дата внесения изменений в заявку на предоставление грантов.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3</w:t>
      </w:r>
      <w:r w:rsidR="007A51AE" w:rsidRPr="00DF499A">
        <w:rPr>
          <w:rFonts w:ascii="Arial" w:hAnsi="Arial" w:cs="Arial"/>
          <w:sz w:val="24"/>
          <w:szCs w:val="24"/>
        </w:rPr>
        <w:t>0</w:t>
      </w:r>
      <w:r w:rsidRPr="00DF499A">
        <w:rPr>
          <w:rFonts w:ascii="Arial" w:hAnsi="Arial" w:cs="Arial"/>
          <w:sz w:val="24"/>
          <w:szCs w:val="24"/>
        </w:rPr>
        <w:t xml:space="preserve">. Гранты предоставляются участникам отбора, заявки которых набрали не менее </w:t>
      </w:r>
      <w:r w:rsidR="00142A0E" w:rsidRPr="00DF499A">
        <w:rPr>
          <w:rFonts w:ascii="Arial" w:hAnsi="Arial" w:cs="Arial"/>
          <w:sz w:val="24"/>
          <w:szCs w:val="24"/>
        </w:rPr>
        <w:t>35</w:t>
      </w:r>
      <w:r w:rsidRPr="00DF499A">
        <w:rPr>
          <w:rFonts w:ascii="Arial" w:hAnsi="Arial" w:cs="Arial"/>
          <w:sz w:val="24"/>
          <w:szCs w:val="24"/>
        </w:rPr>
        <w:t xml:space="preserve"> баллов.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В случае если сумма грантов участников отбора, заявки которых набрали не менее </w:t>
      </w:r>
      <w:r w:rsidR="00142A0E" w:rsidRPr="00DF499A">
        <w:rPr>
          <w:rFonts w:ascii="Arial" w:hAnsi="Arial" w:cs="Arial"/>
          <w:sz w:val="24"/>
          <w:szCs w:val="24"/>
        </w:rPr>
        <w:t>35</w:t>
      </w:r>
      <w:r w:rsidRPr="00DF499A">
        <w:rPr>
          <w:rFonts w:ascii="Arial" w:hAnsi="Arial" w:cs="Arial"/>
          <w:sz w:val="24"/>
          <w:szCs w:val="24"/>
        </w:rPr>
        <w:t xml:space="preserve"> баллов, превышает установленный предельный объем лимита бюджетных обязательств на данную форму финансовой поддержки, гранты предоставляются участникам отбора, заявкам которых присвоен более высокий порядковый номер.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4241"/>
      <w:bookmarkEnd w:id="11"/>
      <w:r w:rsidRPr="00DF499A">
        <w:rPr>
          <w:rFonts w:ascii="Arial" w:hAnsi="Arial" w:cs="Arial"/>
          <w:sz w:val="24"/>
          <w:szCs w:val="24"/>
        </w:rPr>
        <w:t>3</w:t>
      </w:r>
      <w:r w:rsidR="007A51AE" w:rsidRPr="00DF499A">
        <w:rPr>
          <w:rFonts w:ascii="Arial" w:hAnsi="Arial" w:cs="Arial"/>
          <w:sz w:val="24"/>
          <w:szCs w:val="24"/>
        </w:rPr>
        <w:t>1</w:t>
      </w:r>
      <w:r w:rsidRPr="00DF499A">
        <w:rPr>
          <w:rFonts w:ascii="Arial" w:hAnsi="Arial" w:cs="Arial"/>
          <w:sz w:val="24"/>
          <w:szCs w:val="24"/>
        </w:rPr>
        <w:t>. Основаниями для отклонения заявки участника отбора на стадии рассмотрения и оценки заявок являются: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1) несоответствие участника отбора условиям и требованиям, установленным в </w:t>
      </w:r>
      <w:hyperlink w:anchor="P4056">
        <w:r w:rsidRPr="00DF499A">
          <w:rPr>
            <w:rFonts w:ascii="Arial" w:hAnsi="Arial" w:cs="Arial"/>
            <w:sz w:val="24"/>
            <w:szCs w:val="24"/>
          </w:rPr>
          <w:t>пункте 10</w:t>
        </w:r>
      </w:hyperlink>
      <w:r w:rsidRPr="00DF499A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2) 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4) подача участником отбора заявки после даты и (или) времени, определенных для подачи заявок.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3</w:t>
      </w:r>
      <w:r w:rsidR="007A51AE" w:rsidRPr="00DF499A">
        <w:rPr>
          <w:rFonts w:ascii="Arial" w:hAnsi="Arial" w:cs="Arial"/>
          <w:sz w:val="24"/>
          <w:szCs w:val="24"/>
        </w:rPr>
        <w:t>2</w:t>
      </w:r>
      <w:r w:rsidRPr="00DF499A">
        <w:rPr>
          <w:rFonts w:ascii="Arial" w:hAnsi="Arial" w:cs="Arial"/>
          <w:sz w:val="24"/>
          <w:szCs w:val="24"/>
        </w:rPr>
        <w:t>. Участники отбора вправе: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1) не ранее чем за 7 дней до даты рассмотрения и оценки заявок ознакомиться с заключением по их заявкам и в случае несогласия с заключением </w:t>
      </w:r>
      <w:r w:rsidR="004D16BA" w:rsidRPr="00DF499A">
        <w:rPr>
          <w:rFonts w:ascii="Arial" w:hAnsi="Arial" w:cs="Arial"/>
          <w:sz w:val="24"/>
          <w:szCs w:val="24"/>
        </w:rPr>
        <w:t>Администрации</w:t>
      </w:r>
      <w:r w:rsidRPr="00DF499A">
        <w:rPr>
          <w:rFonts w:ascii="Arial" w:hAnsi="Arial" w:cs="Arial"/>
          <w:sz w:val="24"/>
          <w:szCs w:val="24"/>
        </w:rPr>
        <w:t xml:space="preserve"> не позднее 3 рабочих дней до даты подведения итогов конкурсного отбора подать апелляцию в </w:t>
      </w:r>
      <w:r w:rsidR="009B2E5E" w:rsidRPr="00DF499A">
        <w:rPr>
          <w:rFonts w:ascii="Arial" w:hAnsi="Arial" w:cs="Arial"/>
          <w:sz w:val="24"/>
          <w:szCs w:val="24"/>
        </w:rPr>
        <w:t>Администрацию</w:t>
      </w:r>
      <w:r w:rsidRPr="00DF499A">
        <w:rPr>
          <w:rFonts w:ascii="Arial" w:hAnsi="Arial" w:cs="Arial"/>
          <w:sz w:val="24"/>
          <w:szCs w:val="24"/>
        </w:rPr>
        <w:t>;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4248"/>
      <w:bookmarkEnd w:id="12"/>
      <w:r w:rsidRPr="00DF499A">
        <w:rPr>
          <w:rFonts w:ascii="Arial" w:hAnsi="Arial" w:cs="Arial"/>
          <w:sz w:val="24"/>
          <w:szCs w:val="24"/>
        </w:rPr>
        <w:t xml:space="preserve">2) в любое время до даты рассмотрения и оценки заявок отозвать заявку путем направления в </w:t>
      </w:r>
      <w:r w:rsidR="009B2E5E" w:rsidRPr="00DF499A">
        <w:rPr>
          <w:rFonts w:ascii="Arial" w:hAnsi="Arial" w:cs="Arial"/>
          <w:sz w:val="24"/>
          <w:szCs w:val="24"/>
        </w:rPr>
        <w:t>Администрацию</w:t>
      </w:r>
      <w:r w:rsidRPr="00DF499A">
        <w:rPr>
          <w:rFonts w:ascii="Arial" w:hAnsi="Arial" w:cs="Arial"/>
          <w:sz w:val="24"/>
          <w:szCs w:val="24"/>
        </w:rPr>
        <w:t xml:space="preserve"> официального письменного уведомления (датой отзыва является дата регистрации официального письменного уведомления участника отбора);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4249"/>
      <w:bookmarkEnd w:id="13"/>
      <w:r w:rsidRPr="00DF499A">
        <w:rPr>
          <w:rFonts w:ascii="Arial" w:hAnsi="Arial" w:cs="Arial"/>
          <w:sz w:val="24"/>
          <w:szCs w:val="24"/>
        </w:rPr>
        <w:t xml:space="preserve">3) в любое время до даты окончания подачи (приема) заявок участников отбора внести изменения в заявку путем направления в </w:t>
      </w:r>
      <w:r w:rsidR="009B2E5E" w:rsidRPr="00DF499A">
        <w:rPr>
          <w:rFonts w:ascii="Arial" w:hAnsi="Arial" w:cs="Arial"/>
          <w:sz w:val="24"/>
          <w:szCs w:val="24"/>
        </w:rPr>
        <w:t>Администрацию</w:t>
      </w:r>
      <w:r w:rsidRPr="00DF499A">
        <w:rPr>
          <w:rFonts w:ascii="Arial" w:hAnsi="Arial" w:cs="Arial"/>
          <w:sz w:val="24"/>
          <w:szCs w:val="24"/>
        </w:rPr>
        <w:t xml:space="preserve"> официального письма в письменной форме (датой внесения изменений в заявку является дата регистрации официального письма в письменной форме участника отбора).</w:t>
      </w:r>
    </w:p>
    <w:p w:rsidR="007B160B" w:rsidRPr="00DF499A" w:rsidRDefault="007B160B" w:rsidP="001D4CD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3</w:t>
      </w:r>
      <w:r w:rsidR="007A51AE" w:rsidRPr="00DF499A">
        <w:rPr>
          <w:rFonts w:ascii="Arial" w:hAnsi="Arial" w:cs="Arial"/>
          <w:sz w:val="24"/>
          <w:szCs w:val="24"/>
        </w:rPr>
        <w:t>3</w:t>
      </w:r>
      <w:r w:rsidRPr="00DF499A">
        <w:rPr>
          <w:rFonts w:ascii="Arial" w:hAnsi="Arial" w:cs="Arial"/>
          <w:sz w:val="24"/>
          <w:szCs w:val="24"/>
        </w:rPr>
        <w:t>. 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секретарем Комиссии.</w:t>
      </w:r>
    </w:p>
    <w:p w:rsidR="00A11734" w:rsidRPr="00DF499A" w:rsidRDefault="00A11734" w:rsidP="00B71FA6">
      <w:pPr>
        <w:widowControl w:val="0"/>
        <w:adjustRightInd w:val="0"/>
        <w:spacing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F499A">
        <w:rPr>
          <w:rFonts w:ascii="Arial" w:eastAsia="Calibri" w:hAnsi="Arial" w:cs="Arial"/>
          <w:sz w:val="24"/>
          <w:szCs w:val="24"/>
        </w:rPr>
        <w:t>3</w:t>
      </w:r>
      <w:r w:rsidR="007A51AE" w:rsidRPr="00DF499A">
        <w:rPr>
          <w:rFonts w:ascii="Arial" w:eastAsia="Calibri" w:hAnsi="Arial" w:cs="Arial"/>
          <w:sz w:val="24"/>
          <w:szCs w:val="24"/>
        </w:rPr>
        <w:t>4</w:t>
      </w:r>
      <w:r w:rsidRPr="00DF499A">
        <w:rPr>
          <w:rFonts w:ascii="Arial" w:eastAsia="Calibri" w:hAnsi="Arial" w:cs="Arial"/>
          <w:sz w:val="24"/>
          <w:szCs w:val="24"/>
        </w:rPr>
        <w:t>. </w:t>
      </w:r>
      <w:r w:rsidR="009B2E5E" w:rsidRPr="00DF499A">
        <w:rPr>
          <w:rFonts w:ascii="Arial" w:eastAsia="Calibri" w:hAnsi="Arial" w:cs="Arial"/>
          <w:sz w:val="24"/>
          <w:szCs w:val="24"/>
        </w:rPr>
        <w:t>Администрацией</w:t>
      </w:r>
      <w:r w:rsidRPr="00DF499A">
        <w:rPr>
          <w:rFonts w:ascii="Arial" w:eastAsia="Calibri" w:hAnsi="Arial" w:cs="Arial"/>
          <w:sz w:val="24"/>
          <w:szCs w:val="24"/>
        </w:rPr>
        <w:t xml:space="preserve"> в течение 3 рабочих дней, следующих за днем проведения заседания Комиссии, на основании протоколов Комиссии</w:t>
      </w:r>
      <w:r w:rsidR="009B2E5E" w:rsidRPr="00DF499A">
        <w:rPr>
          <w:rFonts w:ascii="Arial" w:eastAsia="Calibri" w:hAnsi="Arial" w:cs="Arial"/>
          <w:sz w:val="24"/>
          <w:szCs w:val="24"/>
        </w:rPr>
        <w:t>,</w:t>
      </w:r>
      <w:r w:rsidRPr="00DF499A">
        <w:rPr>
          <w:rFonts w:ascii="Arial" w:eastAsia="Calibri" w:hAnsi="Arial" w:cs="Arial"/>
          <w:sz w:val="24"/>
          <w:szCs w:val="24"/>
        </w:rPr>
        <w:t xml:space="preserve"> принимается решение о предоставлении субсидии (гранта) или об отказе в предоставлении субсидии (гранта) с указанием причин отказа. 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При принятии решения об отказе в предоставлении субсидии (гранта) </w:t>
      </w:r>
      <w:r w:rsidR="00D04DA1" w:rsidRPr="00DF499A">
        <w:rPr>
          <w:rFonts w:ascii="Arial" w:hAnsi="Arial" w:cs="Arial"/>
          <w:sz w:val="24"/>
          <w:szCs w:val="24"/>
        </w:rPr>
        <w:t>Администрация</w:t>
      </w:r>
      <w:r w:rsidRPr="00DF499A">
        <w:rPr>
          <w:rFonts w:ascii="Arial" w:hAnsi="Arial" w:cs="Arial"/>
          <w:sz w:val="24"/>
          <w:szCs w:val="24"/>
        </w:rPr>
        <w:t xml:space="preserve"> направляет уведомление об отказе в предоставлении субсидии (гранта) с указанием причин такого отказа участнику отбора по адресу, указанному в заявке (в электронной форме - при наличии в заявке информации об электронном адресе участника отбора), в течение 5 рабочих дней со дня принятия такого решения.</w:t>
      </w:r>
    </w:p>
    <w:p w:rsidR="007B160B" w:rsidRPr="00DF499A" w:rsidRDefault="007B160B" w:rsidP="00DF499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4253"/>
      <w:bookmarkEnd w:id="14"/>
      <w:r w:rsidRPr="00DF499A">
        <w:rPr>
          <w:rFonts w:ascii="Arial" w:hAnsi="Arial" w:cs="Arial"/>
          <w:sz w:val="24"/>
          <w:szCs w:val="24"/>
        </w:rPr>
        <w:t>3</w:t>
      </w:r>
      <w:r w:rsidR="007A51AE" w:rsidRPr="00DF499A">
        <w:rPr>
          <w:rFonts w:ascii="Arial" w:hAnsi="Arial" w:cs="Arial"/>
          <w:sz w:val="24"/>
          <w:szCs w:val="24"/>
        </w:rPr>
        <w:t>5</w:t>
      </w:r>
      <w:r w:rsidRPr="00DF499A">
        <w:rPr>
          <w:rFonts w:ascii="Arial" w:hAnsi="Arial" w:cs="Arial"/>
          <w:sz w:val="24"/>
          <w:szCs w:val="24"/>
        </w:rPr>
        <w:t>. Информация о результатах отбора размещается на едином портале и на официальном сайте в сети "Интернет</w:t>
      </w:r>
      <w:r w:rsidR="00A11734" w:rsidRPr="00DF499A">
        <w:rPr>
          <w:rFonts w:ascii="Arial" w:hAnsi="Arial" w:cs="Arial"/>
          <w:sz w:val="24"/>
          <w:szCs w:val="24"/>
        </w:rPr>
        <w:t xml:space="preserve"> </w:t>
      </w:r>
      <w:r w:rsidR="00A11734" w:rsidRPr="00DF499A">
        <w:rPr>
          <w:rFonts w:ascii="Arial" w:eastAsia="Calibri" w:hAnsi="Arial" w:cs="Arial"/>
          <w:sz w:val="24"/>
          <w:szCs w:val="24"/>
        </w:rPr>
        <w:t>не позднее 14-го календарного дня, следующего за днем определения победителей отбора</w:t>
      </w:r>
      <w:r w:rsidR="001D4CD2" w:rsidRPr="00DF499A">
        <w:rPr>
          <w:rFonts w:ascii="Arial" w:eastAsia="Calibri" w:hAnsi="Arial" w:cs="Arial"/>
          <w:sz w:val="24"/>
          <w:szCs w:val="24"/>
        </w:rPr>
        <w:t>.</w:t>
      </w:r>
    </w:p>
    <w:p w:rsidR="007B160B" w:rsidRPr="00DF499A" w:rsidRDefault="007B160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DF499A">
        <w:rPr>
          <w:rFonts w:ascii="Arial" w:hAnsi="Arial" w:cs="Arial"/>
          <w:b w:val="0"/>
          <w:sz w:val="24"/>
          <w:szCs w:val="24"/>
        </w:rPr>
        <w:t>III. Условия и порядок предоставления субсидий (грантов)</w:t>
      </w:r>
    </w:p>
    <w:p w:rsidR="007B160B" w:rsidRPr="00DF499A" w:rsidRDefault="007B16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B160B" w:rsidRPr="00DF499A" w:rsidRDefault="007B16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3</w:t>
      </w:r>
      <w:r w:rsidR="007A51AE" w:rsidRPr="00DF499A">
        <w:rPr>
          <w:rFonts w:ascii="Arial" w:hAnsi="Arial" w:cs="Arial"/>
          <w:sz w:val="24"/>
          <w:szCs w:val="24"/>
        </w:rPr>
        <w:t>6</w:t>
      </w:r>
      <w:r w:rsidRPr="00DF499A">
        <w:rPr>
          <w:rFonts w:ascii="Arial" w:hAnsi="Arial" w:cs="Arial"/>
          <w:sz w:val="24"/>
          <w:szCs w:val="24"/>
        </w:rPr>
        <w:t>. Основаниями для отказа в предоставлении субсидии (гранта) являются: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1) несоответствие представленных участником отбора заявки и документов требованиям к заявкам, установленным в объявлении о проведении отбора,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2) установление факта недостоверности представленной участником отбора информации;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3) несоответствие участника отбора условиям и требованиям, установленным в </w:t>
      </w:r>
      <w:hyperlink w:anchor="P4056">
        <w:r w:rsidRPr="00DF499A">
          <w:rPr>
            <w:rFonts w:ascii="Arial" w:hAnsi="Arial" w:cs="Arial"/>
            <w:sz w:val="24"/>
            <w:szCs w:val="24"/>
          </w:rPr>
          <w:t>пункте 10</w:t>
        </w:r>
      </w:hyperlink>
      <w:r w:rsidRPr="00DF499A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4) недостаточность лимитов бюджетных обязательств, утвержденных на соответствующую форму финансовой поддержки на соответствующий финансовый год.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3</w:t>
      </w:r>
      <w:r w:rsidR="007A51AE" w:rsidRPr="00DF499A">
        <w:rPr>
          <w:rFonts w:ascii="Arial" w:hAnsi="Arial" w:cs="Arial"/>
          <w:sz w:val="24"/>
          <w:szCs w:val="24"/>
        </w:rPr>
        <w:t>7</w:t>
      </w:r>
      <w:r w:rsidRPr="00DF499A">
        <w:rPr>
          <w:rFonts w:ascii="Arial" w:hAnsi="Arial" w:cs="Arial"/>
          <w:sz w:val="24"/>
          <w:szCs w:val="24"/>
        </w:rPr>
        <w:t xml:space="preserve">. Размер субсидии по каждой форме финансовой поддержки, указанной в </w:t>
      </w:r>
      <w:hyperlink w:anchor="P4021">
        <w:r w:rsidRPr="00DF499A">
          <w:rPr>
            <w:rFonts w:ascii="Arial" w:hAnsi="Arial" w:cs="Arial"/>
            <w:sz w:val="24"/>
            <w:szCs w:val="24"/>
          </w:rPr>
          <w:t>пункте 4</w:t>
        </w:r>
      </w:hyperlink>
      <w:r w:rsidRPr="00DF499A">
        <w:rPr>
          <w:rFonts w:ascii="Arial" w:hAnsi="Arial" w:cs="Arial"/>
          <w:sz w:val="24"/>
          <w:szCs w:val="24"/>
        </w:rPr>
        <w:t xml:space="preserve"> настоящего Порядка, установлен в </w:t>
      </w:r>
      <w:hyperlink w:anchor="P4404">
        <w:r w:rsidRPr="00DF499A">
          <w:rPr>
            <w:rFonts w:ascii="Arial" w:hAnsi="Arial" w:cs="Arial"/>
            <w:sz w:val="24"/>
            <w:szCs w:val="24"/>
          </w:rPr>
          <w:t>приложении N 1</w:t>
        </w:r>
      </w:hyperlink>
      <w:r w:rsidRPr="00DF499A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3</w:t>
      </w:r>
      <w:r w:rsidR="007A51AE" w:rsidRPr="00DF499A">
        <w:rPr>
          <w:rFonts w:ascii="Arial" w:hAnsi="Arial" w:cs="Arial"/>
          <w:sz w:val="24"/>
          <w:szCs w:val="24"/>
        </w:rPr>
        <w:t>8</w:t>
      </w:r>
      <w:r w:rsidRPr="00DF499A">
        <w:rPr>
          <w:rFonts w:ascii="Arial" w:hAnsi="Arial" w:cs="Arial"/>
          <w:sz w:val="24"/>
          <w:szCs w:val="24"/>
        </w:rPr>
        <w:t>. 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субъектам МСП.</w:t>
      </w:r>
    </w:p>
    <w:p w:rsidR="007B160B" w:rsidRPr="00DF499A" w:rsidRDefault="007A51A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39</w:t>
      </w:r>
      <w:r w:rsidR="007B160B" w:rsidRPr="00DF499A">
        <w:rPr>
          <w:rFonts w:ascii="Arial" w:hAnsi="Arial" w:cs="Arial"/>
          <w:sz w:val="24"/>
          <w:szCs w:val="24"/>
        </w:rPr>
        <w:t xml:space="preserve">. Гранты предоставляются на финансовое обеспечение затрат получателей грантов, указанных в </w:t>
      </w:r>
      <w:hyperlink w:anchor="P4404">
        <w:r w:rsidR="007B160B" w:rsidRPr="00DF499A">
          <w:rPr>
            <w:rFonts w:ascii="Arial" w:hAnsi="Arial" w:cs="Arial"/>
            <w:sz w:val="24"/>
            <w:szCs w:val="24"/>
          </w:rPr>
          <w:t>приложении N 1</w:t>
        </w:r>
      </w:hyperlink>
      <w:r w:rsidR="007B160B" w:rsidRPr="00DF499A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4</w:t>
      </w:r>
      <w:r w:rsidR="007A51AE" w:rsidRPr="00DF499A">
        <w:rPr>
          <w:rFonts w:ascii="Arial" w:hAnsi="Arial" w:cs="Arial"/>
          <w:sz w:val="24"/>
          <w:szCs w:val="24"/>
        </w:rPr>
        <w:t>0</w:t>
      </w:r>
      <w:r w:rsidRPr="00DF499A">
        <w:rPr>
          <w:rFonts w:ascii="Arial" w:hAnsi="Arial" w:cs="Arial"/>
          <w:sz w:val="24"/>
          <w:szCs w:val="24"/>
        </w:rPr>
        <w:t xml:space="preserve">. </w:t>
      </w:r>
      <w:r w:rsidR="001D4CD2" w:rsidRPr="00DF499A">
        <w:rPr>
          <w:rFonts w:ascii="Arial" w:hAnsi="Arial" w:cs="Arial"/>
          <w:sz w:val="24"/>
          <w:szCs w:val="24"/>
        </w:rPr>
        <w:t>Р</w:t>
      </w:r>
      <w:r w:rsidRPr="00DF499A">
        <w:rPr>
          <w:rFonts w:ascii="Arial" w:hAnsi="Arial" w:cs="Arial"/>
          <w:sz w:val="24"/>
          <w:szCs w:val="24"/>
        </w:rPr>
        <w:t xml:space="preserve">езультаты предоставления субсидии (гранта) (далее - результат) установлены в </w:t>
      </w:r>
      <w:hyperlink w:anchor="P4404">
        <w:r w:rsidRPr="00DF499A">
          <w:rPr>
            <w:rFonts w:ascii="Arial" w:hAnsi="Arial" w:cs="Arial"/>
            <w:sz w:val="24"/>
            <w:szCs w:val="24"/>
          </w:rPr>
          <w:t>приложении N 1</w:t>
        </w:r>
      </w:hyperlink>
      <w:r w:rsidRPr="00DF499A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4274"/>
      <w:bookmarkEnd w:id="15"/>
      <w:r w:rsidRPr="00DF499A">
        <w:rPr>
          <w:rFonts w:ascii="Arial" w:hAnsi="Arial" w:cs="Arial"/>
          <w:sz w:val="24"/>
          <w:szCs w:val="24"/>
        </w:rPr>
        <w:t>4</w:t>
      </w:r>
      <w:r w:rsidR="007A51AE" w:rsidRPr="00DF499A">
        <w:rPr>
          <w:rFonts w:ascii="Arial" w:hAnsi="Arial" w:cs="Arial"/>
          <w:sz w:val="24"/>
          <w:szCs w:val="24"/>
        </w:rPr>
        <w:t>1</w:t>
      </w:r>
      <w:r w:rsidRPr="00DF499A">
        <w:rPr>
          <w:rFonts w:ascii="Arial" w:hAnsi="Arial" w:cs="Arial"/>
          <w:sz w:val="24"/>
          <w:szCs w:val="24"/>
        </w:rPr>
        <w:t xml:space="preserve">. </w:t>
      </w:r>
      <w:r w:rsidR="001D4CD2" w:rsidRPr="00DF499A">
        <w:rPr>
          <w:rFonts w:ascii="Arial" w:hAnsi="Arial" w:cs="Arial"/>
          <w:sz w:val="24"/>
          <w:szCs w:val="24"/>
        </w:rPr>
        <w:t>Администрация</w:t>
      </w:r>
      <w:r w:rsidRPr="00DF499A">
        <w:rPr>
          <w:rFonts w:ascii="Arial" w:hAnsi="Arial" w:cs="Arial"/>
          <w:sz w:val="24"/>
          <w:szCs w:val="24"/>
        </w:rPr>
        <w:t xml:space="preserve"> заключает с получателем субсидии (гранта) соглашение о предоставлении субсидии (гранта) (далее - соглашение):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в течение 5 рабочих дней со дня принятия решения о предоставлении субсидии</w:t>
      </w:r>
      <w:r w:rsidR="001D4CD2" w:rsidRPr="00DF499A">
        <w:rPr>
          <w:rFonts w:ascii="Arial" w:hAnsi="Arial" w:cs="Arial"/>
          <w:sz w:val="24"/>
          <w:szCs w:val="24"/>
        </w:rPr>
        <w:t xml:space="preserve"> (гранта)</w:t>
      </w:r>
      <w:r w:rsidRPr="00DF499A">
        <w:rPr>
          <w:rFonts w:ascii="Arial" w:hAnsi="Arial" w:cs="Arial"/>
          <w:sz w:val="24"/>
          <w:szCs w:val="24"/>
        </w:rPr>
        <w:t>;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Соглашение (дополнительное соглашение к соглашению) за счет средств</w:t>
      </w:r>
      <w:r w:rsidR="00E10A8D" w:rsidRPr="00DF499A">
        <w:rPr>
          <w:rFonts w:ascii="Arial" w:hAnsi="Arial" w:cs="Arial"/>
          <w:sz w:val="24"/>
          <w:szCs w:val="24"/>
        </w:rPr>
        <w:t xml:space="preserve"> бюджета</w:t>
      </w:r>
      <w:r w:rsidRPr="00DF499A">
        <w:rPr>
          <w:rFonts w:ascii="Arial" w:hAnsi="Arial" w:cs="Arial"/>
          <w:sz w:val="24"/>
          <w:szCs w:val="24"/>
        </w:rPr>
        <w:t xml:space="preserve"> </w:t>
      </w:r>
      <w:r w:rsidR="001D4CD2" w:rsidRPr="00DF499A">
        <w:rPr>
          <w:rFonts w:ascii="Arial" w:hAnsi="Arial" w:cs="Arial"/>
          <w:sz w:val="24"/>
          <w:szCs w:val="24"/>
        </w:rPr>
        <w:t xml:space="preserve">Болотнинского района </w:t>
      </w:r>
      <w:r w:rsidRPr="00DF499A">
        <w:rPr>
          <w:rFonts w:ascii="Arial" w:hAnsi="Arial" w:cs="Arial"/>
          <w:sz w:val="24"/>
          <w:szCs w:val="24"/>
        </w:rPr>
        <w:t xml:space="preserve">Новосибирской области заключается в соответствии с типовой формой соглашения, утвержденной </w:t>
      </w:r>
      <w:hyperlink r:id="rId16">
        <w:r w:rsidRPr="00DF499A">
          <w:rPr>
            <w:rFonts w:ascii="Arial" w:hAnsi="Arial" w:cs="Arial"/>
            <w:sz w:val="24"/>
            <w:szCs w:val="24"/>
          </w:rPr>
          <w:t>приказом</w:t>
        </w:r>
      </w:hyperlink>
      <w:r w:rsidRPr="00DF499A">
        <w:rPr>
          <w:rFonts w:ascii="Arial" w:hAnsi="Arial" w:cs="Arial"/>
          <w:sz w:val="24"/>
          <w:szCs w:val="24"/>
        </w:rPr>
        <w:t xml:space="preserve"> министерства финансов и налоговой политики Новосибирской области (далее - Минфин НСО) от 27.12.2016 N 80-НПА "Об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услуг" (далее </w:t>
      </w:r>
      <w:r w:rsidR="00E10A8D" w:rsidRPr="00DF499A">
        <w:rPr>
          <w:rFonts w:ascii="Arial" w:hAnsi="Arial" w:cs="Arial"/>
          <w:sz w:val="24"/>
          <w:szCs w:val="24"/>
        </w:rPr>
        <w:t>–</w:t>
      </w:r>
      <w:r w:rsidRPr="00DF499A">
        <w:rPr>
          <w:rFonts w:ascii="Arial" w:hAnsi="Arial" w:cs="Arial"/>
          <w:sz w:val="24"/>
          <w:szCs w:val="24"/>
        </w:rPr>
        <w:t xml:space="preserve"> соглашени</w:t>
      </w:r>
      <w:r w:rsidR="00E10A8D" w:rsidRPr="00DF499A">
        <w:rPr>
          <w:rFonts w:ascii="Arial" w:hAnsi="Arial" w:cs="Arial"/>
          <w:sz w:val="24"/>
          <w:szCs w:val="24"/>
        </w:rPr>
        <w:t>е)</w:t>
      </w:r>
      <w:r w:rsidRPr="00DF499A">
        <w:rPr>
          <w:rFonts w:ascii="Arial" w:hAnsi="Arial" w:cs="Arial"/>
          <w:sz w:val="24"/>
          <w:szCs w:val="24"/>
        </w:rPr>
        <w:t xml:space="preserve">, </w:t>
      </w:r>
      <w:r w:rsidR="00E10A8D" w:rsidRPr="00DF499A">
        <w:rPr>
          <w:rFonts w:ascii="Arial" w:hAnsi="Arial" w:cs="Arial"/>
          <w:sz w:val="24"/>
          <w:szCs w:val="24"/>
        </w:rPr>
        <w:t>приложение 4 к настоящему Порядку.</w:t>
      </w:r>
    </w:p>
    <w:p w:rsidR="00E10A8D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4</w:t>
      </w:r>
      <w:r w:rsidR="007A51AE" w:rsidRPr="00DF499A">
        <w:rPr>
          <w:rFonts w:ascii="Arial" w:hAnsi="Arial" w:cs="Arial"/>
          <w:sz w:val="24"/>
          <w:szCs w:val="24"/>
        </w:rPr>
        <w:t>2</w:t>
      </w:r>
      <w:r w:rsidRPr="00DF499A">
        <w:rPr>
          <w:rFonts w:ascii="Arial" w:hAnsi="Arial" w:cs="Arial"/>
          <w:sz w:val="24"/>
          <w:szCs w:val="24"/>
        </w:rPr>
        <w:t xml:space="preserve">. В случае </w:t>
      </w:r>
      <w:proofErr w:type="spellStart"/>
      <w:r w:rsidRPr="00DF499A">
        <w:rPr>
          <w:rFonts w:ascii="Arial" w:hAnsi="Arial" w:cs="Arial"/>
          <w:sz w:val="24"/>
          <w:szCs w:val="24"/>
        </w:rPr>
        <w:t>неподписания</w:t>
      </w:r>
      <w:proofErr w:type="spellEnd"/>
      <w:r w:rsidRPr="00DF499A">
        <w:rPr>
          <w:rFonts w:ascii="Arial" w:hAnsi="Arial" w:cs="Arial"/>
          <w:sz w:val="24"/>
          <w:szCs w:val="24"/>
        </w:rPr>
        <w:t xml:space="preserve"> соглашения получателем субсидии (гранта) в сроки, указанные в </w:t>
      </w:r>
      <w:hyperlink w:anchor="P4274">
        <w:r w:rsidRPr="00DF499A">
          <w:rPr>
            <w:rFonts w:ascii="Arial" w:hAnsi="Arial" w:cs="Arial"/>
            <w:sz w:val="24"/>
            <w:szCs w:val="24"/>
          </w:rPr>
          <w:t>пункте 4</w:t>
        </w:r>
        <w:r w:rsidR="0059605C" w:rsidRPr="00DF499A">
          <w:rPr>
            <w:rFonts w:ascii="Arial" w:hAnsi="Arial" w:cs="Arial"/>
            <w:sz w:val="24"/>
            <w:szCs w:val="24"/>
          </w:rPr>
          <w:t>2</w:t>
        </w:r>
      </w:hyperlink>
      <w:r w:rsidRPr="00DF499A">
        <w:rPr>
          <w:rFonts w:ascii="Arial" w:hAnsi="Arial" w:cs="Arial"/>
          <w:sz w:val="24"/>
          <w:szCs w:val="24"/>
        </w:rPr>
        <w:t xml:space="preserve"> настоящего Порядка, получатель субсидии (гранта) считается уклонившимся от заключения соглашения</w:t>
      </w:r>
      <w:bookmarkStart w:id="16" w:name="P4282"/>
      <w:bookmarkEnd w:id="16"/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4</w:t>
      </w:r>
      <w:r w:rsidR="007A51AE" w:rsidRPr="00DF499A">
        <w:rPr>
          <w:rFonts w:ascii="Arial" w:hAnsi="Arial" w:cs="Arial"/>
          <w:sz w:val="24"/>
          <w:szCs w:val="24"/>
        </w:rPr>
        <w:t>3</w:t>
      </w:r>
      <w:r w:rsidRPr="00DF499A">
        <w:rPr>
          <w:rFonts w:ascii="Arial" w:hAnsi="Arial" w:cs="Arial"/>
          <w:sz w:val="24"/>
          <w:szCs w:val="24"/>
        </w:rPr>
        <w:t>. В соглашении в том числе должны содержаться: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1) значени</w:t>
      </w:r>
      <w:r w:rsidR="00E10A8D" w:rsidRPr="00DF499A">
        <w:rPr>
          <w:rFonts w:ascii="Arial" w:hAnsi="Arial" w:cs="Arial"/>
          <w:sz w:val="24"/>
          <w:szCs w:val="24"/>
        </w:rPr>
        <w:t>я</w:t>
      </w:r>
      <w:r w:rsidRPr="00DF499A">
        <w:rPr>
          <w:rFonts w:ascii="Arial" w:hAnsi="Arial" w:cs="Arial"/>
          <w:sz w:val="24"/>
          <w:szCs w:val="24"/>
        </w:rPr>
        <w:t xml:space="preserve"> результата</w:t>
      </w:r>
      <w:r w:rsidR="00E10A8D" w:rsidRPr="00DF499A">
        <w:rPr>
          <w:rFonts w:ascii="Arial" w:hAnsi="Arial" w:cs="Arial"/>
          <w:sz w:val="24"/>
          <w:szCs w:val="24"/>
        </w:rPr>
        <w:t xml:space="preserve"> и показателя</w:t>
      </w:r>
      <w:r w:rsidRPr="00DF499A">
        <w:rPr>
          <w:rFonts w:ascii="Arial" w:hAnsi="Arial" w:cs="Arial"/>
          <w:sz w:val="24"/>
          <w:szCs w:val="24"/>
        </w:rPr>
        <w:t xml:space="preserve">, установленного в </w:t>
      </w:r>
      <w:hyperlink w:anchor="P4404">
        <w:r w:rsidRPr="00DF499A">
          <w:rPr>
            <w:rFonts w:ascii="Arial" w:hAnsi="Arial" w:cs="Arial"/>
            <w:sz w:val="24"/>
            <w:szCs w:val="24"/>
          </w:rPr>
          <w:t>приложении N 1</w:t>
        </w:r>
      </w:hyperlink>
      <w:r w:rsidRPr="00DF499A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2) размер субсидии (гранта);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3) график перечисления субсидии (гранта);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4) сроки и формы представления получателем субсидии (гранта) дополнительной отчетности;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5) согласие получателя субсидии (гранта) на осуществление </w:t>
      </w:r>
      <w:r w:rsidR="00E10A8D" w:rsidRPr="00DF499A">
        <w:rPr>
          <w:rFonts w:ascii="Arial" w:hAnsi="Arial" w:cs="Arial"/>
          <w:sz w:val="24"/>
          <w:szCs w:val="24"/>
        </w:rPr>
        <w:t xml:space="preserve">органами финансового контроля Администрации </w:t>
      </w:r>
      <w:r w:rsidRPr="00DF499A">
        <w:rPr>
          <w:rFonts w:ascii="Arial" w:hAnsi="Arial" w:cs="Arial"/>
          <w:sz w:val="24"/>
          <w:szCs w:val="24"/>
        </w:rPr>
        <w:t>проверки соблюдения получателем субсидии (гранта)</w:t>
      </w:r>
      <w:r w:rsidR="00E10A8D" w:rsidRPr="00DF499A">
        <w:rPr>
          <w:rFonts w:ascii="Arial" w:hAnsi="Arial" w:cs="Arial"/>
          <w:sz w:val="24"/>
          <w:szCs w:val="24"/>
        </w:rPr>
        <w:t xml:space="preserve"> условий, целей и </w:t>
      </w:r>
      <w:r w:rsidRPr="00DF499A">
        <w:rPr>
          <w:rFonts w:ascii="Arial" w:hAnsi="Arial" w:cs="Arial"/>
          <w:sz w:val="24"/>
          <w:szCs w:val="24"/>
        </w:rPr>
        <w:t xml:space="preserve"> порядка предоставления субсидии (гранта), в том числе в части достижения результатов предоставления субсидии (гранта), а также проверки соблюдения получателем субсидии (гранта) порядка и условий предоставления субсидии (гранта) в соответствии со </w:t>
      </w:r>
      <w:hyperlink r:id="rId17">
        <w:r w:rsidRPr="00DF499A">
          <w:rPr>
            <w:rFonts w:ascii="Arial" w:hAnsi="Arial" w:cs="Arial"/>
            <w:sz w:val="24"/>
            <w:szCs w:val="24"/>
          </w:rPr>
          <w:t>статьями 268.1</w:t>
        </w:r>
      </w:hyperlink>
      <w:r w:rsidRPr="00DF499A">
        <w:rPr>
          <w:rFonts w:ascii="Arial" w:hAnsi="Arial" w:cs="Arial"/>
          <w:sz w:val="24"/>
          <w:szCs w:val="24"/>
        </w:rPr>
        <w:t xml:space="preserve"> и </w:t>
      </w:r>
      <w:hyperlink r:id="rId18">
        <w:r w:rsidRPr="00DF499A">
          <w:rPr>
            <w:rFonts w:ascii="Arial" w:hAnsi="Arial" w:cs="Arial"/>
            <w:sz w:val="24"/>
            <w:szCs w:val="24"/>
          </w:rPr>
          <w:t>269.2</w:t>
        </w:r>
      </w:hyperlink>
      <w:r w:rsidRPr="00DF499A">
        <w:rPr>
          <w:rFonts w:ascii="Arial" w:hAnsi="Arial" w:cs="Arial"/>
          <w:sz w:val="24"/>
          <w:szCs w:val="24"/>
        </w:rPr>
        <w:t xml:space="preserve"> Бюджетного кодекса Российской Федерации;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6) условие о согласовании новых условий соглашения или о расторжении соглашения при </w:t>
      </w:r>
      <w:proofErr w:type="spellStart"/>
      <w:r w:rsidRPr="00DF499A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DF499A">
        <w:rPr>
          <w:rFonts w:ascii="Arial" w:hAnsi="Arial" w:cs="Arial"/>
          <w:sz w:val="24"/>
          <w:szCs w:val="24"/>
        </w:rPr>
        <w:t xml:space="preserve"> согласия по новым условиям в случае уменьшения </w:t>
      </w:r>
      <w:r w:rsidR="00E10A8D" w:rsidRPr="00DF499A">
        <w:rPr>
          <w:rFonts w:ascii="Arial" w:hAnsi="Arial" w:cs="Arial"/>
          <w:sz w:val="24"/>
          <w:szCs w:val="24"/>
        </w:rPr>
        <w:t>Администрации</w:t>
      </w:r>
      <w:r w:rsidRPr="00DF499A">
        <w:rPr>
          <w:rFonts w:ascii="Arial" w:hAnsi="Arial" w:cs="Arial"/>
          <w:sz w:val="24"/>
          <w:szCs w:val="24"/>
        </w:rPr>
        <w:t xml:space="preserve"> как получателю бюджетных средств ранее доведенных лимитов бюджетных обязательств, указанных в </w:t>
      </w:r>
      <w:hyperlink w:anchor="P4018">
        <w:r w:rsidRPr="00DF499A">
          <w:rPr>
            <w:rFonts w:ascii="Arial" w:hAnsi="Arial" w:cs="Arial"/>
            <w:sz w:val="24"/>
            <w:szCs w:val="24"/>
          </w:rPr>
          <w:t>пункте 2</w:t>
        </w:r>
      </w:hyperlink>
      <w:r w:rsidRPr="00DF499A">
        <w:rPr>
          <w:rFonts w:ascii="Arial" w:hAnsi="Arial" w:cs="Arial"/>
          <w:sz w:val="24"/>
          <w:szCs w:val="24"/>
        </w:rPr>
        <w:t xml:space="preserve"> настоящего Порядка, приводящего к невозможности предоставления субсидии (гранта) в размере, определенном в соглашении.</w:t>
      </w:r>
    </w:p>
    <w:p w:rsidR="00E97DF2" w:rsidRPr="00DF499A" w:rsidRDefault="007B160B" w:rsidP="00E97DF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4</w:t>
      </w:r>
      <w:r w:rsidR="007A51AE" w:rsidRPr="00DF499A">
        <w:rPr>
          <w:rFonts w:ascii="Arial" w:hAnsi="Arial" w:cs="Arial"/>
          <w:sz w:val="24"/>
          <w:szCs w:val="24"/>
        </w:rPr>
        <w:t>4</w:t>
      </w:r>
      <w:r w:rsidRPr="00DF499A">
        <w:rPr>
          <w:rFonts w:ascii="Arial" w:hAnsi="Arial" w:cs="Arial"/>
          <w:sz w:val="24"/>
          <w:szCs w:val="24"/>
        </w:rPr>
        <w:t>.</w:t>
      </w:r>
      <w:r w:rsidR="00E97DF2" w:rsidRPr="00DF499A">
        <w:rPr>
          <w:rFonts w:ascii="Arial" w:hAnsi="Arial" w:cs="Arial"/>
          <w:sz w:val="24"/>
          <w:szCs w:val="24"/>
        </w:rPr>
        <w:t xml:space="preserve"> Перечисление субсидии осуществляется не позднее </w:t>
      </w:r>
      <w:r w:rsidR="005454E6" w:rsidRPr="00DF499A">
        <w:rPr>
          <w:rFonts w:ascii="Arial" w:hAnsi="Arial" w:cs="Arial"/>
          <w:sz w:val="24"/>
          <w:szCs w:val="24"/>
        </w:rPr>
        <w:t>3</w:t>
      </w:r>
      <w:r w:rsidR="00E97DF2" w:rsidRPr="00DF499A">
        <w:rPr>
          <w:rFonts w:ascii="Arial" w:hAnsi="Arial" w:cs="Arial"/>
          <w:sz w:val="24"/>
          <w:szCs w:val="24"/>
        </w:rPr>
        <w:t xml:space="preserve">0-го рабочего дня, следующего за днем принятия </w:t>
      </w:r>
      <w:r w:rsidR="0030661D" w:rsidRPr="00DF499A">
        <w:rPr>
          <w:rFonts w:ascii="Arial" w:hAnsi="Arial" w:cs="Arial"/>
          <w:sz w:val="24"/>
          <w:szCs w:val="24"/>
        </w:rPr>
        <w:t>Администрацией</w:t>
      </w:r>
      <w:r w:rsidR="00E97DF2" w:rsidRPr="00DF499A">
        <w:rPr>
          <w:rFonts w:ascii="Arial" w:hAnsi="Arial" w:cs="Arial"/>
          <w:sz w:val="24"/>
          <w:szCs w:val="24"/>
        </w:rPr>
        <w:t xml:space="preserve"> решения о предоставлении субсидии.</w:t>
      </w:r>
    </w:p>
    <w:p w:rsidR="00E97DF2" w:rsidRPr="00DF499A" w:rsidRDefault="00E97DF2" w:rsidP="00E97DF2">
      <w:pPr>
        <w:widowControl w:val="0"/>
        <w:adjustRightInd w:val="0"/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F499A">
        <w:rPr>
          <w:rFonts w:ascii="Arial" w:eastAsia="Calibri" w:hAnsi="Arial" w:cs="Arial"/>
          <w:sz w:val="24"/>
          <w:szCs w:val="24"/>
        </w:rPr>
        <w:t>Перечисление гранта осуществляется в соответствии с графиком перечисления гранта, установленным в соглашении.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4</w:t>
      </w:r>
      <w:r w:rsidR="007A51AE" w:rsidRPr="00DF499A">
        <w:rPr>
          <w:rFonts w:ascii="Arial" w:hAnsi="Arial" w:cs="Arial"/>
          <w:sz w:val="24"/>
          <w:szCs w:val="24"/>
        </w:rPr>
        <w:t>5</w:t>
      </w:r>
      <w:r w:rsidRPr="00DF499A">
        <w:rPr>
          <w:rFonts w:ascii="Arial" w:hAnsi="Arial" w:cs="Arial"/>
          <w:sz w:val="24"/>
          <w:szCs w:val="24"/>
        </w:rPr>
        <w:t>. Перечисление субсидии (гранта) осуществляется на расчетные счета получателя субсидии (гранта), открытые в российских кредитных организациях, если иное не предусмотрено законодательством Российской Федерации.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4</w:t>
      </w:r>
      <w:r w:rsidR="007A51AE" w:rsidRPr="00DF499A">
        <w:rPr>
          <w:rFonts w:ascii="Arial" w:hAnsi="Arial" w:cs="Arial"/>
          <w:sz w:val="24"/>
          <w:szCs w:val="24"/>
        </w:rPr>
        <w:t>6</w:t>
      </w:r>
      <w:r w:rsidRPr="00DF499A">
        <w:rPr>
          <w:rFonts w:ascii="Arial" w:hAnsi="Arial" w:cs="Arial"/>
          <w:sz w:val="24"/>
          <w:szCs w:val="24"/>
        </w:rPr>
        <w:t>. Запрещается приобретение за счет гранта получателями грантов - юридическими лицами, а также иными юридическим лицами, получающими средства на основании договоров, заключенных с получателем гранта,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DF499A" w:rsidRDefault="00DF499A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bookmarkStart w:id="17" w:name="P4309"/>
      <w:bookmarkEnd w:id="17"/>
    </w:p>
    <w:p w:rsidR="007B160B" w:rsidRPr="00DF499A" w:rsidRDefault="007B160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DF499A">
        <w:rPr>
          <w:rFonts w:ascii="Arial" w:hAnsi="Arial" w:cs="Arial"/>
          <w:b w:val="0"/>
          <w:sz w:val="24"/>
          <w:szCs w:val="24"/>
        </w:rPr>
        <w:t>IV. Требования к отчетности</w:t>
      </w:r>
    </w:p>
    <w:p w:rsidR="007B160B" w:rsidRPr="00DF499A" w:rsidRDefault="007B16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B160B" w:rsidRPr="00DF499A" w:rsidRDefault="00E97D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4</w:t>
      </w:r>
      <w:r w:rsidR="007A51AE" w:rsidRPr="00DF499A">
        <w:rPr>
          <w:rFonts w:ascii="Arial" w:hAnsi="Arial" w:cs="Arial"/>
          <w:sz w:val="24"/>
          <w:szCs w:val="24"/>
        </w:rPr>
        <w:t>7</w:t>
      </w:r>
      <w:r w:rsidR="007B160B" w:rsidRPr="00DF499A">
        <w:rPr>
          <w:rFonts w:ascii="Arial" w:hAnsi="Arial" w:cs="Arial"/>
          <w:sz w:val="24"/>
          <w:szCs w:val="24"/>
        </w:rPr>
        <w:t xml:space="preserve">. Для осуществления контроля получатели субсидий, получившие финансовую поддержку в формах, указанных в </w:t>
      </w:r>
      <w:hyperlink w:anchor="P4022">
        <w:r w:rsidR="007B160B" w:rsidRPr="00DF499A">
          <w:rPr>
            <w:rFonts w:ascii="Arial" w:hAnsi="Arial" w:cs="Arial"/>
            <w:sz w:val="24"/>
            <w:szCs w:val="24"/>
          </w:rPr>
          <w:t>подпунктах 1</w:t>
        </w:r>
      </w:hyperlink>
      <w:r w:rsidR="007B160B" w:rsidRPr="00DF499A">
        <w:rPr>
          <w:rFonts w:ascii="Arial" w:hAnsi="Arial" w:cs="Arial"/>
          <w:sz w:val="24"/>
          <w:szCs w:val="24"/>
        </w:rPr>
        <w:t xml:space="preserve"> - </w:t>
      </w:r>
      <w:hyperlink w:anchor="P4024">
        <w:r w:rsidR="007B160B" w:rsidRPr="00DF499A">
          <w:rPr>
            <w:rFonts w:ascii="Arial" w:hAnsi="Arial" w:cs="Arial"/>
            <w:sz w:val="24"/>
            <w:szCs w:val="24"/>
          </w:rPr>
          <w:t>3 пункта 4</w:t>
        </w:r>
      </w:hyperlink>
      <w:r w:rsidR="007B160B" w:rsidRPr="00DF499A">
        <w:rPr>
          <w:rFonts w:ascii="Arial" w:hAnsi="Arial" w:cs="Arial"/>
          <w:sz w:val="24"/>
          <w:szCs w:val="24"/>
        </w:rPr>
        <w:t xml:space="preserve"> настоящего Порядка, представляют в </w:t>
      </w:r>
      <w:r w:rsidRPr="00DF499A">
        <w:rPr>
          <w:rFonts w:ascii="Arial" w:hAnsi="Arial" w:cs="Arial"/>
          <w:sz w:val="24"/>
          <w:szCs w:val="24"/>
        </w:rPr>
        <w:t>Администрацию</w:t>
      </w:r>
      <w:r w:rsidR="007B160B" w:rsidRPr="00DF499A">
        <w:rPr>
          <w:rFonts w:ascii="Arial" w:hAnsi="Arial" w:cs="Arial"/>
          <w:sz w:val="24"/>
          <w:szCs w:val="24"/>
        </w:rPr>
        <w:t xml:space="preserve"> в срок до 1 марта года, следующего за годом, в котором были предоставлены субсидии, отчет о достижении значений результатов по форме, определенной формой соглашения</w:t>
      </w:r>
      <w:r w:rsidR="0030661D" w:rsidRPr="00DF499A">
        <w:rPr>
          <w:rFonts w:ascii="Arial" w:hAnsi="Arial" w:cs="Arial"/>
          <w:sz w:val="24"/>
          <w:szCs w:val="24"/>
        </w:rPr>
        <w:t>.</w:t>
      </w:r>
    </w:p>
    <w:p w:rsidR="007B160B" w:rsidRPr="00DF499A" w:rsidRDefault="00421D1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Администрация</w:t>
      </w:r>
      <w:r w:rsidR="007B160B" w:rsidRPr="00DF499A">
        <w:rPr>
          <w:rFonts w:ascii="Arial" w:hAnsi="Arial" w:cs="Arial"/>
          <w:sz w:val="24"/>
          <w:szCs w:val="24"/>
        </w:rPr>
        <w:t xml:space="preserve"> вправе устанавливать в соглашениях, указанных в </w:t>
      </w:r>
      <w:hyperlink w:anchor="P4274">
        <w:r w:rsidR="007B160B" w:rsidRPr="00DF499A">
          <w:rPr>
            <w:rFonts w:ascii="Arial" w:hAnsi="Arial" w:cs="Arial"/>
            <w:sz w:val="24"/>
            <w:szCs w:val="24"/>
          </w:rPr>
          <w:t>пункте 4</w:t>
        </w:r>
        <w:r w:rsidR="005454E6" w:rsidRPr="00DF499A">
          <w:rPr>
            <w:rFonts w:ascii="Arial" w:hAnsi="Arial" w:cs="Arial"/>
            <w:sz w:val="24"/>
            <w:szCs w:val="24"/>
          </w:rPr>
          <w:t>2</w:t>
        </w:r>
      </w:hyperlink>
      <w:r w:rsidR="007B160B" w:rsidRPr="00DF499A">
        <w:rPr>
          <w:rFonts w:ascii="Arial" w:hAnsi="Arial" w:cs="Arial"/>
          <w:sz w:val="24"/>
          <w:szCs w:val="24"/>
        </w:rPr>
        <w:t xml:space="preserve"> настоящего Порядка, сроки и формы представления получателями субсидий (грантов) дополнительной отчетности.</w:t>
      </w:r>
    </w:p>
    <w:p w:rsidR="007B160B" w:rsidRPr="00DF499A" w:rsidRDefault="00421D1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4</w:t>
      </w:r>
      <w:r w:rsidR="007A51AE" w:rsidRPr="00DF499A">
        <w:rPr>
          <w:rFonts w:ascii="Arial" w:hAnsi="Arial" w:cs="Arial"/>
          <w:sz w:val="24"/>
          <w:szCs w:val="24"/>
        </w:rPr>
        <w:t>8</w:t>
      </w:r>
      <w:r w:rsidR="007B160B" w:rsidRPr="00DF499A">
        <w:rPr>
          <w:rFonts w:ascii="Arial" w:hAnsi="Arial" w:cs="Arial"/>
          <w:sz w:val="24"/>
          <w:szCs w:val="24"/>
        </w:rPr>
        <w:t>. Получатели субсидий (грантов) несут ответственность за достоверность представленных сведений об использовании субсидий (грантов) в соответствии с действующим законодательством Российской Федерации.</w:t>
      </w:r>
    </w:p>
    <w:p w:rsidR="007B160B" w:rsidRPr="00DF499A" w:rsidRDefault="007B16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B160B" w:rsidRPr="00DF499A" w:rsidRDefault="007B160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DF499A">
        <w:rPr>
          <w:rFonts w:ascii="Arial" w:hAnsi="Arial" w:cs="Arial"/>
          <w:b w:val="0"/>
          <w:sz w:val="24"/>
          <w:szCs w:val="24"/>
        </w:rPr>
        <w:t>V. Требования об осуществлении контроля (мониторинга)</w:t>
      </w:r>
    </w:p>
    <w:p w:rsidR="007B160B" w:rsidRPr="00DF499A" w:rsidRDefault="007B160B" w:rsidP="005454E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F499A">
        <w:rPr>
          <w:rFonts w:ascii="Arial" w:hAnsi="Arial" w:cs="Arial"/>
          <w:b w:val="0"/>
          <w:sz w:val="24"/>
          <w:szCs w:val="24"/>
        </w:rPr>
        <w:t>за соблюдением условий и порядка предоставления</w:t>
      </w:r>
    </w:p>
    <w:p w:rsidR="007B160B" w:rsidRPr="00DF499A" w:rsidRDefault="007B160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F499A">
        <w:rPr>
          <w:rFonts w:ascii="Arial" w:hAnsi="Arial" w:cs="Arial"/>
          <w:b w:val="0"/>
          <w:sz w:val="24"/>
          <w:szCs w:val="24"/>
        </w:rPr>
        <w:t>субсидий (грантов)</w:t>
      </w:r>
    </w:p>
    <w:p w:rsidR="007B160B" w:rsidRPr="00DF499A" w:rsidRDefault="007A51A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49</w:t>
      </w:r>
      <w:r w:rsidR="007B160B" w:rsidRPr="00DF499A">
        <w:rPr>
          <w:rFonts w:ascii="Arial" w:hAnsi="Arial" w:cs="Arial"/>
          <w:sz w:val="24"/>
          <w:szCs w:val="24"/>
        </w:rPr>
        <w:t xml:space="preserve">. При предоставлении субсидий (грантов) </w:t>
      </w:r>
      <w:r w:rsidR="00421D14" w:rsidRPr="00DF499A">
        <w:rPr>
          <w:rFonts w:ascii="Arial" w:hAnsi="Arial" w:cs="Arial"/>
          <w:sz w:val="24"/>
          <w:szCs w:val="24"/>
        </w:rPr>
        <w:t>Администрацией</w:t>
      </w:r>
      <w:r w:rsidR="007B160B" w:rsidRPr="00DF499A">
        <w:rPr>
          <w:rFonts w:ascii="Arial" w:hAnsi="Arial" w:cs="Arial"/>
          <w:sz w:val="24"/>
          <w:szCs w:val="24"/>
        </w:rPr>
        <w:t xml:space="preserve"> проводится проверка соблюдения условий и порядка предоставления субсидий (грантов) их получателем, в том числе в части достижения результатов предоставления субсидии (гранта), а также органами финансового контроля в соответствии со </w:t>
      </w:r>
      <w:hyperlink r:id="rId19">
        <w:r w:rsidR="007B160B" w:rsidRPr="00DF499A">
          <w:rPr>
            <w:rFonts w:ascii="Arial" w:hAnsi="Arial" w:cs="Arial"/>
            <w:sz w:val="24"/>
            <w:szCs w:val="24"/>
          </w:rPr>
          <w:t>статьями 268.1</w:t>
        </w:r>
      </w:hyperlink>
      <w:r w:rsidR="007B160B" w:rsidRPr="00DF499A">
        <w:rPr>
          <w:rFonts w:ascii="Arial" w:hAnsi="Arial" w:cs="Arial"/>
          <w:sz w:val="24"/>
          <w:szCs w:val="24"/>
        </w:rPr>
        <w:t xml:space="preserve"> и </w:t>
      </w:r>
      <w:hyperlink r:id="rId20">
        <w:r w:rsidR="007B160B" w:rsidRPr="00DF499A">
          <w:rPr>
            <w:rFonts w:ascii="Arial" w:hAnsi="Arial" w:cs="Arial"/>
            <w:sz w:val="24"/>
            <w:szCs w:val="24"/>
          </w:rPr>
          <w:t>269.2</w:t>
        </w:r>
      </w:hyperlink>
      <w:r w:rsidR="007B160B" w:rsidRPr="00DF499A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В случае нарушения получателем субсидии (гранта) условий предоставления субсидий (гранта), выявленного в том числе по фактам проверок, проведенных </w:t>
      </w:r>
      <w:r w:rsidR="00421D14" w:rsidRPr="00DF499A">
        <w:rPr>
          <w:rFonts w:ascii="Arial" w:hAnsi="Arial" w:cs="Arial"/>
          <w:sz w:val="24"/>
          <w:szCs w:val="24"/>
        </w:rPr>
        <w:t>Администрацией</w:t>
      </w:r>
      <w:r w:rsidRPr="00DF499A">
        <w:rPr>
          <w:rFonts w:ascii="Arial" w:hAnsi="Arial" w:cs="Arial"/>
          <w:sz w:val="24"/>
          <w:szCs w:val="24"/>
        </w:rPr>
        <w:t xml:space="preserve"> и органом финансового контроля, субсидии (гранты) подлежат возврату в бюджет </w:t>
      </w:r>
      <w:r w:rsidR="00421D14" w:rsidRPr="00DF499A">
        <w:rPr>
          <w:rFonts w:ascii="Arial" w:hAnsi="Arial" w:cs="Arial"/>
          <w:sz w:val="24"/>
          <w:szCs w:val="24"/>
        </w:rPr>
        <w:t xml:space="preserve">Болотнинского района </w:t>
      </w:r>
      <w:r w:rsidRPr="00DF499A">
        <w:rPr>
          <w:rFonts w:ascii="Arial" w:hAnsi="Arial" w:cs="Arial"/>
          <w:sz w:val="24"/>
          <w:szCs w:val="24"/>
        </w:rPr>
        <w:t xml:space="preserve">Новосибирской области в течение 30 рабочих дней со дня предъявления </w:t>
      </w:r>
      <w:r w:rsidR="00421D14" w:rsidRPr="00DF499A">
        <w:rPr>
          <w:rFonts w:ascii="Arial" w:hAnsi="Arial" w:cs="Arial"/>
          <w:sz w:val="24"/>
          <w:szCs w:val="24"/>
        </w:rPr>
        <w:t>Администрацией</w:t>
      </w:r>
      <w:r w:rsidRPr="00DF499A">
        <w:rPr>
          <w:rFonts w:ascii="Arial" w:hAnsi="Arial" w:cs="Arial"/>
          <w:sz w:val="24"/>
          <w:szCs w:val="24"/>
        </w:rPr>
        <w:t xml:space="preserve"> требования о возврате.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В случае невозврата субсидий (грантов) в указанные сроки </w:t>
      </w:r>
      <w:r w:rsidR="00421D14" w:rsidRPr="00DF499A">
        <w:rPr>
          <w:rFonts w:ascii="Arial" w:hAnsi="Arial" w:cs="Arial"/>
          <w:sz w:val="24"/>
          <w:szCs w:val="24"/>
        </w:rPr>
        <w:t xml:space="preserve">Администрация </w:t>
      </w:r>
      <w:r w:rsidRPr="00DF499A">
        <w:rPr>
          <w:rFonts w:ascii="Arial" w:hAnsi="Arial" w:cs="Arial"/>
          <w:sz w:val="24"/>
          <w:szCs w:val="24"/>
        </w:rPr>
        <w:t>обязан</w:t>
      </w:r>
      <w:r w:rsidR="00421D14" w:rsidRPr="00DF499A">
        <w:rPr>
          <w:rFonts w:ascii="Arial" w:hAnsi="Arial" w:cs="Arial"/>
          <w:sz w:val="24"/>
          <w:szCs w:val="24"/>
        </w:rPr>
        <w:t>а</w:t>
      </w:r>
      <w:r w:rsidRPr="00DF499A">
        <w:rPr>
          <w:rFonts w:ascii="Arial" w:hAnsi="Arial" w:cs="Arial"/>
          <w:sz w:val="24"/>
          <w:szCs w:val="24"/>
        </w:rPr>
        <w:t xml:space="preserve"> принять меры для возврата субсидий (грантов) в судебном порядке.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5</w:t>
      </w:r>
      <w:r w:rsidR="007A51AE" w:rsidRPr="00DF499A">
        <w:rPr>
          <w:rFonts w:ascii="Arial" w:hAnsi="Arial" w:cs="Arial"/>
          <w:sz w:val="24"/>
          <w:szCs w:val="24"/>
        </w:rPr>
        <w:t>0</w:t>
      </w:r>
      <w:r w:rsidRPr="00DF499A">
        <w:rPr>
          <w:rFonts w:ascii="Arial" w:hAnsi="Arial" w:cs="Arial"/>
          <w:sz w:val="24"/>
          <w:szCs w:val="24"/>
        </w:rPr>
        <w:t xml:space="preserve">. В случае если субъектом МСП по итогам года предоставления субсидий (грантов) допущены нарушения обязательств по достижению значений результата, выявленные в том числе по фактам проверок, проведенных </w:t>
      </w:r>
      <w:r w:rsidR="007F0DC1" w:rsidRPr="00DF499A">
        <w:rPr>
          <w:rFonts w:ascii="Arial" w:hAnsi="Arial" w:cs="Arial"/>
          <w:sz w:val="24"/>
          <w:szCs w:val="24"/>
        </w:rPr>
        <w:t>органом</w:t>
      </w:r>
      <w:r w:rsidRPr="00DF499A">
        <w:rPr>
          <w:rFonts w:ascii="Arial" w:hAnsi="Arial" w:cs="Arial"/>
          <w:sz w:val="24"/>
          <w:szCs w:val="24"/>
        </w:rPr>
        <w:t xml:space="preserve"> финансового контроля</w:t>
      </w:r>
      <w:r w:rsidR="007F0DC1" w:rsidRPr="00DF499A">
        <w:rPr>
          <w:rFonts w:ascii="Arial" w:hAnsi="Arial" w:cs="Arial"/>
          <w:sz w:val="24"/>
          <w:szCs w:val="24"/>
        </w:rPr>
        <w:t xml:space="preserve"> Администрации</w:t>
      </w:r>
      <w:r w:rsidRPr="00DF499A">
        <w:rPr>
          <w:rFonts w:ascii="Arial" w:hAnsi="Arial" w:cs="Arial"/>
          <w:sz w:val="24"/>
          <w:szCs w:val="24"/>
        </w:rPr>
        <w:t>, субсидии (гранты) подлежат возврату в бюджет</w:t>
      </w:r>
      <w:r w:rsidR="007F0DC1" w:rsidRPr="00DF499A">
        <w:rPr>
          <w:rFonts w:ascii="Arial" w:hAnsi="Arial" w:cs="Arial"/>
          <w:sz w:val="24"/>
          <w:szCs w:val="24"/>
        </w:rPr>
        <w:t xml:space="preserve"> Болотнинского района</w:t>
      </w:r>
      <w:r w:rsidRPr="00DF499A">
        <w:rPr>
          <w:rFonts w:ascii="Arial" w:hAnsi="Arial" w:cs="Arial"/>
          <w:sz w:val="24"/>
          <w:szCs w:val="24"/>
        </w:rPr>
        <w:t xml:space="preserve"> Новосибирской области в размере пропорционально </w:t>
      </w:r>
      <w:proofErr w:type="spellStart"/>
      <w:r w:rsidRPr="00DF499A">
        <w:rPr>
          <w:rFonts w:ascii="Arial" w:hAnsi="Arial" w:cs="Arial"/>
          <w:sz w:val="24"/>
          <w:szCs w:val="24"/>
        </w:rPr>
        <w:t>недостижению</w:t>
      </w:r>
      <w:proofErr w:type="spellEnd"/>
      <w:r w:rsidRPr="00DF499A">
        <w:rPr>
          <w:rFonts w:ascii="Arial" w:hAnsi="Arial" w:cs="Arial"/>
          <w:sz w:val="24"/>
          <w:szCs w:val="24"/>
        </w:rPr>
        <w:t xml:space="preserve"> значений результата в течение тридцати рабочих дней со дня предъявления </w:t>
      </w:r>
      <w:r w:rsidR="007F0DC1" w:rsidRPr="00DF499A">
        <w:rPr>
          <w:rFonts w:ascii="Arial" w:hAnsi="Arial" w:cs="Arial"/>
          <w:sz w:val="24"/>
          <w:szCs w:val="24"/>
        </w:rPr>
        <w:t>Администрацией</w:t>
      </w:r>
      <w:r w:rsidRPr="00DF499A">
        <w:rPr>
          <w:rFonts w:ascii="Arial" w:hAnsi="Arial" w:cs="Arial"/>
          <w:sz w:val="24"/>
          <w:szCs w:val="24"/>
        </w:rPr>
        <w:t xml:space="preserve"> требования о возврате, а в случае невозврата субсидий (грантов) в указанные сроки</w:t>
      </w:r>
      <w:r w:rsidR="007F0DC1" w:rsidRPr="00DF499A">
        <w:rPr>
          <w:rFonts w:ascii="Arial" w:hAnsi="Arial" w:cs="Arial"/>
          <w:sz w:val="24"/>
          <w:szCs w:val="24"/>
        </w:rPr>
        <w:t>,</w:t>
      </w:r>
      <w:r w:rsidRPr="00DF499A">
        <w:rPr>
          <w:rFonts w:ascii="Arial" w:hAnsi="Arial" w:cs="Arial"/>
          <w:sz w:val="24"/>
          <w:szCs w:val="24"/>
        </w:rPr>
        <w:t xml:space="preserve"> </w:t>
      </w:r>
      <w:r w:rsidR="007F0DC1" w:rsidRPr="00DF499A">
        <w:rPr>
          <w:rFonts w:ascii="Arial" w:hAnsi="Arial" w:cs="Arial"/>
          <w:sz w:val="24"/>
          <w:szCs w:val="24"/>
        </w:rPr>
        <w:t>Администрация</w:t>
      </w:r>
      <w:r w:rsidRPr="00DF499A">
        <w:rPr>
          <w:rFonts w:ascii="Arial" w:hAnsi="Arial" w:cs="Arial"/>
          <w:sz w:val="24"/>
          <w:szCs w:val="24"/>
        </w:rPr>
        <w:t xml:space="preserve"> обязан</w:t>
      </w:r>
      <w:r w:rsidR="007F0DC1" w:rsidRPr="00DF499A">
        <w:rPr>
          <w:rFonts w:ascii="Arial" w:hAnsi="Arial" w:cs="Arial"/>
          <w:sz w:val="24"/>
          <w:szCs w:val="24"/>
        </w:rPr>
        <w:t>а</w:t>
      </w:r>
      <w:r w:rsidRPr="00DF499A">
        <w:rPr>
          <w:rFonts w:ascii="Arial" w:hAnsi="Arial" w:cs="Arial"/>
          <w:sz w:val="24"/>
          <w:szCs w:val="24"/>
        </w:rPr>
        <w:t xml:space="preserve"> принять меры для возврата субсидий (грантов) в судебном порядке.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5</w:t>
      </w:r>
      <w:r w:rsidR="007A51AE" w:rsidRPr="00DF499A">
        <w:rPr>
          <w:rFonts w:ascii="Arial" w:hAnsi="Arial" w:cs="Arial"/>
          <w:sz w:val="24"/>
          <w:szCs w:val="24"/>
        </w:rPr>
        <w:t>1</w:t>
      </w:r>
      <w:r w:rsidRPr="00DF499A">
        <w:rPr>
          <w:rFonts w:ascii="Arial" w:hAnsi="Arial" w:cs="Arial"/>
          <w:sz w:val="24"/>
          <w:szCs w:val="24"/>
        </w:rPr>
        <w:t xml:space="preserve">. Средства, полученные на основании договоров, заключенных с получателем гранта, в случае нарушения условий предоставления гранта, выявленного в том числе по фактам проверок, проведенных органом финансового контроля, подлежат возврату в бюджет </w:t>
      </w:r>
      <w:r w:rsidR="007F0DC1" w:rsidRPr="00DF499A">
        <w:rPr>
          <w:rFonts w:ascii="Arial" w:hAnsi="Arial" w:cs="Arial"/>
          <w:sz w:val="24"/>
          <w:szCs w:val="24"/>
        </w:rPr>
        <w:t xml:space="preserve">Болотнинского района </w:t>
      </w:r>
      <w:r w:rsidRPr="00DF499A">
        <w:rPr>
          <w:rFonts w:ascii="Arial" w:hAnsi="Arial" w:cs="Arial"/>
          <w:sz w:val="24"/>
          <w:szCs w:val="24"/>
        </w:rPr>
        <w:t xml:space="preserve">Новосибирской области в течение 30 рабочих дней со дня предъявления </w:t>
      </w:r>
      <w:r w:rsidR="007F0DC1" w:rsidRPr="00DF499A">
        <w:rPr>
          <w:rFonts w:ascii="Arial" w:hAnsi="Arial" w:cs="Arial"/>
          <w:sz w:val="24"/>
          <w:szCs w:val="24"/>
        </w:rPr>
        <w:t>Администрацией</w:t>
      </w:r>
      <w:r w:rsidRPr="00DF499A">
        <w:rPr>
          <w:rFonts w:ascii="Arial" w:hAnsi="Arial" w:cs="Arial"/>
          <w:sz w:val="24"/>
          <w:szCs w:val="24"/>
        </w:rPr>
        <w:t xml:space="preserve"> требования о возврате.</w:t>
      </w:r>
    </w:p>
    <w:p w:rsidR="007B160B" w:rsidRPr="00DF499A" w:rsidRDefault="007B160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В случае невозврата средств, полученных на основании договоров, заключенных с получателем гранта, в указанные сроки</w:t>
      </w:r>
      <w:r w:rsidR="007F0DC1" w:rsidRPr="00DF499A">
        <w:rPr>
          <w:rFonts w:ascii="Arial" w:hAnsi="Arial" w:cs="Arial"/>
          <w:sz w:val="24"/>
          <w:szCs w:val="24"/>
        </w:rPr>
        <w:t>,</w:t>
      </w:r>
      <w:r w:rsidRPr="00DF499A">
        <w:rPr>
          <w:rFonts w:ascii="Arial" w:hAnsi="Arial" w:cs="Arial"/>
          <w:sz w:val="24"/>
          <w:szCs w:val="24"/>
        </w:rPr>
        <w:t xml:space="preserve"> </w:t>
      </w:r>
      <w:r w:rsidR="007F0DC1" w:rsidRPr="00DF499A">
        <w:rPr>
          <w:rFonts w:ascii="Arial" w:hAnsi="Arial" w:cs="Arial"/>
          <w:sz w:val="24"/>
          <w:szCs w:val="24"/>
        </w:rPr>
        <w:t>Администрация</w:t>
      </w:r>
      <w:r w:rsidRPr="00DF499A">
        <w:rPr>
          <w:rFonts w:ascii="Arial" w:hAnsi="Arial" w:cs="Arial"/>
          <w:sz w:val="24"/>
          <w:szCs w:val="24"/>
        </w:rPr>
        <w:t xml:space="preserve"> обязан</w:t>
      </w:r>
      <w:r w:rsidR="007F0DC1" w:rsidRPr="00DF499A">
        <w:rPr>
          <w:rFonts w:ascii="Arial" w:hAnsi="Arial" w:cs="Arial"/>
          <w:sz w:val="24"/>
          <w:szCs w:val="24"/>
        </w:rPr>
        <w:t>а</w:t>
      </w:r>
      <w:r w:rsidRPr="00DF499A">
        <w:rPr>
          <w:rFonts w:ascii="Arial" w:hAnsi="Arial" w:cs="Arial"/>
          <w:sz w:val="24"/>
          <w:szCs w:val="24"/>
        </w:rPr>
        <w:t xml:space="preserve"> принять меры для их возврата в судебном порядке.</w:t>
      </w:r>
    </w:p>
    <w:p w:rsidR="007B160B" w:rsidRPr="00DF499A" w:rsidRDefault="007B16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B160B" w:rsidRPr="00DF499A" w:rsidRDefault="007B16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038DD" w:rsidRPr="00DF499A" w:rsidRDefault="009038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038DD" w:rsidRPr="00DF499A" w:rsidRDefault="009038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038DD" w:rsidRPr="00DF499A" w:rsidRDefault="009038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038DD" w:rsidRPr="00DF499A" w:rsidRDefault="009038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038DD" w:rsidRPr="00DF499A" w:rsidRDefault="009038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75494" w:rsidRPr="00DF499A" w:rsidRDefault="0007549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  <w:sectPr w:rsidR="00075494" w:rsidRPr="00DF499A" w:rsidSect="00633FAB">
          <w:footerReference w:type="default" r:id="rId21"/>
          <w:footerReference w:type="first" r:id="rId22"/>
          <w:pgSz w:w="11905" w:h="16838"/>
          <w:pgMar w:top="993" w:right="848" w:bottom="851" w:left="1418" w:header="0" w:footer="0" w:gutter="0"/>
          <w:cols w:space="720"/>
          <w:titlePg/>
          <w:docGrid w:linePitch="299"/>
        </w:sectPr>
      </w:pPr>
    </w:p>
    <w:p w:rsidR="007B160B" w:rsidRPr="00DF499A" w:rsidRDefault="00E95686" w:rsidP="00DF499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7B160B" w:rsidRPr="00DF499A">
        <w:rPr>
          <w:rFonts w:ascii="Arial" w:hAnsi="Arial" w:cs="Arial"/>
          <w:sz w:val="24"/>
          <w:szCs w:val="24"/>
        </w:rPr>
        <w:t xml:space="preserve">Приложение </w:t>
      </w:r>
      <w:r w:rsidR="00E04D36" w:rsidRPr="00DF499A">
        <w:rPr>
          <w:rFonts w:ascii="Arial" w:hAnsi="Arial" w:cs="Arial"/>
          <w:sz w:val="24"/>
          <w:szCs w:val="24"/>
        </w:rPr>
        <w:t>№</w:t>
      </w:r>
      <w:r w:rsidR="007B160B" w:rsidRPr="00DF499A">
        <w:rPr>
          <w:rFonts w:ascii="Arial" w:hAnsi="Arial" w:cs="Arial"/>
          <w:sz w:val="24"/>
          <w:szCs w:val="24"/>
        </w:rPr>
        <w:t xml:space="preserve"> 1</w:t>
      </w:r>
    </w:p>
    <w:p w:rsidR="00BC4F7D" w:rsidRPr="00DF499A" w:rsidRDefault="00E95686" w:rsidP="00DF499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7B160B" w:rsidRPr="00DF499A">
        <w:rPr>
          <w:rFonts w:ascii="Arial" w:hAnsi="Arial" w:cs="Arial"/>
          <w:sz w:val="24"/>
          <w:szCs w:val="24"/>
        </w:rPr>
        <w:t>к Порядку</w:t>
      </w:r>
      <w:r w:rsidR="00BC4F7D" w:rsidRPr="00DF499A">
        <w:rPr>
          <w:rFonts w:ascii="Arial" w:hAnsi="Arial" w:cs="Arial"/>
          <w:sz w:val="24"/>
          <w:szCs w:val="24"/>
        </w:rPr>
        <w:t xml:space="preserve"> </w:t>
      </w:r>
      <w:r w:rsidR="007B160B" w:rsidRPr="00DF499A">
        <w:rPr>
          <w:rFonts w:ascii="Arial" w:hAnsi="Arial" w:cs="Arial"/>
          <w:sz w:val="24"/>
          <w:szCs w:val="24"/>
        </w:rPr>
        <w:t>предоставления субсидий</w:t>
      </w:r>
      <w:r w:rsidR="00BC4F7D" w:rsidRPr="00DF499A">
        <w:rPr>
          <w:rFonts w:ascii="Arial" w:hAnsi="Arial" w:cs="Arial"/>
          <w:sz w:val="24"/>
          <w:szCs w:val="24"/>
        </w:rPr>
        <w:t xml:space="preserve"> </w:t>
      </w:r>
      <w:r w:rsidR="007B160B" w:rsidRPr="00DF499A">
        <w:rPr>
          <w:rFonts w:ascii="Arial" w:hAnsi="Arial" w:cs="Arial"/>
          <w:sz w:val="24"/>
          <w:szCs w:val="24"/>
        </w:rPr>
        <w:t>юридическим</w:t>
      </w:r>
    </w:p>
    <w:p w:rsidR="00075494" w:rsidRPr="00DF499A" w:rsidRDefault="00BC4F7D" w:rsidP="00DF499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                                     </w:t>
      </w:r>
      <w:r w:rsidR="00E95686" w:rsidRPr="00DF4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  <w:r w:rsidR="007B160B" w:rsidRPr="00DF499A">
        <w:rPr>
          <w:rFonts w:ascii="Arial" w:hAnsi="Arial" w:cs="Arial"/>
          <w:sz w:val="24"/>
          <w:szCs w:val="24"/>
        </w:rPr>
        <w:t>лицам</w:t>
      </w:r>
      <w:r w:rsidRPr="00DF499A">
        <w:rPr>
          <w:rFonts w:ascii="Arial" w:hAnsi="Arial" w:cs="Arial"/>
          <w:sz w:val="24"/>
          <w:szCs w:val="24"/>
        </w:rPr>
        <w:t xml:space="preserve"> </w:t>
      </w:r>
      <w:r w:rsidR="007B160B" w:rsidRPr="00DF499A">
        <w:rPr>
          <w:rFonts w:ascii="Arial" w:hAnsi="Arial" w:cs="Arial"/>
          <w:sz w:val="24"/>
          <w:szCs w:val="24"/>
        </w:rPr>
        <w:t>(за исключением субсидий государственным</w:t>
      </w:r>
    </w:p>
    <w:p w:rsidR="007B160B" w:rsidRPr="00DF499A" w:rsidRDefault="00E95686" w:rsidP="00DF499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075494" w:rsidRPr="00DF499A">
        <w:rPr>
          <w:rFonts w:ascii="Arial" w:hAnsi="Arial" w:cs="Arial"/>
          <w:sz w:val="24"/>
          <w:szCs w:val="24"/>
        </w:rPr>
        <w:t xml:space="preserve"> </w:t>
      </w:r>
      <w:r w:rsidR="007B160B" w:rsidRPr="00DF499A">
        <w:rPr>
          <w:rFonts w:ascii="Arial" w:hAnsi="Arial" w:cs="Arial"/>
          <w:sz w:val="24"/>
          <w:szCs w:val="24"/>
        </w:rPr>
        <w:t>(муниципальным) учреждениям), индивидуальным</w:t>
      </w:r>
    </w:p>
    <w:p w:rsidR="007B160B" w:rsidRPr="00DF499A" w:rsidRDefault="00075494" w:rsidP="00DF499A">
      <w:pPr>
        <w:pStyle w:val="ConsPlusNormal"/>
        <w:tabs>
          <w:tab w:val="center" w:pos="5032"/>
          <w:tab w:val="right" w:pos="9498"/>
        </w:tabs>
        <w:jc w:val="right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</w:t>
      </w:r>
      <w:r w:rsidR="007B160B" w:rsidRPr="00DF499A">
        <w:rPr>
          <w:rFonts w:ascii="Arial" w:hAnsi="Arial" w:cs="Arial"/>
          <w:sz w:val="24"/>
          <w:szCs w:val="24"/>
        </w:rPr>
        <w:t>предпринимателям - производителям товаров,</w:t>
      </w:r>
      <w:r w:rsidR="00BC4F7D" w:rsidRPr="00DF499A">
        <w:rPr>
          <w:rFonts w:ascii="Arial" w:hAnsi="Arial" w:cs="Arial"/>
          <w:sz w:val="24"/>
          <w:szCs w:val="24"/>
        </w:rPr>
        <w:t xml:space="preserve"> </w:t>
      </w:r>
    </w:p>
    <w:p w:rsidR="007B160B" w:rsidRPr="00DF499A" w:rsidRDefault="00075494" w:rsidP="00DF499A">
      <w:pPr>
        <w:pStyle w:val="ConsPlusNormal"/>
        <w:tabs>
          <w:tab w:val="center" w:pos="5032"/>
          <w:tab w:val="right" w:pos="10064"/>
        </w:tabs>
        <w:jc w:val="right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</w:t>
      </w:r>
      <w:r w:rsidR="007B160B" w:rsidRPr="00DF499A">
        <w:rPr>
          <w:rFonts w:ascii="Arial" w:hAnsi="Arial" w:cs="Arial"/>
          <w:sz w:val="24"/>
          <w:szCs w:val="24"/>
        </w:rPr>
        <w:t>работ, услуг на реализацию мероприятий</w:t>
      </w:r>
    </w:p>
    <w:p w:rsidR="00075494" w:rsidRPr="00DF499A" w:rsidRDefault="00075494" w:rsidP="00DF499A">
      <w:pPr>
        <w:pStyle w:val="ConsPlusNormal"/>
        <w:tabs>
          <w:tab w:val="center" w:pos="5032"/>
          <w:tab w:val="right" w:pos="10064"/>
        </w:tabs>
        <w:jc w:val="right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</w:t>
      </w:r>
      <w:r w:rsidR="00BC4F7D" w:rsidRPr="00DF499A">
        <w:rPr>
          <w:rFonts w:ascii="Arial" w:hAnsi="Arial" w:cs="Arial"/>
          <w:sz w:val="24"/>
          <w:szCs w:val="24"/>
        </w:rPr>
        <w:t>муниципальной</w:t>
      </w:r>
      <w:r w:rsidR="007B160B" w:rsidRPr="00DF499A">
        <w:rPr>
          <w:rFonts w:ascii="Arial" w:hAnsi="Arial" w:cs="Arial"/>
          <w:sz w:val="24"/>
          <w:szCs w:val="24"/>
        </w:rPr>
        <w:t xml:space="preserve"> программы </w:t>
      </w:r>
      <w:r w:rsidR="00BC4F7D" w:rsidRPr="00DF499A">
        <w:rPr>
          <w:rFonts w:ascii="Arial" w:hAnsi="Arial" w:cs="Arial"/>
          <w:sz w:val="24"/>
          <w:szCs w:val="24"/>
        </w:rPr>
        <w:t>Болотнинского района</w:t>
      </w:r>
    </w:p>
    <w:p w:rsidR="00075494" w:rsidRPr="00DF499A" w:rsidRDefault="00075494" w:rsidP="00DF499A">
      <w:pPr>
        <w:pStyle w:val="ConsPlusNormal"/>
        <w:tabs>
          <w:tab w:val="center" w:pos="5032"/>
          <w:tab w:val="right" w:pos="10064"/>
        </w:tabs>
        <w:jc w:val="right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7B160B" w:rsidRPr="00DF499A">
        <w:rPr>
          <w:rFonts w:ascii="Arial" w:hAnsi="Arial" w:cs="Arial"/>
          <w:sz w:val="24"/>
          <w:szCs w:val="24"/>
        </w:rPr>
        <w:t>Новосибирской</w:t>
      </w:r>
      <w:r w:rsidR="00BC4F7D" w:rsidRPr="00DF499A">
        <w:rPr>
          <w:rFonts w:ascii="Arial" w:hAnsi="Arial" w:cs="Arial"/>
          <w:sz w:val="24"/>
          <w:szCs w:val="24"/>
        </w:rPr>
        <w:t xml:space="preserve"> </w:t>
      </w:r>
      <w:r w:rsidR="007B160B" w:rsidRPr="00DF499A">
        <w:rPr>
          <w:rFonts w:ascii="Arial" w:hAnsi="Arial" w:cs="Arial"/>
          <w:sz w:val="24"/>
          <w:szCs w:val="24"/>
        </w:rPr>
        <w:t xml:space="preserve">области "Развитие субъектов </w:t>
      </w:r>
      <w:r w:rsidRPr="00DF499A">
        <w:rPr>
          <w:rFonts w:ascii="Arial" w:hAnsi="Arial" w:cs="Arial"/>
          <w:sz w:val="24"/>
          <w:szCs w:val="24"/>
        </w:rPr>
        <w:t xml:space="preserve">                          </w:t>
      </w:r>
    </w:p>
    <w:p w:rsidR="00BC4F7D" w:rsidRPr="00DF499A" w:rsidRDefault="00075494" w:rsidP="00DF499A">
      <w:pPr>
        <w:pStyle w:val="ConsPlusNormal"/>
        <w:tabs>
          <w:tab w:val="center" w:pos="5032"/>
          <w:tab w:val="right" w:pos="10064"/>
        </w:tabs>
        <w:jc w:val="right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7B160B" w:rsidRPr="00DF499A">
        <w:rPr>
          <w:rFonts w:ascii="Arial" w:hAnsi="Arial" w:cs="Arial"/>
          <w:sz w:val="24"/>
          <w:szCs w:val="24"/>
        </w:rPr>
        <w:t xml:space="preserve">малого </w:t>
      </w:r>
      <w:r w:rsidR="00BC4F7D" w:rsidRPr="00DF499A">
        <w:rPr>
          <w:rFonts w:ascii="Arial" w:hAnsi="Arial" w:cs="Arial"/>
          <w:sz w:val="24"/>
          <w:szCs w:val="24"/>
        </w:rPr>
        <w:t xml:space="preserve">и </w:t>
      </w:r>
      <w:r w:rsidR="007B160B" w:rsidRPr="00DF499A">
        <w:rPr>
          <w:rFonts w:ascii="Arial" w:hAnsi="Arial" w:cs="Arial"/>
          <w:sz w:val="24"/>
          <w:szCs w:val="24"/>
        </w:rPr>
        <w:t>среднего предпринимательства</w:t>
      </w:r>
      <w:r w:rsidR="00BC4F7D" w:rsidRPr="00DF499A">
        <w:rPr>
          <w:rFonts w:ascii="Arial" w:hAnsi="Arial" w:cs="Arial"/>
          <w:sz w:val="24"/>
          <w:szCs w:val="24"/>
        </w:rPr>
        <w:t xml:space="preserve"> </w:t>
      </w:r>
      <w:r w:rsidR="007B160B" w:rsidRPr="00DF499A">
        <w:rPr>
          <w:rFonts w:ascii="Arial" w:hAnsi="Arial" w:cs="Arial"/>
          <w:sz w:val="24"/>
          <w:szCs w:val="24"/>
        </w:rPr>
        <w:t xml:space="preserve">в </w:t>
      </w:r>
    </w:p>
    <w:p w:rsidR="00E95686" w:rsidRPr="00DF499A" w:rsidRDefault="00075494" w:rsidP="00DF499A">
      <w:pPr>
        <w:pStyle w:val="ConsPlusNormal"/>
        <w:tabs>
          <w:tab w:val="left" w:pos="3544"/>
          <w:tab w:val="left" w:pos="4500"/>
          <w:tab w:val="right" w:pos="10064"/>
        </w:tabs>
        <w:jc w:val="right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ab/>
      </w:r>
      <w:r w:rsidRPr="00DF499A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</w:t>
      </w:r>
      <w:r w:rsidR="00BC4F7D" w:rsidRPr="00DF49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4F7D" w:rsidRPr="00DF499A">
        <w:rPr>
          <w:rFonts w:ascii="Arial" w:hAnsi="Arial" w:cs="Arial"/>
          <w:sz w:val="24"/>
          <w:szCs w:val="24"/>
        </w:rPr>
        <w:t>Болотнинском</w:t>
      </w:r>
      <w:proofErr w:type="spellEnd"/>
      <w:r w:rsidR="00BC4F7D" w:rsidRPr="00DF499A">
        <w:rPr>
          <w:rFonts w:ascii="Arial" w:hAnsi="Arial" w:cs="Arial"/>
          <w:sz w:val="24"/>
          <w:szCs w:val="24"/>
        </w:rPr>
        <w:t xml:space="preserve"> районе </w:t>
      </w:r>
      <w:r w:rsidR="007B160B" w:rsidRPr="00DF499A">
        <w:rPr>
          <w:rFonts w:ascii="Arial" w:hAnsi="Arial" w:cs="Arial"/>
          <w:sz w:val="24"/>
          <w:szCs w:val="24"/>
        </w:rPr>
        <w:t>Новосибирской области</w:t>
      </w:r>
      <w:r w:rsidR="00E95686" w:rsidRPr="00DF499A">
        <w:rPr>
          <w:rFonts w:ascii="Arial" w:hAnsi="Arial" w:cs="Arial"/>
          <w:sz w:val="24"/>
          <w:szCs w:val="24"/>
        </w:rPr>
        <w:t xml:space="preserve"> на  </w:t>
      </w:r>
    </w:p>
    <w:p w:rsidR="007B160B" w:rsidRPr="00DF499A" w:rsidRDefault="00E95686" w:rsidP="00DF499A">
      <w:pPr>
        <w:pStyle w:val="ConsPlusNormal"/>
        <w:tabs>
          <w:tab w:val="left" w:pos="3544"/>
          <w:tab w:val="left" w:pos="4500"/>
          <w:tab w:val="right" w:pos="10064"/>
        </w:tabs>
        <w:jc w:val="right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2024-2026 годы</w:t>
      </w:r>
      <w:r w:rsidR="007B160B" w:rsidRPr="00DF499A">
        <w:rPr>
          <w:rFonts w:ascii="Arial" w:hAnsi="Arial" w:cs="Arial"/>
          <w:sz w:val="24"/>
          <w:szCs w:val="24"/>
        </w:rPr>
        <w:t>"</w:t>
      </w:r>
    </w:p>
    <w:p w:rsidR="00075494" w:rsidRPr="00DF499A" w:rsidRDefault="000754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B160B" w:rsidRPr="00DF499A" w:rsidRDefault="007B160B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8" w:name="P4404"/>
      <w:bookmarkEnd w:id="18"/>
      <w:r w:rsidRPr="00DF499A">
        <w:rPr>
          <w:rFonts w:ascii="Arial" w:hAnsi="Arial" w:cs="Arial"/>
          <w:sz w:val="24"/>
          <w:szCs w:val="24"/>
        </w:rPr>
        <w:t>Категории получателей, планируемый результат предоставления</w:t>
      </w:r>
    </w:p>
    <w:p w:rsidR="007B160B" w:rsidRPr="00DF499A" w:rsidRDefault="007B160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субсидии, размер субсидии и затраты, подлежащие</w:t>
      </w:r>
    </w:p>
    <w:p w:rsidR="007B160B" w:rsidRPr="00DF499A" w:rsidRDefault="007B160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субсидированию</w:t>
      </w:r>
    </w:p>
    <w:p w:rsidR="007B160B" w:rsidRPr="00DF499A" w:rsidRDefault="007B160B">
      <w:pPr>
        <w:pStyle w:val="ConsPlusNormal"/>
        <w:spacing w:after="1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3827"/>
        <w:gridCol w:w="3261"/>
        <w:gridCol w:w="5664"/>
      </w:tblGrid>
      <w:tr w:rsidR="007B160B" w:rsidRPr="00DF499A" w:rsidTr="005B55B1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160B" w:rsidRPr="00DF499A" w:rsidRDefault="007B160B" w:rsidP="00E95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B160B" w:rsidRPr="00DF499A" w:rsidRDefault="007B160B" w:rsidP="00E95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Форма финансовой поддержки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B160B" w:rsidRPr="00DF499A" w:rsidRDefault="007B160B" w:rsidP="00E95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Категории получателей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B160B" w:rsidRPr="00DF499A" w:rsidRDefault="007B160B" w:rsidP="00E95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Планируемый результат предоставления субсидии</w:t>
            </w: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</w:tcBorders>
          </w:tcPr>
          <w:p w:rsidR="007B160B" w:rsidRPr="00DF499A" w:rsidRDefault="007B160B" w:rsidP="00E95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Размер субсидии и затраты, подлежащие субсидированию</w:t>
            </w:r>
          </w:p>
        </w:tc>
      </w:tr>
      <w:tr w:rsidR="009E7791" w:rsidRPr="00DF499A" w:rsidTr="005B55B1">
        <w:tblPrEx>
          <w:tblBorders>
            <w:insideH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E7791" w:rsidRPr="00DF499A" w:rsidRDefault="009E7791" w:rsidP="00E95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E7791" w:rsidRPr="00DF499A" w:rsidRDefault="009E7791" w:rsidP="00E956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Субсидирование части затрат субъектам МСП по обновлению основных средств (оборудования);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E7791" w:rsidRPr="00DF499A" w:rsidRDefault="009E7791" w:rsidP="00E956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Субъекты МСП, осуществляющие основной вид деятельности </w:t>
            </w:r>
            <w:hyperlink w:anchor="P4517">
              <w:r w:rsidRPr="00DF499A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  <w:r w:rsidRPr="00DF499A">
              <w:rPr>
                <w:rFonts w:ascii="Arial" w:hAnsi="Arial" w:cs="Arial"/>
                <w:sz w:val="24"/>
                <w:szCs w:val="24"/>
              </w:rPr>
              <w:t xml:space="preserve"> в сфере производства товаров (работ, услуг), за исключением видов деятельности, включенных в </w:t>
            </w:r>
            <w:hyperlink r:id="rId23">
              <w:r w:rsidRPr="00DF499A">
                <w:rPr>
                  <w:rFonts w:ascii="Arial" w:hAnsi="Arial" w:cs="Arial"/>
                  <w:sz w:val="24"/>
                  <w:szCs w:val="24"/>
                </w:rPr>
                <w:t>разделы G</w:t>
              </w:r>
            </w:hyperlink>
            <w:r w:rsidRPr="00DF499A">
              <w:rPr>
                <w:rFonts w:ascii="Arial" w:hAnsi="Arial" w:cs="Arial"/>
                <w:sz w:val="24"/>
                <w:szCs w:val="24"/>
              </w:rPr>
              <w:t xml:space="preserve"> (за исключением </w:t>
            </w:r>
            <w:hyperlink r:id="rId24">
              <w:r w:rsidRPr="00DF499A">
                <w:rPr>
                  <w:rFonts w:ascii="Arial" w:hAnsi="Arial" w:cs="Arial"/>
                  <w:sz w:val="24"/>
                  <w:szCs w:val="24"/>
                </w:rPr>
                <w:t>кода 45</w:t>
              </w:r>
            </w:hyperlink>
            <w:r w:rsidRPr="00DF499A">
              <w:rPr>
                <w:rFonts w:ascii="Arial" w:hAnsi="Arial" w:cs="Arial"/>
                <w:sz w:val="24"/>
                <w:szCs w:val="24"/>
              </w:rPr>
              <w:t xml:space="preserve">), </w:t>
            </w:r>
            <w:hyperlink r:id="rId25">
              <w:r w:rsidRPr="00DF499A">
                <w:rPr>
                  <w:rFonts w:ascii="Arial" w:hAnsi="Arial" w:cs="Arial"/>
                  <w:sz w:val="24"/>
                  <w:szCs w:val="24"/>
                </w:rPr>
                <w:t>K</w:t>
              </w:r>
            </w:hyperlink>
            <w:r w:rsidRPr="00DF499A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6">
              <w:r w:rsidRPr="00DF499A">
                <w:rPr>
                  <w:rFonts w:ascii="Arial" w:hAnsi="Arial" w:cs="Arial"/>
                  <w:sz w:val="24"/>
                  <w:szCs w:val="24"/>
                </w:rPr>
                <w:t>L</w:t>
              </w:r>
            </w:hyperlink>
            <w:r w:rsidRPr="00DF499A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7">
              <w:r w:rsidRPr="00DF499A">
                <w:rPr>
                  <w:rFonts w:ascii="Arial" w:hAnsi="Arial" w:cs="Arial"/>
                  <w:sz w:val="24"/>
                  <w:szCs w:val="24"/>
                </w:rPr>
                <w:t>M</w:t>
              </w:r>
            </w:hyperlink>
            <w:r w:rsidRPr="00DF499A">
              <w:rPr>
                <w:rFonts w:ascii="Arial" w:hAnsi="Arial" w:cs="Arial"/>
                <w:sz w:val="24"/>
                <w:szCs w:val="24"/>
              </w:rPr>
              <w:t xml:space="preserve"> (за исключением </w:t>
            </w:r>
            <w:hyperlink r:id="rId28">
              <w:r w:rsidRPr="00DF499A">
                <w:rPr>
                  <w:rFonts w:ascii="Arial" w:hAnsi="Arial" w:cs="Arial"/>
                  <w:sz w:val="24"/>
                  <w:szCs w:val="24"/>
                </w:rPr>
                <w:t>кодов 71</w:t>
              </w:r>
            </w:hyperlink>
            <w:r w:rsidRPr="00DF499A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29">
              <w:r w:rsidRPr="00DF499A">
                <w:rPr>
                  <w:rFonts w:ascii="Arial" w:hAnsi="Arial" w:cs="Arial"/>
                  <w:sz w:val="24"/>
                  <w:szCs w:val="24"/>
                </w:rPr>
                <w:t>75</w:t>
              </w:r>
            </w:hyperlink>
            <w:r w:rsidRPr="00DF499A">
              <w:rPr>
                <w:rFonts w:ascii="Arial" w:hAnsi="Arial" w:cs="Arial"/>
                <w:sz w:val="24"/>
                <w:szCs w:val="24"/>
              </w:rPr>
              <w:t xml:space="preserve">), </w:t>
            </w:r>
            <w:hyperlink r:id="rId30">
              <w:r w:rsidRPr="00DF499A">
                <w:rPr>
                  <w:rFonts w:ascii="Arial" w:hAnsi="Arial" w:cs="Arial"/>
                  <w:sz w:val="24"/>
                  <w:szCs w:val="24"/>
                </w:rPr>
                <w:t>N</w:t>
              </w:r>
            </w:hyperlink>
            <w:r w:rsidRPr="00DF499A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31">
              <w:r w:rsidRPr="00DF499A">
                <w:rPr>
                  <w:rFonts w:ascii="Arial" w:hAnsi="Arial" w:cs="Arial"/>
                  <w:sz w:val="24"/>
                  <w:szCs w:val="24"/>
                </w:rPr>
                <w:t>O</w:t>
              </w:r>
            </w:hyperlink>
            <w:r w:rsidRPr="00DF499A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32">
              <w:r w:rsidRPr="00DF499A">
                <w:rPr>
                  <w:rFonts w:ascii="Arial" w:hAnsi="Arial" w:cs="Arial"/>
                  <w:sz w:val="24"/>
                  <w:szCs w:val="24"/>
                </w:rPr>
                <w:t>S</w:t>
              </w:r>
            </w:hyperlink>
            <w:r w:rsidRPr="00DF499A">
              <w:rPr>
                <w:rFonts w:ascii="Arial" w:hAnsi="Arial" w:cs="Arial"/>
                <w:sz w:val="24"/>
                <w:szCs w:val="24"/>
              </w:rPr>
              <w:t xml:space="preserve"> (за исключением </w:t>
            </w:r>
            <w:hyperlink r:id="rId33">
              <w:r w:rsidRPr="00DF499A">
                <w:rPr>
                  <w:rFonts w:ascii="Arial" w:hAnsi="Arial" w:cs="Arial"/>
                  <w:sz w:val="24"/>
                  <w:szCs w:val="24"/>
                </w:rPr>
                <w:t>кодов 95</w:t>
              </w:r>
            </w:hyperlink>
            <w:r w:rsidRPr="00DF499A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34">
              <w:r w:rsidRPr="00DF499A">
                <w:rPr>
                  <w:rFonts w:ascii="Arial" w:hAnsi="Arial" w:cs="Arial"/>
                  <w:sz w:val="24"/>
                  <w:szCs w:val="24"/>
                </w:rPr>
                <w:t>96</w:t>
              </w:r>
            </w:hyperlink>
            <w:r w:rsidRPr="00DF499A">
              <w:rPr>
                <w:rFonts w:ascii="Arial" w:hAnsi="Arial" w:cs="Arial"/>
                <w:sz w:val="24"/>
                <w:szCs w:val="24"/>
              </w:rPr>
              <w:t xml:space="preserve">), </w:t>
            </w:r>
            <w:hyperlink r:id="rId35">
              <w:r w:rsidRPr="00DF499A">
                <w:rPr>
                  <w:rFonts w:ascii="Arial" w:hAnsi="Arial" w:cs="Arial"/>
                  <w:sz w:val="24"/>
                  <w:szCs w:val="24"/>
                </w:rPr>
                <w:t>T</w:t>
              </w:r>
            </w:hyperlink>
            <w:r w:rsidRPr="00DF499A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36">
              <w:r w:rsidRPr="00DF499A">
                <w:rPr>
                  <w:rFonts w:ascii="Arial" w:hAnsi="Arial" w:cs="Arial"/>
                  <w:sz w:val="24"/>
                  <w:szCs w:val="24"/>
                </w:rPr>
                <w:t>U</w:t>
              </w:r>
            </w:hyperlink>
            <w:r w:rsidRPr="00DF499A">
              <w:rPr>
                <w:rFonts w:ascii="Arial" w:hAnsi="Arial" w:cs="Arial"/>
                <w:sz w:val="24"/>
                <w:szCs w:val="24"/>
              </w:rPr>
              <w:t xml:space="preserve"> Общероссийского классификатора видов экономической деятельности (ОК 029-2014 (КДЕС Ред. 2)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E7791" w:rsidRPr="00DF499A" w:rsidRDefault="009E7791" w:rsidP="00E95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За счет средств местного бюджета: </w:t>
            </w:r>
          </w:p>
          <w:p w:rsidR="009E7791" w:rsidRPr="00DF499A" w:rsidRDefault="009E7791" w:rsidP="00E95686">
            <w:pPr>
              <w:spacing w:after="0" w:line="240" w:lineRule="auto"/>
              <w:ind w:hanging="22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сохранение среднесписочной численности работников в год оказания финансовой поддержки по сравнению с предшествующим годом</w:t>
            </w:r>
            <w:r w:rsidRPr="00DF499A">
              <w:rPr>
                <w:rFonts w:ascii="Arial" w:eastAsia="Times New Roman" w:hAnsi="Arial" w:cs="Arial"/>
                <w:sz w:val="24"/>
                <w:szCs w:val="24"/>
              </w:rPr>
              <w:t xml:space="preserve"> в количестве, указанном в заявке победителя отбора.</w:t>
            </w:r>
          </w:p>
          <w:p w:rsidR="009E7791" w:rsidRPr="00DF499A" w:rsidRDefault="009E7791" w:rsidP="00E95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7791" w:rsidRPr="00DF499A" w:rsidRDefault="009E7791" w:rsidP="00E956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За счет средств областного бюджета: </w:t>
            </w:r>
            <w:r w:rsidRPr="00DF499A">
              <w:rPr>
                <w:rFonts w:ascii="Arial" w:eastAsia="Times New Roman" w:hAnsi="Arial" w:cs="Arial"/>
                <w:sz w:val="24"/>
                <w:szCs w:val="24"/>
              </w:rPr>
              <w:t>увеличение среднесписочной численности работников в год оказания финансовой поддержки по сравнению с предшествующим годом в количестве, указанном в заявке победителя отбора.</w:t>
            </w: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</w:tcBorders>
          </w:tcPr>
          <w:p w:rsidR="009E7791" w:rsidRPr="00DF499A" w:rsidRDefault="009E7791" w:rsidP="00E95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4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Величина Субсидий составляет до </w:t>
            </w:r>
            <w:r w:rsidR="004F5F5F" w:rsidRPr="00DF4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DF4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0 % от общих затрат по бизнес-плану предпринимательского проекта – не более 500,0 тысяч рублей. </w:t>
            </w:r>
          </w:p>
          <w:p w:rsidR="009E7791" w:rsidRPr="00DF499A" w:rsidRDefault="009E7791" w:rsidP="00E9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Для </w:t>
            </w:r>
            <w:proofErr w:type="spellStart"/>
            <w:r w:rsidRPr="00DF499A">
              <w:rPr>
                <w:rFonts w:ascii="Arial" w:hAnsi="Arial" w:cs="Arial"/>
                <w:sz w:val="24"/>
                <w:szCs w:val="24"/>
              </w:rPr>
              <w:t>СМиСП</w:t>
            </w:r>
            <w:proofErr w:type="spellEnd"/>
            <w:r w:rsidRPr="00DF499A">
              <w:rPr>
                <w:rFonts w:ascii="Arial" w:hAnsi="Arial" w:cs="Arial"/>
                <w:sz w:val="24"/>
                <w:szCs w:val="24"/>
              </w:rPr>
              <w:t>, осуществляющих деятельность в сфере торговли (оптовая и розничная), должно направляться не более 10% объема лимита бюджетных обязательств на данную форму финансовой поддержки.</w:t>
            </w:r>
          </w:p>
          <w:p w:rsidR="009E7791" w:rsidRPr="00DF499A" w:rsidRDefault="009E7791" w:rsidP="00E9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Субсидии предоставляются на приобретение оборудования, используемого для основной деятельности субъектов МСП</w:t>
            </w:r>
            <w:r w:rsidR="004F5F5F" w:rsidRPr="00DF499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E7791" w:rsidRPr="00DF499A" w:rsidRDefault="009E7791" w:rsidP="00E9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4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Выплачивается единовременно после принятия решения Комиссией.</w:t>
            </w:r>
          </w:p>
          <w:p w:rsidR="009E7791" w:rsidRPr="00DF499A" w:rsidRDefault="009E7791" w:rsidP="00E9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 принимаются к учету фактически произведенные и документально подтвержденные затраты на приобретение основных средств, оборудования (а также затраты за год</w:t>
            </w:r>
            <w:r w:rsidRPr="00DF499A">
              <w:rPr>
                <w:rFonts w:ascii="Arial" w:hAnsi="Arial" w:cs="Arial"/>
                <w:sz w:val="24"/>
                <w:szCs w:val="24"/>
              </w:rPr>
              <w:t>, предшествующий году оказания финансовой поддержки</w:t>
            </w:r>
            <w:r w:rsidRPr="00DF4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E95686" w:rsidRPr="00DF499A" w:rsidTr="005B55B1">
        <w:tblPrEx>
          <w:tblBorders>
            <w:insideH w:val="none" w:sz="0" w:space="0" w:color="auto"/>
          </w:tblBorders>
        </w:tblPrEx>
        <w:trPr>
          <w:trHeight w:val="3854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676FB" w:rsidRPr="00DF499A" w:rsidRDefault="00B676FB" w:rsidP="00E95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9" w:name="P4474"/>
            <w:bookmarkEnd w:id="19"/>
          </w:p>
          <w:p w:rsidR="00E95686" w:rsidRPr="00DF499A" w:rsidRDefault="00B676FB" w:rsidP="00B676F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F499A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5686" w:rsidRPr="00DF499A" w:rsidRDefault="00E95686" w:rsidP="00E95686">
            <w:pPr>
              <w:pStyle w:val="ConsPlusNormal"/>
              <w:spacing w:before="220"/>
              <w:ind w:firstLine="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Предоставление грантов в форме </w:t>
            </w:r>
            <w:proofErr w:type="gramStart"/>
            <w:r w:rsidRPr="00DF499A">
              <w:rPr>
                <w:rFonts w:ascii="Arial" w:hAnsi="Arial" w:cs="Arial"/>
                <w:sz w:val="24"/>
                <w:szCs w:val="24"/>
              </w:rPr>
              <w:t>в субсидий</w:t>
            </w:r>
            <w:proofErr w:type="gramEnd"/>
            <w:r w:rsidRPr="00DF499A">
              <w:rPr>
                <w:rFonts w:ascii="Arial" w:hAnsi="Arial" w:cs="Arial"/>
                <w:sz w:val="24"/>
                <w:szCs w:val="24"/>
              </w:rPr>
              <w:t xml:space="preserve"> на реализацию бизнес плана предпринимательского проекта начинающим субъектам МСП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E95686" w:rsidRPr="00DF499A" w:rsidRDefault="00E95686" w:rsidP="00B676F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99A">
              <w:rPr>
                <w:rFonts w:ascii="Arial" w:hAnsi="Arial" w:cs="Arial"/>
                <w:sz w:val="24"/>
                <w:szCs w:val="24"/>
              </w:rPr>
              <w:t>СМиСП</w:t>
            </w:r>
            <w:proofErr w:type="spellEnd"/>
            <w:r w:rsidRPr="00DF499A">
              <w:rPr>
                <w:rFonts w:ascii="Arial" w:hAnsi="Arial" w:cs="Arial"/>
                <w:sz w:val="24"/>
                <w:szCs w:val="24"/>
              </w:rPr>
              <w:t xml:space="preserve">, должны быть зарегистрированными или вновь зарегистрированными и действующими менее одного года с момента государственной регистрации, осуществляющие основной вид деятельности в соответствии с Общероссийским </w:t>
            </w:r>
            <w:hyperlink r:id="rId37" w:history="1">
              <w:r w:rsidRPr="00DF499A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классификатором</w:t>
              </w:r>
            </w:hyperlink>
            <w:r w:rsidRPr="00DF499A">
              <w:rPr>
                <w:rFonts w:ascii="Arial" w:hAnsi="Arial" w:cs="Arial"/>
                <w:sz w:val="24"/>
                <w:szCs w:val="24"/>
              </w:rPr>
              <w:t xml:space="preserve"> видов экономической деятельности ОК 029-2014 (ОКВЭД2) (КДЕС ред. 2)</w:t>
            </w:r>
          </w:p>
          <w:p w:rsidR="00E95686" w:rsidRPr="00DF499A" w:rsidRDefault="00E95686" w:rsidP="00E95686">
            <w:pPr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E95686" w:rsidRPr="00DF499A" w:rsidRDefault="00E95686" w:rsidP="00E95686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Сохранение или увеличение среднесписочной численности работников по итогам года, следующего за годом предоставления гранта, по сравнению с годом, предшествующим году предоставления гранта, в количестве, указанном в заявке победителя отбора. </w:t>
            </w:r>
          </w:p>
          <w:p w:rsidR="00E95686" w:rsidRPr="00DF499A" w:rsidRDefault="00E95686" w:rsidP="00E95686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5686" w:rsidRPr="00DF499A" w:rsidRDefault="00E95686" w:rsidP="00E95686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vMerge w:val="restart"/>
            <w:tcBorders>
              <w:top w:val="single" w:sz="4" w:space="0" w:color="auto"/>
            </w:tcBorders>
          </w:tcPr>
          <w:p w:rsidR="00E95686" w:rsidRPr="00DF499A" w:rsidRDefault="00E95686" w:rsidP="00E9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Предоставляются в размере до 50 % от общих затрат по бизнес-плану предпринимательского проекта, но не более 300,0 тысяч рублей  </w:t>
            </w:r>
          </w:p>
          <w:p w:rsidR="00E95686" w:rsidRPr="00DF499A" w:rsidRDefault="00E95686" w:rsidP="00E9568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в целях финансового обеспечения расходов, связанных с реализацией проекта в сфере предпринимательской деятельности:</w:t>
            </w:r>
          </w:p>
          <w:p w:rsidR="00E95686" w:rsidRPr="00DF499A" w:rsidRDefault="00E95686" w:rsidP="00E9568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ремонт нежилого помещения, включая приобретение строительных материалов, оборудования, необходимого для ремонта помещения; приобретение оргтехники, оборудования (в том числе инвентаря, мебели);</w:t>
            </w:r>
          </w:p>
          <w:p w:rsidR="00E95686" w:rsidRPr="00DF499A" w:rsidRDefault="00E95686" w:rsidP="00E9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      </w:r>
          </w:p>
          <w:p w:rsidR="00E95686" w:rsidRPr="00DF499A" w:rsidRDefault="00E95686" w:rsidP="00E9568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приобретение основных средств (за исключением приобретения зданий, сооружений, земельных участков, автомобилей);</w:t>
            </w:r>
          </w:p>
          <w:p w:rsidR="00E95686" w:rsidRPr="00DF499A" w:rsidRDefault="00E95686" w:rsidP="00E9568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      </w:r>
          </w:p>
          <w:p w:rsidR="00E95686" w:rsidRPr="00DF499A" w:rsidRDefault="00E95686" w:rsidP="00E9568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приобретение сырья, расходных материалов, необходимых для производства продукции и оказания услуг;</w:t>
            </w:r>
          </w:p>
          <w:p w:rsidR="00E95686" w:rsidRPr="00DF499A" w:rsidRDefault="00E95686" w:rsidP="00B676FB">
            <w:pPr>
              <w:pStyle w:val="ConsPlusNormal"/>
              <w:ind w:right="2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      </w:r>
            <w:proofErr w:type="spellStart"/>
            <w:r w:rsidRPr="00DF499A">
              <w:rPr>
                <w:rFonts w:ascii="Arial" w:hAnsi="Arial" w:cs="Arial"/>
                <w:sz w:val="24"/>
                <w:szCs w:val="24"/>
              </w:rPr>
              <w:t>микрофинансовыми</w:t>
            </w:r>
            <w:proofErr w:type="spellEnd"/>
            <w:r w:rsidRPr="00DF499A">
              <w:rPr>
                <w:rFonts w:ascii="Arial" w:hAnsi="Arial" w:cs="Arial"/>
                <w:sz w:val="24"/>
                <w:szCs w:val="24"/>
              </w:rPr>
              <w:t xml:space="preserve"> организациями, а также по кредитам, привлеченным в кредитных организациях.</w:t>
            </w:r>
            <w:r w:rsidR="00B676FB" w:rsidRPr="00DF49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686" w:rsidRPr="00DF499A" w:rsidRDefault="00E95686" w:rsidP="00B6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6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F499A">
              <w:rPr>
                <w:rFonts w:ascii="Arial" w:eastAsia="Calibri" w:hAnsi="Arial" w:cs="Arial"/>
                <w:sz w:val="24"/>
                <w:szCs w:val="24"/>
              </w:rPr>
              <w:t>Перечисление гранта осуществляется в соответствии с графиком перечисления гранта, установленным в соглашении о предоставлении гранта.</w:t>
            </w:r>
          </w:p>
          <w:p w:rsidR="00B676FB" w:rsidRPr="00DF499A" w:rsidRDefault="00E95686" w:rsidP="00B6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4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Также принимаются к учету фактически произведенные и документально подтвержденные затраты на приобретение основных средств, </w:t>
            </w:r>
          </w:p>
          <w:p w:rsidR="00E95686" w:rsidRPr="00DF499A" w:rsidRDefault="00E95686" w:rsidP="00B6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оборудования (а также затраты за год</w:t>
            </w:r>
            <w:r w:rsidRPr="00DF499A">
              <w:rPr>
                <w:rFonts w:ascii="Arial" w:hAnsi="Arial" w:cs="Arial"/>
                <w:sz w:val="24"/>
                <w:szCs w:val="24"/>
              </w:rPr>
              <w:t xml:space="preserve">, предшествующий году оказания </w:t>
            </w:r>
            <w:r w:rsidR="00B676FB" w:rsidRPr="00DF499A">
              <w:rPr>
                <w:rFonts w:ascii="Arial" w:hAnsi="Arial" w:cs="Arial"/>
                <w:sz w:val="24"/>
                <w:szCs w:val="24"/>
              </w:rPr>
              <w:t>финансовой поддержки)</w:t>
            </w:r>
            <w:r w:rsidR="005B55B1" w:rsidRPr="00DF49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95686" w:rsidRPr="00DF499A" w:rsidTr="005B55B1">
        <w:tblPrEx>
          <w:tblBorders>
            <w:insideH w:val="none" w:sz="0" w:space="0" w:color="auto"/>
          </w:tblBorders>
        </w:tblPrEx>
        <w:trPr>
          <w:trHeight w:val="276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5686" w:rsidRPr="00DF499A" w:rsidRDefault="00E95686" w:rsidP="00E95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5686" w:rsidRPr="00DF499A" w:rsidRDefault="00E95686" w:rsidP="00E95686">
            <w:pPr>
              <w:pStyle w:val="ConsPlusNormal"/>
              <w:spacing w:before="220"/>
              <w:ind w:firstLine="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:rsidR="00E95686" w:rsidRPr="00DF499A" w:rsidRDefault="00E95686" w:rsidP="00E956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nil"/>
              <w:bottom w:val="single" w:sz="4" w:space="0" w:color="auto"/>
            </w:tcBorders>
          </w:tcPr>
          <w:p w:rsidR="00E95686" w:rsidRPr="00DF499A" w:rsidRDefault="00E95686" w:rsidP="00E95686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vMerge/>
            <w:tcBorders>
              <w:top w:val="single" w:sz="4" w:space="0" w:color="auto"/>
            </w:tcBorders>
          </w:tcPr>
          <w:p w:rsidR="00E95686" w:rsidRPr="00DF499A" w:rsidRDefault="00E95686" w:rsidP="00E9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86" w:rsidRPr="00DF499A" w:rsidTr="005B55B1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E95686" w:rsidRPr="00DF499A" w:rsidRDefault="00E95686" w:rsidP="00E956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95686" w:rsidRPr="00DF499A" w:rsidRDefault="00E95686" w:rsidP="00E95686">
            <w:pPr>
              <w:pStyle w:val="ConsPlusNormal"/>
              <w:spacing w:before="220"/>
              <w:ind w:firstLine="1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E95686" w:rsidRPr="00DF499A" w:rsidRDefault="00E95686" w:rsidP="00B676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5686" w:rsidRPr="00DF499A" w:rsidRDefault="00E95686" w:rsidP="00E95686">
            <w:pPr>
              <w:widowControl w:val="0"/>
              <w:adjustRightInd w:val="0"/>
              <w:spacing w:line="240" w:lineRule="auto"/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vMerge/>
            <w:tcBorders>
              <w:bottom w:val="single" w:sz="4" w:space="0" w:color="auto"/>
            </w:tcBorders>
          </w:tcPr>
          <w:p w:rsidR="00E95686" w:rsidRPr="00DF499A" w:rsidRDefault="00E95686" w:rsidP="00E9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160B" w:rsidRPr="00DF499A" w:rsidRDefault="007B160B">
      <w:pPr>
        <w:pStyle w:val="ConsPlusNormal"/>
        <w:rPr>
          <w:rFonts w:ascii="Arial" w:hAnsi="Arial" w:cs="Arial"/>
          <w:sz w:val="24"/>
          <w:szCs w:val="24"/>
        </w:rPr>
        <w:sectPr w:rsidR="007B160B" w:rsidRPr="00DF499A" w:rsidSect="00A50605">
          <w:pgSz w:w="16838" w:h="11905" w:orient="landscape"/>
          <w:pgMar w:top="709" w:right="565" w:bottom="850" w:left="993" w:header="0" w:footer="0" w:gutter="0"/>
          <w:cols w:space="720"/>
          <w:titlePg/>
        </w:sectPr>
      </w:pPr>
    </w:p>
    <w:p w:rsidR="00D64BD5" w:rsidRPr="00DF499A" w:rsidRDefault="00D64BD5" w:rsidP="00D64BD5">
      <w:pPr>
        <w:pStyle w:val="ConsPlusNormal"/>
        <w:widowControl/>
        <w:ind w:left="5387" w:right="-427"/>
        <w:rPr>
          <w:rFonts w:ascii="Arial" w:hAnsi="Arial" w:cs="Arial"/>
          <w:sz w:val="24"/>
          <w:szCs w:val="24"/>
        </w:rPr>
      </w:pPr>
      <w:bookmarkStart w:id="20" w:name="P4517"/>
      <w:bookmarkEnd w:id="20"/>
      <w:r w:rsidRPr="00DF499A">
        <w:rPr>
          <w:rFonts w:ascii="Arial" w:hAnsi="Arial" w:cs="Arial"/>
          <w:sz w:val="24"/>
          <w:szCs w:val="24"/>
        </w:rPr>
        <w:t>Приложение № 2</w:t>
      </w:r>
    </w:p>
    <w:p w:rsidR="00D64BD5" w:rsidRPr="00DF499A" w:rsidRDefault="00D64BD5" w:rsidP="00D64BD5">
      <w:pPr>
        <w:pStyle w:val="ConsPlusNormal"/>
        <w:widowControl/>
        <w:ind w:left="5387" w:right="-427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к Порядку предоставления</w:t>
      </w:r>
    </w:p>
    <w:p w:rsidR="00D64BD5" w:rsidRPr="00DF499A" w:rsidRDefault="00D64BD5" w:rsidP="00E04D36">
      <w:pPr>
        <w:pStyle w:val="ConsPlusNormal"/>
        <w:widowControl/>
        <w:ind w:left="5387" w:right="-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«Развитие малого и среднего предпринимательства в </w:t>
      </w:r>
      <w:proofErr w:type="spellStart"/>
      <w:r w:rsidRPr="00DF499A">
        <w:rPr>
          <w:rFonts w:ascii="Arial" w:hAnsi="Arial" w:cs="Arial"/>
          <w:sz w:val="24"/>
          <w:szCs w:val="24"/>
        </w:rPr>
        <w:t>Болотнинском</w:t>
      </w:r>
      <w:proofErr w:type="spellEnd"/>
      <w:r w:rsidRPr="00DF499A">
        <w:rPr>
          <w:rFonts w:ascii="Arial" w:hAnsi="Arial" w:cs="Arial"/>
          <w:sz w:val="24"/>
          <w:szCs w:val="24"/>
        </w:rPr>
        <w:t xml:space="preserve"> районе Новосибирской области на 2024-2026 годы»</w:t>
      </w:r>
    </w:p>
    <w:p w:rsidR="00D64BD5" w:rsidRPr="00DF499A" w:rsidRDefault="00660725" w:rsidP="006607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D64BD5" w:rsidRPr="00DF499A">
        <w:rPr>
          <w:rFonts w:ascii="Arial" w:hAnsi="Arial" w:cs="Arial"/>
          <w:sz w:val="24"/>
          <w:szCs w:val="24"/>
        </w:rPr>
        <w:t xml:space="preserve">В администрацию </w:t>
      </w:r>
      <w:proofErr w:type="spellStart"/>
      <w:r w:rsidR="00D64BD5" w:rsidRPr="00DF499A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D64BD5" w:rsidRPr="00DF499A">
        <w:rPr>
          <w:rFonts w:ascii="Arial" w:hAnsi="Arial" w:cs="Arial"/>
          <w:sz w:val="24"/>
          <w:szCs w:val="24"/>
        </w:rPr>
        <w:t xml:space="preserve"> района</w:t>
      </w:r>
    </w:p>
    <w:p w:rsidR="00D64BD5" w:rsidRPr="00DF499A" w:rsidRDefault="00660725" w:rsidP="006607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D64BD5" w:rsidRPr="00DF499A">
        <w:rPr>
          <w:rFonts w:ascii="Arial" w:hAnsi="Arial" w:cs="Arial"/>
          <w:sz w:val="24"/>
          <w:szCs w:val="24"/>
        </w:rPr>
        <w:t>Новосибирской области</w:t>
      </w:r>
    </w:p>
    <w:p w:rsidR="00D64BD5" w:rsidRPr="00DF499A" w:rsidRDefault="00D64BD5" w:rsidP="00D64B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D64BD5" w:rsidRPr="00DF499A" w:rsidRDefault="00D64BD5" w:rsidP="00D64BD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ЗАЯВКА</w:t>
      </w:r>
    </w:p>
    <w:p w:rsidR="00D64BD5" w:rsidRPr="00DF499A" w:rsidRDefault="00D64BD5" w:rsidP="00D64BD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на участие в отборе для предоставления субсидии</w:t>
      </w:r>
      <w:r w:rsidR="00854C89" w:rsidRPr="00DF499A">
        <w:rPr>
          <w:rFonts w:ascii="Arial" w:hAnsi="Arial" w:cs="Arial"/>
          <w:sz w:val="24"/>
          <w:szCs w:val="24"/>
        </w:rPr>
        <w:t xml:space="preserve"> (гранта)</w:t>
      </w:r>
      <w:r w:rsidRPr="00DF499A">
        <w:rPr>
          <w:rFonts w:ascii="Arial" w:hAnsi="Arial" w:cs="Arial"/>
          <w:sz w:val="24"/>
          <w:szCs w:val="24"/>
        </w:rPr>
        <w:t xml:space="preserve"> в целях оказания финансовой поддержки субъектам малого и среднего предпринимательства ____________________________________________________________________</w:t>
      </w:r>
    </w:p>
    <w:p w:rsidR="00D64BD5" w:rsidRPr="00DF499A" w:rsidRDefault="00D64BD5" w:rsidP="00D64BD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наименование организации (индивидуального предпринимателя)</w:t>
      </w:r>
    </w:p>
    <w:p w:rsidR="00D64BD5" w:rsidRPr="00DF499A" w:rsidRDefault="00D64BD5" w:rsidP="00D64B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D64BD5" w:rsidRPr="00DF499A" w:rsidRDefault="00D64BD5" w:rsidP="00D64B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направляет настоящую заявку на участие в отборе для предоставления в 20___ году субсидии в целях оказания финансовой поддержки субъектам малого и среднего предпринимательства в форме __________________________________</w:t>
      </w:r>
    </w:p>
    <w:p w:rsidR="00D64BD5" w:rsidRPr="00DF499A" w:rsidRDefault="00D64BD5" w:rsidP="00D64B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D64BD5" w:rsidRPr="00DF499A" w:rsidRDefault="00D64BD5" w:rsidP="00D64B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Сведения об организации (индивидуальном предпринимателе):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87"/>
        <w:gridCol w:w="3969"/>
      </w:tblGrid>
      <w:tr w:rsidR="00D64BD5" w:rsidRPr="00DF499A" w:rsidTr="002B2E01">
        <w:tc>
          <w:tcPr>
            <w:tcW w:w="629" w:type="dxa"/>
          </w:tcPr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Наименование организации (индивидуального предпринимателя) в соответствии с учредительными документами (полное и сокращенное)</w:t>
            </w:r>
          </w:p>
        </w:tc>
        <w:tc>
          <w:tcPr>
            <w:tcW w:w="3969" w:type="dxa"/>
          </w:tcPr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BD5" w:rsidRPr="00DF499A" w:rsidTr="002B2E01">
        <w:tc>
          <w:tcPr>
            <w:tcW w:w="629" w:type="dxa"/>
          </w:tcPr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ОГРН / ОГРНИП</w:t>
            </w:r>
          </w:p>
        </w:tc>
        <w:tc>
          <w:tcPr>
            <w:tcW w:w="3969" w:type="dxa"/>
          </w:tcPr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BD5" w:rsidRPr="00DF499A" w:rsidTr="002B2E01">
        <w:tc>
          <w:tcPr>
            <w:tcW w:w="629" w:type="dxa"/>
          </w:tcPr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ИНН / КПП</w:t>
            </w:r>
          </w:p>
        </w:tc>
        <w:tc>
          <w:tcPr>
            <w:tcW w:w="3969" w:type="dxa"/>
          </w:tcPr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BD5" w:rsidRPr="00DF499A" w:rsidTr="002B2E01">
        <w:tc>
          <w:tcPr>
            <w:tcW w:w="629" w:type="dxa"/>
          </w:tcPr>
          <w:p w:rsidR="00D64BD5" w:rsidRPr="00DF499A" w:rsidRDefault="00D64BD5" w:rsidP="002B2E01">
            <w:pPr>
              <w:pStyle w:val="ConsPlusNormal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49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7" w:type="dxa"/>
          </w:tcPr>
          <w:p w:rsidR="00D64BD5" w:rsidRPr="00DF499A" w:rsidRDefault="00D64BD5" w:rsidP="002B2E01">
            <w:pPr>
              <w:pStyle w:val="ConsPlusNormal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49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Дата регистрации</w:t>
            </w:r>
          </w:p>
        </w:tc>
        <w:tc>
          <w:tcPr>
            <w:tcW w:w="3969" w:type="dxa"/>
          </w:tcPr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BD5" w:rsidRPr="00DF499A" w:rsidTr="002B2E01">
        <w:tc>
          <w:tcPr>
            <w:tcW w:w="629" w:type="dxa"/>
          </w:tcPr>
          <w:p w:rsidR="00D64BD5" w:rsidRPr="00DF499A" w:rsidRDefault="00D64BD5" w:rsidP="002B2E01">
            <w:pPr>
              <w:pStyle w:val="ConsPlusNormal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49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7" w:type="dxa"/>
          </w:tcPr>
          <w:p w:rsidR="00D64BD5" w:rsidRPr="00DF499A" w:rsidRDefault="00D64BD5" w:rsidP="002B2E01">
            <w:pPr>
              <w:pStyle w:val="ConsPlusNormal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49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Место регистрации</w:t>
            </w:r>
          </w:p>
        </w:tc>
        <w:tc>
          <w:tcPr>
            <w:tcW w:w="3969" w:type="dxa"/>
          </w:tcPr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BD5" w:rsidRPr="00DF499A" w:rsidTr="002B2E01">
        <w:tc>
          <w:tcPr>
            <w:tcW w:w="629" w:type="dxa"/>
          </w:tcPr>
          <w:p w:rsidR="00D64BD5" w:rsidRPr="00DF499A" w:rsidRDefault="00D64BD5" w:rsidP="002B2E01">
            <w:pPr>
              <w:pStyle w:val="ConsPlusNormal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49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7" w:type="dxa"/>
          </w:tcPr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Место осуществления деятельности (в том числе указываются все обособленные подразделения юридического лица, осуществляющие деятельность на территории Новосибирской области)</w:t>
            </w:r>
          </w:p>
        </w:tc>
        <w:tc>
          <w:tcPr>
            <w:tcW w:w="3969" w:type="dxa"/>
          </w:tcPr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BD5" w:rsidRPr="00DF499A" w:rsidTr="002B2E01">
        <w:tc>
          <w:tcPr>
            <w:tcW w:w="629" w:type="dxa"/>
          </w:tcPr>
          <w:p w:rsidR="00D64BD5" w:rsidRPr="00DF499A" w:rsidRDefault="00D64BD5" w:rsidP="002B2E01">
            <w:pPr>
              <w:pStyle w:val="ConsPlusNormal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49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87" w:type="dxa"/>
          </w:tcPr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Юридический адрес (для организаций), </w:t>
            </w:r>
          </w:p>
          <w:p w:rsidR="00D64BD5" w:rsidRPr="00DF499A" w:rsidRDefault="00D64BD5" w:rsidP="002B2E01">
            <w:pPr>
              <w:pStyle w:val="ConsPlusNormal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адрес регистрации (для индивидуального предпринимателя) с указанием индекса</w:t>
            </w:r>
          </w:p>
        </w:tc>
        <w:tc>
          <w:tcPr>
            <w:tcW w:w="3969" w:type="dxa"/>
          </w:tcPr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BD5" w:rsidRPr="00DF499A" w:rsidTr="002B2E01">
        <w:tc>
          <w:tcPr>
            <w:tcW w:w="629" w:type="dxa"/>
          </w:tcPr>
          <w:p w:rsidR="00D64BD5" w:rsidRPr="00DF499A" w:rsidRDefault="00D64BD5" w:rsidP="002B2E01">
            <w:pPr>
              <w:pStyle w:val="ConsPlusNormal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49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7" w:type="dxa"/>
          </w:tcPr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Электронная почта организации </w:t>
            </w:r>
          </w:p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(индивидуального предпринимателя)</w:t>
            </w:r>
          </w:p>
        </w:tc>
        <w:tc>
          <w:tcPr>
            <w:tcW w:w="3969" w:type="dxa"/>
          </w:tcPr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BD5" w:rsidRPr="00DF499A" w:rsidTr="002B2E01">
        <w:tc>
          <w:tcPr>
            <w:tcW w:w="629" w:type="dxa"/>
          </w:tcPr>
          <w:p w:rsidR="00D64BD5" w:rsidRPr="00DF499A" w:rsidRDefault="00D64BD5" w:rsidP="002B2E01">
            <w:pPr>
              <w:pStyle w:val="ConsPlusNormal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49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87" w:type="dxa"/>
          </w:tcPr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Контактное лицо, номер телефона контактного лица </w:t>
            </w:r>
          </w:p>
        </w:tc>
        <w:tc>
          <w:tcPr>
            <w:tcW w:w="3969" w:type="dxa"/>
          </w:tcPr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BD5" w:rsidRPr="00DF499A" w:rsidTr="002B2E01">
        <w:trPr>
          <w:trHeight w:val="895"/>
        </w:trPr>
        <w:tc>
          <w:tcPr>
            <w:tcW w:w="629" w:type="dxa"/>
          </w:tcPr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D64BD5" w:rsidRPr="00DF499A" w:rsidRDefault="00D64BD5" w:rsidP="00D64B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Регистрационный номер страхователя в Фонде пенсионного и социального страхования РФ</w:t>
            </w:r>
          </w:p>
        </w:tc>
        <w:tc>
          <w:tcPr>
            <w:tcW w:w="3969" w:type="dxa"/>
          </w:tcPr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BD5" w:rsidRPr="00DF499A" w:rsidTr="002B2E01">
        <w:tc>
          <w:tcPr>
            <w:tcW w:w="629" w:type="dxa"/>
          </w:tcPr>
          <w:p w:rsidR="00D64BD5" w:rsidRPr="00DF499A" w:rsidRDefault="00D64BD5" w:rsidP="002B2E01">
            <w:pPr>
              <w:pStyle w:val="ConsPlusNormal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49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387" w:type="dxa"/>
          </w:tcPr>
          <w:p w:rsidR="00D64BD5" w:rsidRPr="00DF499A" w:rsidRDefault="00D64BD5" w:rsidP="002B2E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Имеется ли лицензия на осуществление видов деятельности в случае, если в соответствии с </w:t>
            </w:r>
            <w:r w:rsidRPr="00DF499A">
              <w:rPr>
                <w:rFonts w:ascii="Arial" w:eastAsia="Times New Roman" w:hAnsi="Arial" w:cs="Arial"/>
                <w:sz w:val="24"/>
                <w:szCs w:val="24"/>
              </w:rPr>
              <w:t>действующим</w:t>
            </w:r>
            <w:r w:rsidRPr="00DF499A">
              <w:rPr>
                <w:rFonts w:ascii="Arial" w:hAnsi="Arial" w:cs="Arial"/>
                <w:sz w:val="24"/>
                <w:szCs w:val="24"/>
              </w:rPr>
              <w:t xml:space="preserve"> законодательством требуется лицензирование данного вида деятельности </w:t>
            </w:r>
          </w:p>
        </w:tc>
        <w:tc>
          <w:tcPr>
            <w:tcW w:w="3969" w:type="dxa"/>
          </w:tcPr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указать «да» или «нет»</w:t>
            </w:r>
          </w:p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если да, указать номер, дата выдачи</w:t>
            </w:r>
          </w:p>
        </w:tc>
      </w:tr>
      <w:tr w:rsidR="00D64BD5" w:rsidRPr="00DF499A" w:rsidTr="002B2E01">
        <w:tc>
          <w:tcPr>
            <w:tcW w:w="629" w:type="dxa"/>
          </w:tcPr>
          <w:p w:rsidR="00D64BD5" w:rsidRPr="00DF499A" w:rsidRDefault="00D64BD5" w:rsidP="002B2E01">
            <w:pPr>
              <w:pStyle w:val="ConsPlusNormal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49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387" w:type="dxa"/>
          </w:tcPr>
          <w:p w:rsidR="00D64BD5" w:rsidRPr="00DF499A" w:rsidRDefault="00D64BD5" w:rsidP="002B2E01">
            <w:pPr>
              <w:pStyle w:val="ConsPlusNormal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49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Применяемая система налогообложения</w:t>
            </w:r>
          </w:p>
        </w:tc>
        <w:tc>
          <w:tcPr>
            <w:tcW w:w="3969" w:type="dxa"/>
          </w:tcPr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BD5" w:rsidRPr="00DF499A" w:rsidTr="002B2E01">
        <w:tc>
          <w:tcPr>
            <w:tcW w:w="629" w:type="dxa"/>
          </w:tcPr>
          <w:p w:rsidR="00D64BD5" w:rsidRPr="00DF499A" w:rsidRDefault="00D64BD5" w:rsidP="002B2E01">
            <w:pPr>
              <w:pStyle w:val="ConsPlusNormal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499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387" w:type="dxa"/>
          </w:tcPr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Банковские реквизиты для оказания финансовой поддержки</w:t>
            </w:r>
          </w:p>
        </w:tc>
        <w:tc>
          <w:tcPr>
            <w:tcW w:w="3969" w:type="dxa"/>
          </w:tcPr>
          <w:p w:rsidR="00D64BD5" w:rsidRPr="00DF499A" w:rsidRDefault="00D64BD5" w:rsidP="002B2E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4BD5" w:rsidRPr="00DF499A" w:rsidRDefault="00D64BD5" w:rsidP="00D64B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64BD5" w:rsidRPr="00DF499A" w:rsidRDefault="00D64BD5" w:rsidP="00D64BD5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Руководитель организации (индивидуальный предприниматель) подтверждает, что на дату подачи настоящей заявки:</w:t>
      </w:r>
    </w:p>
    <w:p w:rsidR="00D64BD5" w:rsidRPr="00DF499A" w:rsidRDefault="00D64BD5" w:rsidP="00D64BD5">
      <w:pPr>
        <w:tabs>
          <w:tab w:val="center" w:pos="5173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_________________________________________</w:t>
      </w:r>
      <w:r w:rsidR="00660725" w:rsidRPr="00DF499A">
        <w:rPr>
          <w:rFonts w:ascii="Arial" w:hAnsi="Arial" w:cs="Arial"/>
          <w:sz w:val="24"/>
          <w:szCs w:val="24"/>
        </w:rPr>
        <w:t>____________________________</w:t>
      </w:r>
      <w:r w:rsidRPr="00DF499A">
        <w:rPr>
          <w:rFonts w:ascii="Arial" w:hAnsi="Arial" w:cs="Arial"/>
          <w:sz w:val="24"/>
          <w:szCs w:val="24"/>
        </w:rPr>
        <w:tab/>
        <w:t xml:space="preserve">                    наименование организации (индивидуального предпринимателя)</w:t>
      </w:r>
      <w:r w:rsidR="00660725" w:rsidRPr="00DF499A">
        <w:rPr>
          <w:rFonts w:ascii="Arial" w:hAnsi="Arial" w:cs="Arial"/>
          <w:sz w:val="24"/>
          <w:szCs w:val="24"/>
        </w:rPr>
        <w:t xml:space="preserve"> </w:t>
      </w:r>
    </w:p>
    <w:p w:rsidR="00D64BD5" w:rsidRPr="00DF499A" w:rsidRDefault="00D64BD5" w:rsidP="00D64BD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64BD5" w:rsidRPr="00DF499A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D64BD5" w:rsidRPr="00DF499A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не является участником соглашений о разделе продукции;</w:t>
      </w:r>
    </w:p>
    <w:p w:rsidR="00D64BD5" w:rsidRPr="00DF499A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D64BD5" w:rsidRPr="00DF499A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не осуществляет предпринимательскую деятельность в сфере игорного бизнеса;</w:t>
      </w:r>
    </w:p>
    <w:p w:rsidR="00D64BD5" w:rsidRPr="00DF499A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D64BD5" w:rsidRPr="00DF499A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не имеет просроченной задолженности по возврату в областной бюджет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proofErr w:type="spellStart"/>
      <w:r w:rsidRPr="00DF499A">
        <w:rPr>
          <w:rFonts w:ascii="Arial" w:hAnsi="Arial" w:cs="Arial"/>
          <w:sz w:val="24"/>
          <w:szCs w:val="24"/>
        </w:rPr>
        <w:t>Болотнинским</w:t>
      </w:r>
      <w:proofErr w:type="spellEnd"/>
      <w:r w:rsidRPr="00DF499A">
        <w:rPr>
          <w:rFonts w:ascii="Arial" w:hAnsi="Arial" w:cs="Arial"/>
          <w:sz w:val="24"/>
          <w:szCs w:val="24"/>
        </w:rPr>
        <w:t xml:space="preserve"> районом и Новосибирской областью; </w:t>
      </w:r>
    </w:p>
    <w:p w:rsidR="00D64BD5" w:rsidRPr="00DF499A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D64BD5" w:rsidRPr="00DF499A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индивидуальный предприниматель не прекратил деятельность в качестве индивидуального предпринимателя; </w:t>
      </w:r>
    </w:p>
    <w:p w:rsidR="00D64BD5" w:rsidRPr="00DF499A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не получал средства из бюджета Болотнинского района и бюджета Новосибирской области в соответствии с иными нормативными правовыми актами Болотнинского района и Новосибирской области на цели оказания финансовой поддержки в форме, указанной в настоящей заявке.</w:t>
      </w:r>
    </w:p>
    <w:p w:rsidR="00D64BD5" w:rsidRPr="00DF499A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Руководитель организации (индивидуальный предприниматель) подтверждает отсутствие в составе заявки договоров (иных документов, подтверждающих произведенные затраты), заключенных с аффилированными лицами, определяемыми в соответствии со статьей 4Закона РСФСР от 22.03.1991 № 948-1 «О конкуренции и ограничении монополистической деятельности на товарных рынках».</w:t>
      </w:r>
    </w:p>
    <w:p w:rsidR="00D64BD5" w:rsidRPr="00DF499A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В случае предоставления субсидии, организация (индивидуальный предприниматель) принимает обязательство (выбрать один из вариантов, в варианте 2 и 3 обязательно указать количество):</w:t>
      </w:r>
    </w:p>
    <w:p w:rsidR="00D64BD5" w:rsidRPr="00DF499A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1) по сохранению среднесписочной численности работников* в год оказания финансовой поддержки по сравнению с предшествующим годом – если заявка подаётся за счет средств местного бюджета на субсидирование части затрат на обновление основных средств (оборудования) субъектов МСП;</w:t>
      </w:r>
    </w:p>
    <w:p w:rsidR="00D64BD5" w:rsidRPr="00DF499A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2) по увеличению среднесписочной численности работников в год оказания финансовой поддержки по сравнению с предшествующим годом на ___ человек &lt;*&gt; – если заявка подается за счет средств областного бюджета на субсидирование части затрат на обновление основных средств</w:t>
      </w:r>
      <w:r w:rsidR="00854C89" w:rsidRPr="00DF499A">
        <w:rPr>
          <w:rFonts w:ascii="Arial" w:hAnsi="Arial" w:cs="Arial"/>
          <w:sz w:val="24"/>
          <w:szCs w:val="24"/>
        </w:rPr>
        <w:t xml:space="preserve"> (оборудования)</w:t>
      </w:r>
      <w:r w:rsidRPr="00DF499A">
        <w:rPr>
          <w:rFonts w:ascii="Arial" w:hAnsi="Arial" w:cs="Arial"/>
          <w:sz w:val="24"/>
          <w:szCs w:val="24"/>
        </w:rPr>
        <w:t xml:space="preserve"> субъектов МСП;</w:t>
      </w:r>
    </w:p>
    <w:p w:rsidR="00D64BD5" w:rsidRPr="00DF499A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3) в случае предоставления гранта</w:t>
      </w:r>
      <w:r w:rsidR="00854C89" w:rsidRPr="00DF499A">
        <w:rPr>
          <w:rFonts w:ascii="Arial" w:hAnsi="Arial" w:cs="Arial"/>
          <w:sz w:val="24"/>
          <w:szCs w:val="24"/>
        </w:rPr>
        <w:t>,</w:t>
      </w:r>
      <w:r w:rsidRPr="00DF499A">
        <w:rPr>
          <w:rFonts w:ascii="Arial" w:hAnsi="Arial" w:cs="Arial"/>
          <w:sz w:val="24"/>
          <w:szCs w:val="24"/>
        </w:rPr>
        <w:t xml:space="preserve"> организация (индивидуальный предприниматель) принимает одно из следующих обязательств (обязательно указать количество)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2127"/>
        <w:gridCol w:w="2126"/>
      </w:tblGrid>
      <w:tr w:rsidR="00D64BD5" w:rsidRPr="00DF499A" w:rsidTr="002B2E01">
        <w:tc>
          <w:tcPr>
            <w:tcW w:w="5778" w:type="dxa"/>
          </w:tcPr>
          <w:p w:rsidR="00D64BD5" w:rsidRPr="00DF499A" w:rsidRDefault="00D64BD5" w:rsidP="002B2E01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BD5" w:rsidRPr="00DF499A" w:rsidRDefault="00D64BD5" w:rsidP="002B2E01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BD5" w:rsidRPr="00DF499A" w:rsidRDefault="00D64BD5" w:rsidP="002B2E01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4BD5" w:rsidRPr="00DF499A" w:rsidRDefault="00D64BD5" w:rsidP="002B2E01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Обязательство</w:t>
            </w:r>
          </w:p>
        </w:tc>
        <w:tc>
          <w:tcPr>
            <w:tcW w:w="2127" w:type="dxa"/>
          </w:tcPr>
          <w:p w:rsidR="00D64BD5" w:rsidRPr="00DF499A" w:rsidRDefault="00D64BD5" w:rsidP="002B2E0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4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Год, предшествующий году предоставления гранта</w:t>
            </w:r>
          </w:p>
        </w:tc>
        <w:tc>
          <w:tcPr>
            <w:tcW w:w="2126" w:type="dxa"/>
          </w:tcPr>
          <w:p w:rsidR="00D64BD5" w:rsidRPr="00DF499A" w:rsidRDefault="00D64BD5" w:rsidP="002B2E0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4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Год, следующий за годом предоставления гранта *</w:t>
            </w:r>
          </w:p>
        </w:tc>
      </w:tr>
      <w:tr w:rsidR="00D64BD5" w:rsidRPr="00DF499A" w:rsidTr="002B2E01">
        <w:trPr>
          <w:trHeight w:val="1076"/>
        </w:trPr>
        <w:tc>
          <w:tcPr>
            <w:tcW w:w="5778" w:type="dxa"/>
          </w:tcPr>
          <w:p w:rsidR="00D64BD5" w:rsidRPr="00DF499A" w:rsidRDefault="00D64BD5" w:rsidP="002B2E01">
            <w:pPr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По сохранению среднесписочной численности работников по итогам года, следующего за годом предоставления гранта, по сравнению с годом, предшествующим году предоставления гранта</w:t>
            </w:r>
          </w:p>
        </w:tc>
        <w:tc>
          <w:tcPr>
            <w:tcW w:w="2127" w:type="dxa"/>
          </w:tcPr>
          <w:p w:rsidR="00D64BD5" w:rsidRPr="00DF499A" w:rsidRDefault="00D64BD5" w:rsidP="002B2E01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BD5" w:rsidRPr="00DF499A" w:rsidRDefault="00D64BD5" w:rsidP="002B2E01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BD5" w:rsidRPr="00DF499A" w:rsidTr="002B2E01">
        <w:trPr>
          <w:trHeight w:val="407"/>
        </w:trPr>
        <w:tc>
          <w:tcPr>
            <w:tcW w:w="5778" w:type="dxa"/>
          </w:tcPr>
          <w:p w:rsidR="00D64BD5" w:rsidRPr="00DF499A" w:rsidRDefault="00D64BD5" w:rsidP="002B2E01">
            <w:pPr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увеличению среднесписочной численности работников </w:t>
            </w:r>
            <w:r w:rsidRPr="00DF499A">
              <w:rPr>
                <w:rFonts w:ascii="Arial" w:hAnsi="Arial" w:cs="Arial"/>
                <w:sz w:val="24"/>
                <w:szCs w:val="24"/>
              </w:rPr>
              <w:t>по итогам года, следующего за годом предоставления гранта, по сравнению с годом, предшествующим году предоставления гранта</w:t>
            </w:r>
          </w:p>
        </w:tc>
        <w:tc>
          <w:tcPr>
            <w:tcW w:w="2127" w:type="dxa"/>
          </w:tcPr>
          <w:p w:rsidR="00D64BD5" w:rsidRPr="00DF499A" w:rsidRDefault="00D64BD5" w:rsidP="002B2E01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BD5" w:rsidRPr="00DF499A" w:rsidRDefault="00D64BD5" w:rsidP="002B2E01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4BD5" w:rsidRPr="00DF499A" w:rsidRDefault="00D64BD5" w:rsidP="00D64B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&lt;*&gt; учитывается только численность среднесписочного состава (без внешних совместителей). Указанное значение будет включено в соглашение о предоставлении субсидии в качестве результата предоставления субсидии.</w:t>
      </w:r>
    </w:p>
    <w:p w:rsidR="00D64BD5" w:rsidRPr="00DF499A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В случае предоставления субсидии</w:t>
      </w:r>
      <w:r w:rsidR="00854C89" w:rsidRPr="00DF499A">
        <w:rPr>
          <w:rFonts w:ascii="Arial" w:hAnsi="Arial" w:cs="Arial"/>
          <w:sz w:val="24"/>
          <w:szCs w:val="24"/>
        </w:rPr>
        <w:t>,</w:t>
      </w:r>
      <w:r w:rsidRPr="00DF499A">
        <w:rPr>
          <w:rFonts w:ascii="Arial" w:hAnsi="Arial" w:cs="Arial"/>
          <w:sz w:val="24"/>
          <w:szCs w:val="24"/>
        </w:rPr>
        <w:t xml:space="preserve"> организация (индивидуальный предприниматель) принимает обязательство по представлению в налоговые органы согласия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в </w:t>
      </w:r>
      <w:r w:rsidR="003375B6" w:rsidRPr="00DF499A">
        <w:rPr>
          <w:rFonts w:ascii="Arial" w:hAnsi="Arial" w:cs="Arial"/>
          <w:sz w:val="24"/>
          <w:szCs w:val="24"/>
        </w:rPr>
        <w:t>Администрацию.</w:t>
      </w:r>
    </w:p>
    <w:p w:rsidR="00D64BD5" w:rsidRPr="00DF499A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Руководитель организации (индивидуальный предприниматель) дает свое согласие на публикацию (размещение) в информационно-телекоммуникационной сети «Интернет» 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D64BD5" w:rsidRPr="00DF499A" w:rsidRDefault="00D64BD5" w:rsidP="00D64BD5">
      <w:pPr>
        <w:tabs>
          <w:tab w:val="left" w:pos="8647"/>
          <w:tab w:val="left" w:pos="99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субсидии.</w:t>
      </w:r>
    </w:p>
    <w:p w:rsidR="00D64BD5" w:rsidRPr="00DF499A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64BD5" w:rsidRPr="00DF499A" w:rsidRDefault="00D64BD5" w:rsidP="00D64B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D64BD5" w:rsidRPr="00DF499A" w:rsidRDefault="00D64BD5" w:rsidP="00D64B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64BD5" w:rsidRPr="00DF499A" w:rsidRDefault="00D64BD5" w:rsidP="00D64B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Руководитель организации</w:t>
      </w:r>
    </w:p>
    <w:p w:rsidR="00D64BD5" w:rsidRPr="00DF499A" w:rsidRDefault="00D64BD5" w:rsidP="00D64B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(индивидуальный предприниматель) _______________</w:t>
      </w:r>
      <w:proofErr w:type="gramStart"/>
      <w:r w:rsidRPr="00DF499A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DF499A">
        <w:rPr>
          <w:rFonts w:ascii="Arial" w:hAnsi="Arial" w:cs="Arial"/>
          <w:sz w:val="24"/>
          <w:szCs w:val="24"/>
        </w:rPr>
        <w:t>_________________)</w:t>
      </w:r>
    </w:p>
    <w:p w:rsidR="00D64BD5" w:rsidRPr="00DF499A" w:rsidRDefault="00D64BD5" w:rsidP="00D64B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64BD5" w:rsidRPr="00DF499A" w:rsidRDefault="00D64BD5" w:rsidP="00D64B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Главный бухгалтер ___________________________</w:t>
      </w:r>
      <w:proofErr w:type="gramStart"/>
      <w:r w:rsidRPr="00DF499A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DF499A">
        <w:rPr>
          <w:rFonts w:ascii="Arial" w:hAnsi="Arial" w:cs="Arial"/>
          <w:sz w:val="24"/>
          <w:szCs w:val="24"/>
        </w:rPr>
        <w:t>____________________)</w:t>
      </w:r>
    </w:p>
    <w:p w:rsidR="00D64BD5" w:rsidRPr="00DF499A" w:rsidRDefault="00D64BD5" w:rsidP="00D64B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64BD5" w:rsidRPr="00DF499A" w:rsidRDefault="00D64BD5" w:rsidP="00D64B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М.П. (при наличии печати)</w:t>
      </w:r>
    </w:p>
    <w:p w:rsidR="00D64BD5" w:rsidRPr="00DF499A" w:rsidRDefault="00D64BD5" w:rsidP="00D64BD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«___» _____________ 20___ г.</w:t>
      </w:r>
    </w:p>
    <w:p w:rsidR="00D64BD5" w:rsidRPr="00DF499A" w:rsidRDefault="00D64BD5" w:rsidP="00D64BD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64BD5" w:rsidRPr="00DF499A" w:rsidRDefault="00D64BD5" w:rsidP="00D64B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&lt;*&gt; учитывается только численность среднесписочного состава (без внешних совместителей). </w:t>
      </w:r>
    </w:p>
    <w:p w:rsidR="00D64BD5" w:rsidRPr="00DF499A" w:rsidRDefault="00D64BD5" w:rsidP="00D64B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Указанное значение будет включено в соглашение о предоставлении субсидии в качестве результата предоставления субсидии. В случае нарушения обязательств по достижению результата, субсидии подлежат возврату </w:t>
      </w:r>
      <w:r w:rsidR="003375B6" w:rsidRPr="00DF499A">
        <w:rPr>
          <w:rFonts w:ascii="Arial" w:hAnsi="Arial" w:cs="Arial"/>
          <w:sz w:val="24"/>
          <w:szCs w:val="24"/>
        </w:rPr>
        <w:t xml:space="preserve">в </w:t>
      </w:r>
      <w:r w:rsidRPr="00DF499A">
        <w:rPr>
          <w:rFonts w:ascii="Arial" w:hAnsi="Arial" w:cs="Arial"/>
          <w:sz w:val="24"/>
          <w:szCs w:val="24"/>
        </w:rPr>
        <w:t>бюджет</w:t>
      </w:r>
      <w:r w:rsidR="003375B6" w:rsidRPr="00DF499A">
        <w:rPr>
          <w:rFonts w:ascii="Arial" w:hAnsi="Arial" w:cs="Arial"/>
          <w:sz w:val="24"/>
          <w:szCs w:val="24"/>
        </w:rPr>
        <w:t xml:space="preserve"> Болотнинского района </w:t>
      </w:r>
      <w:r w:rsidRPr="00DF499A">
        <w:rPr>
          <w:rFonts w:ascii="Arial" w:hAnsi="Arial" w:cs="Arial"/>
          <w:sz w:val="24"/>
          <w:szCs w:val="24"/>
        </w:rPr>
        <w:t xml:space="preserve">Новосибирской области в размере пропорционально </w:t>
      </w:r>
      <w:proofErr w:type="spellStart"/>
      <w:r w:rsidRPr="00DF499A">
        <w:rPr>
          <w:rFonts w:ascii="Arial" w:hAnsi="Arial" w:cs="Arial"/>
          <w:sz w:val="24"/>
          <w:szCs w:val="24"/>
        </w:rPr>
        <w:t>недостижению</w:t>
      </w:r>
      <w:proofErr w:type="spellEnd"/>
      <w:r w:rsidRPr="00DF499A">
        <w:rPr>
          <w:rFonts w:ascii="Arial" w:hAnsi="Arial" w:cs="Arial"/>
          <w:sz w:val="24"/>
          <w:szCs w:val="24"/>
        </w:rPr>
        <w:t xml:space="preserve"> результата в течение тридцати рабочих дней со дня предъявления </w:t>
      </w:r>
      <w:r w:rsidR="002F5CD6" w:rsidRPr="00DF499A">
        <w:rPr>
          <w:rFonts w:ascii="Arial" w:hAnsi="Arial" w:cs="Arial"/>
          <w:sz w:val="24"/>
          <w:szCs w:val="24"/>
        </w:rPr>
        <w:t>Администрацией</w:t>
      </w:r>
      <w:r w:rsidRPr="00DF499A">
        <w:rPr>
          <w:rFonts w:ascii="Arial" w:hAnsi="Arial" w:cs="Arial"/>
          <w:sz w:val="24"/>
          <w:szCs w:val="24"/>
        </w:rPr>
        <w:t xml:space="preserve"> требования о возврате, а в случае невозврата субсидий в указанные сроки </w:t>
      </w:r>
      <w:r w:rsidR="002F5CD6" w:rsidRPr="00DF499A">
        <w:rPr>
          <w:rFonts w:ascii="Arial" w:hAnsi="Arial" w:cs="Arial"/>
          <w:sz w:val="24"/>
          <w:szCs w:val="24"/>
        </w:rPr>
        <w:t>Администрация</w:t>
      </w:r>
      <w:r w:rsidRPr="00DF499A">
        <w:rPr>
          <w:rFonts w:ascii="Arial" w:hAnsi="Arial" w:cs="Arial"/>
          <w:sz w:val="24"/>
          <w:szCs w:val="24"/>
        </w:rPr>
        <w:t xml:space="preserve"> обязан</w:t>
      </w:r>
      <w:r w:rsidR="002F5CD6" w:rsidRPr="00DF499A">
        <w:rPr>
          <w:rFonts w:ascii="Arial" w:hAnsi="Arial" w:cs="Arial"/>
          <w:sz w:val="24"/>
          <w:szCs w:val="24"/>
        </w:rPr>
        <w:t>а</w:t>
      </w:r>
      <w:r w:rsidRPr="00DF499A">
        <w:rPr>
          <w:rFonts w:ascii="Arial" w:hAnsi="Arial" w:cs="Arial"/>
          <w:sz w:val="24"/>
          <w:szCs w:val="24"/>
        </w:rPr>
        <w:t xml:space="preserve"> принять меры для возврата субсидий в судебном порядке.</w:t>
      </w:r>
    </w:p>
    <w:p w:rsidR="00D64BD5" w:rsidRPr="00DF499A" w:rsidRDefault="00D64BD5" w:rsidP="00D64B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BD5" w:rsidRPr="00DF499A" w:rsidRDefault="00D64BD5" w:rsidP="00D64B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7F11" w:rsidRPr="00DF499A" w:rsidRDefault="00777F1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777F11" w:rsidRPr="00DF499A" w:rsidRDefault="00777F11" w:rsidP="00777F11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Arial" w:hAnsi="Arial" w:cs="Arial"/>
          <w:sz w:val="24"/>
          <w:szCs w:val="24"/>
        </w:rPr>
      </w:pPr>
    </w:p>
    <w:p w:rsidR="00854C89" w:rsidRPr="00DF499A" w:rsidRDefault="00854C89" w:rsidP="00777F11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Arial" w:hAnsi="Arial" w:cs="Arial"/>
          <w:sz w:val="24"/>
          <w:szCs w:val="24"/>
        </w:rPr>
      </w:pPr>
    </w:p>
    <w:p w:rsidR="00854C89" w:rsidRPr="00DF499A" w:rsidRDefault="00854C89" w:rsidP="00777F11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Arial" w:hAnsi="Arial" w:cs="Arial"/>
          <w:sz w:val="24"/>
          <w:szCs w:val="24"/>
        </w:rPr>
      </w:pPr>
    </w:p>
    <w:p w:rsidR="00854C89" w:rsidRPr="00DF499A" w:rsidRDefault="00854C89" w:rsidP="00777F11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Arial" w:hAnsi="Arial" w:cs="Arial"/>
          <w:sz w:val="24"/>
          <w:szCs w:val="24"/>
        </w:rPr>
      </w:pPr>
    </w:p>
    <w:p w:rsidR="00854C89" w:rsidRPr="00DF499A" w:rsidRDefault="00854C89" w:rsidP="00777F11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Arial" w:hAnsi="Arial" w:cs="Arial"/>
          <w:sz w:val="24"/>
          <w:szCs w:val="24"/>
        </w:rPr>
      </w:pPr>
    </w:p>
    <w:p w:rsidR="00660725" w:rsidRPr="00DF499A" w:rsidRDefault="00E04D36" w:rsidP="00E04D36">
      <w:pPr>
        <w:pStyle w:val="ConsPlusNormal"/>
        <w:widowControl/>
        <w:tabs>
          <w:tab w:val="left" w:pos="8904"/>
        </w:tabs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660725" w:rsidRPr="00DF499A" w:rsidRDefault="00660725" w:rsidP="00E04D36">
      <w:pPr>
        <w:pStyle w:val="ConsPlusNormal"/>
        <w:widowControl/>
        <w:tabs>
          <w:tab w:val="left" w:pos="8904"/>
        </w:tabs>
        <w:rPr>
          <w:rFonts w:ascii="Arial" w:hAnsi="Arial" w:cs="Arial"/>
          <w:sz w:val="24"/>
          <w:szCs w:val="24"/>
        </w:rPr>
      </w:pPr>
    </w:p>
    <w:p w:rsidR="00660725" w:rsidRPr="00DF499A" w:rsidRDefault="00660725" w:rsidP="00E04D36">
      <w:pPr>
        <w:pStyle w:val="ConsPlusNormal"/>
        <w:widowControl/>
        <w:tabs>
          <w:tab w:val="left" w:pos="8904"/>
        </w:tabs>
        <w:rPr>
          <w:rFonts w:ascii="Arial" w:hAnsi="Arial" w:cs="Arial"/>
          <w:sz w:val="24"/>
          <w:szCs w:val="24"/>
        </w:rPr>
      </w:pPr>
    </w:p>
    <w:p w:rsidR="00660725" w:rsidRPr="00DF499A" w:rsidRDefault="00660725" w:rsidP="00E04D36">
      <w:pPr>
        <w:pStyle w:val="ConsPlusNormal"/>
        <w:widowControl/>
        <w:tabs>
          <w:tab w:val="left" w:pos="8904"/>
        </w:tabs>
        <w:rPr>
          <w:rFonts w:ascii="Arial" w:hAnsi="Arial" w:cs="Arial"/>
          <w:sz w:val="24"/>
          <w:szCs w:val="24"/>
        </w:rPr>
      </w:pPr>
    </w:p>
    <w:p w:rsidR="00DF499A" w:rsidRDefault="00E04D36" w:rsidP="00DF499A">
      <w:pPr>
        <w:pStyle w:val="ConsPlusNormal"/>
        <w:widowControl/>
        <w:tabs>
          <w:tab w:val="left" w:pos="8904"/>
        </w:tabs>
        <w:jc w:val="right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 </w:t>
      </w:r>
      <w:r w:rsidR="00660725" w:rsidRPr="00DF4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DF499A" w:rsidRDefault="00DF499A" w:rsidP="00DF499A">
      <w:pPr>
        <w:pStyle w:val="ConsPlusNormal"/>
        <w:widowControl/>
        <w:tabs>
          <w:tab w:val="left" w:pos="8904"/>
        </w:tabs>
        <w:jc w:val="right"/>
        <w:rPr>
          <w:rFonts w:ascii="Arial" w:hAnsi="Arial" w:cs="Arial"/>
          <w:sz w:val="24"/>
          <w:szCs w:val="24"/>
        </w:rPr>
      </w:pPr>
    </w:p>
    <w:p w:rsidR="00DF499A" w:rsidRDefault="00DF499A" w:rsidP="00DF499A">
      <w:pPr>
        <w:pStyle w:val="ConsPlusNormal"/>
        <w:widowControl/>
        <w:tabs>
          <w:tab w:val="left" w:pos="8904"/>
        </w:tabs>
        <w:jc w:val="right"/>
        <w:rPr>
          <w:rFonts w:ascii="Arial" w:hAnsi="Arial" w:cs="Arial"/>
          <w:sz w:val="24"/>
          <w:szCs w:val="24"/>
        </w:rPr>
      </w:pPr>
    </w:p>
    <w:p w:rsidR="00DF499A" w:rsidRDefault="00DF499A" w:rsidP="00DF499A">
      <w:pPr>
        <w:pStyle w:val="ConsPlusNormal"/>
        <w:widowControl/>
        <w:tabs>
          <w:tab w:val="left" w:pos="8904"/>
        </w:tabs>
        <w:jc w:val="right"/>
        <w:rPr>
          <w:rFonts w:ascii="Arial" w:hAnsi="Arial" w:cs="Arial"/>
          <w:sz w:val="24"/>
          <w:szCs w:val="24"/>
        </w:rPr>
      </w:pPr>
    </w:p>
    <w:p w:rsidR="00DF499A" w:rsidRDefault="00DF499A" w:rsidP="00DF499A">
      <w:pPr>
        <w:pStyle w:val="ConsPlusNormal"/>
        <w:widowControl/>
        <w:tabs>
          <w:tab w:val="left" w:pos="8904"/>
        </w:tabs>
        <w:jc w:val="right"/>
        <w:rPr>
          <w:rFonts w:ascii="Arial" w:hAnsi="Arial" w:cs="Arial"/>
          <w:sz w:val="24"/>
          <w:szCs w:val="24"/>
        </w:rPr>
      </w:pPr>
    </w:p>
    <w:p w:rsidR="00DF499A" w:rsidRDefault="00DF499A" w:rsidP="00DF499A">
      <w:pPr>
        <w:pStyle w:val="ConsPlusNormal"/>
        <w:widowControl/>
        <w:tabs>
          <w:tab w:val="left" w:pos="8904"/>
        </w:tabs>
        <w:jc w:val="right"/>
        <w:rPr>
          <w:rFonts w:ascii="Arial" w:hAnsi="Arial" w:cs="Arial"/>
          <w:sz w:val="24"/>
          <w:szCs w:val="24"/>
        </w:rPr>
      </w:pPr>
    </w:p>
    <w:p w:rsidR="00DF499A" w:rsidRDefault="00DF499A" w:rsidP="00DF499A">
      <w:pPr>
        <w:pStyle w:val="ConsPlusNormal"/>
        <w:widowControl/>
        <w:tabs>
          <w:tab w:val="left" w:pos="8904"/>
        </w:tabs>
        <w:jc w:val="right"/>
        <w:rPr>
          <w:rFonts w:ascii="Arial" w:hAnsi="Arial" w:cs="Arial"/>
          <w:sz w:val="24"/>
          <w:szCs w:val="24"/>
        </w:rPr>
      </w:pPr>
    </w:p>
    <w:p w:rsidR="00DF499A" w:rsidRDefault="00DF499A" w:rsidP="00DF499A">
      <w:pPr>
        <w:pStyle w:val="ConsPlusNormal"/>
        <w:widowControl/>
        <w:tabs>
          <w:tab w:val="left" w:pos="8904"/>
        </w:tabs>
        <w:jc w:val="right"/>
        <w:rPr>
          <w:rFonts w:ascii="Arial" w:hAnsi="Arial" w:cs="Arial"/>
          <w:sz w:val="24"/>
          <w:szCs w:val="24"/>
        </w:rPr>
      </w:pPr>
    </w:p>
    <w:p w:rsidR="00DF499A" w:rsidRDefault="00DF499A" w:rsidP="00DF499A">
      <w:pPr>
        <w:pStyle w:val="ConsPlusNormal"/>
        <w:widowControl/>
        <w:tabs>
          <w:tab w:val="left" w:pos="8904"/>
        </w:tabs>
        <w:jc w:val="right"/>
        <w:rPr>
          <w:rFonts w:ascii="Arial" w:hAnsi="Arial" w:cs="Arial"/>
          <w:sz w:val="24"/>
          <w:szCs w:val="24"/>
        </w:rPr>
      </w:pPr>
    </w:p>
    <w:p w:rsidR="00DF499A" w:rsidRDefault="00DF499A" w:rsidP="00DF499A">
      <w:pPr>
        <w:pStyle w:val="ConsPlusNormal"/>
        <w:widowControl/>
        <w:tabs>
          <w:tab w:val="left" w:pos="8904"/>
        </w:tabs>
        <w:jc w:val="right"/>
        <w:rPr>
          <w:rFonts w:ascii="Arial" w:hAnsi="Arial" w:cs="Arial"/>
          <w:sz w:val="24"/>
          <w:szCs w:val="24"/>
        </w:rPr>
      </w:pPr>
    </w:p>
    <w:p w:rsidR="00DF499A" w:rsidRDefault="00DF499A" w:rsidP="00DF499A">
      <w:pPr>
        <w:pStyle w:val="ConsPlusNormal"/>
        <w:widowControl/>
        <w:tabs>
          <w:tab w:val="left" w:pos="8904"/>
        </w:tabs>
        <w:jc w:val="right"/>
        <w:rPr>
          <w:rFonts w:ascii="Arial" w:hAnsi="Arial" w:cs="Arial"/>
          <w:sz w:val="24"/>
          <w:szCs w:val="24"/>
        </w:rPr>
      </w:pPr>
    </w:p>
    <w:p w:rsidR="00DF499A" w:rsidRDefault="00DF499A" w:rsidP="00DF499A">
      <w:pPr>
        <w:pStyle w:val="ConsPlusNormal"/>
        <w:widowControl/>
        <w:tabs>
          <w:tab w:val="left" w:pos="8904"/>
        </w:tabs>
        <w:jc w:val="right"/>
        <w:rPr>
          <w:rFonts w:ascii="Arial" w:hAnsi="Arial" w:cs="Arial"/>
          <w:sz w:val="24"/>
          <w:szCs w:val="24"/>
        </w:rPr>
      </w:pPr>
    </w:p>
    <w:p w:rsidR="00DF499A" w:rsidRDefault="00DF499A" w:rsidP="00DF499A">
      <w:pPr>
        <w:pStyle w:val="ConsPlusNormal"/>
        <w:widowControl/>
        <w:tabs>
          <w:tab w:val="left" w:pos="8904"/>
        </w:tabs>
        <w:jc w:val="right"/>
        <w:rPr>
          <w:rFonts w:ascii="Arial" w:hAnsi="Arial" w:cs="Arial"/>
          <w:sz w:val="24"/>
          <w:szCs w:val="24"/>
        </w:rPr>
      </w:pPr>
    </w:p>
    <w:p w:rsidR="00DF499A" w:rsidRDefault="00DF499A" w:rsidP="00DF499A">
      <w:pPr>
        <w:pStyle w:val="ConsPlusNormal"/>
        <w:widowControl/>
        <w:tabs>
          <w:tab w:val="left" w:pos="8904"/>
        </w:tabs>
        <w:jc w:val="right"/>
        <w:rPr>
          <w:rFonts w:ascii="Arial" w:hAnsi="Arial" w:cs="Arial"/>
          <w:sz w:val="24"/>
          <w:szCs w:val="24"/>
        </w:rPr>
      </w:pPr>
    </w:p>
    <w:p w:rsidR="00DF499A" w:rsidRDefault="00DF499A" w:rsidP="00DF499A">
      <w:pPr>
        <w:pStyle w:val="ConsPlusNormal"/>
        <w:widowControl/>
        <w:tabs>
          <w:tab w:val="left" w:pos="8904"/>
        </w:tabs>
        <w:jc w:val="right"/>
        <w:rPr>
          <w:rFonts w:ascii="Arial" w:hAnsi="Arial" w:cs="Arial"/>
          <w:sz w:val="24"/>
          <w:szCs w:val="24"/>
        </w:rPr>
      </w:pPr>
    </w:p>
    <w:p w:rsidR="00DF499A" w:rsidRDefault="00DF499A" w:rsidP="00DF499A">
      <w:pPr>
        <w:pStyle w:val="ConsPlusNormal"/>
        <w:widowControl/>
        <w:tabs>
          <w:tab w:val="left" w:pos="8904"/>
        </w:tabs>
        <w:jc w:val="right"/>
        <w:rPr>
          <w:rFonts w:ascii="Arial" w:hAnsi="Arial" w:cs="Arial"/>
          <w:sz w:val="24"/>
          <w:szCs w:val="24"/>
        </w:rPr>
      </w:pPr>
    </w:p>
    <w:p w:rsidR="00DF499A" w:rsidRDefault="00DF499A" w:rsidP="00DF499A">
      <w:pPr>
        <w:pStyle w:val="ConsPlusNormal"/>
        <w:widowControl/>
        <w:tabs>
          <w:tab w:val="left" w:pos="8904"/>
        </w:tabs>
        <w:jc w:val="right"/>
        <w:rPr>
          <w:rFonts w:ascii="Arial" w:hAnsi="Arial" w:cs="Arial"/>
          <w:sz w:val="24"/>
          <w:szCs w:val="24"/>
        </w:rPr>
      </w:pPr>
    </w:p>
    <w:p w:rsidR="00DF499A" w:rsidRDefault="00DF499A" w:rsidP="00DF499A">
      <w:pPr>
        <w:pStyle w:val="ConsPlusNormal"/>
        <w:widowControl/>
        <w:tabs>
          <w:tab w:val="left" w:pos="8904"/>
        </w:tabs>
        <w:jc w:val="right"/>
        <w:rPr>
          <w:rFonts w:ascii="Arial" w:hAnsi="Arial" w:cs="Arial"/>
          <w:sz w:val="24"/>
          <w:szCs w:val="24"/>
        </w:rPr>
      </w:pPr>
    </w:p>
    <w:p w:rsidR="00DF499A" w:rsidRDefault="00DF499A" w:rsidP="00DF499A">
      <w:pPr>
        <w:pStyle w:val="ConsPlusNormal"/>
        <w:widowControl/>
        <w:tabs>
          <w:tab w:val="left" w:pos="8904"/>
        </w:tabs>
        <w:jc w:val="right"/>
        <w:rPr>
          <w:rFonts w:ascii="Arial" w:hAnsi="Arial" w:cs="Arial"/>
          <w:sz w:val="24"/>
          <w:szCs w:val="24"/>
        </w:rPr>
      </w:pPr>
    </w:p>
    <w:p w:rsidR="00DF499A" w:rsidRDefault="00DF499A" w:rsidP="00DF499A">
      <w:pPr>
        <w:pStyle w:val="ConsPlusNormal"/>
        <w:widowControl/>
        <w:tabs>
          <w:tab w:val="left" w:pos="8904"/>
        </w:tabs>
        <w:jc w:val="right"/>
        <w:rPr>
          <w:rFonts w:ascii="Arial" w:hAnsi="Arial" w:cs="Arial"/>
          <w:sz w:val="24"/>
          <w:szCs w:val="24"/>
        </w:rPr>
      </w:pPr>
    </w:p>
    <w:p w:rsidR="00DF499A" w:rsidRDefault="00DF499A" w:rsidP="00DF499A">
      <w:pPr>
        <w:pStyle w:val="ConsPlusNormal"/>
        <w:widowControl/>
        <w:tabs>
          <w:tab w:val="left" w:pos="8904"/>
        </w:tabs>
        <w:jc w:val="right"/>
        <w:rPr>
          <w:rFonts w:ascii="Arial" w:hAnsi="Arial" w:cs="Arial"/>
          <w:sz w:val="24"/>
          <w:szCs w:val="24"/>
        </w:rPr>
      </w:pPr>
    </w:p>
    <w:p w:rsidR="00DF499A" w:rsidRDefault="00DF499A" w:rsidP="00DF499A">
      <w:pPr>
        <w:pStyle w:val="ConsPlusNormal"/>
        <w:widowControl/>
        <w:tabs>
          <w:tab w:val="left" w:pos="8904"/>
        </w:tabs>
        <w:jc w:val="right"/>
        <w:rPr>
          <w:rFonts w:ascii="Arial" w:hAnsi="Arial" w:cs="Arial"/>
          <w:sz w:val="24"/>
          <w:szCs w:val="24"/>
        </w:rPr>
      </w:pPr>
    </w:p>
    <w:p w:rsidR="00DF499A" w:rsidRDefault="00DF499A" w:rsidP="00DF499A">
      <w:pPr>
        <w:pStyle w:val="ConsPlusNormal"/>
        <w:widowControl/>
        <w:tabs>
          <w:tab w:val="left" w:pos="8904"/>
        </w:tabs>
        <w:jc w:val="right"/>
        <w:rPr>
          <w:rFonts w:ascii="Arial" w:hAnsi="Arial" w:cs="Arial"/>
          <w:sz w:val="24"/>
          <w:szCs w:val="24"/>
        </w:rPr>
      </w:pPr>
    </w:p>
    <w:p w:rsidR="007C03D8" w:rsidRPr="00DF499A" w:rsidRDefault="007C03D8" w:rsidP="00DF499A">
      <w:pPr>
        <w:pStyle w:val="ConsPlusNormal"/>
        <w:widowControl/>
        <w:tabs>
          <w:tab w:val="left" w:pos="8904"/>
        </w:tabs>
        <w:jc w:val="right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Приложение № 3</w:t>
      </w:r>
    </w:p>
    <w:p w:rsidR="007C03D8" w:rsidRPr="00DF499A" w:rsidRDefault="00E04D36" w:rsidP="00DF499A">
      <w:pPr>
        <w:pStyle w:val="ConsPlusNormal"/>
        <w:widowControl/>
        <w:tabs>
          <w:tab w:val="left" w:pos="5387"/>
        </w:tabs>
        <w:jc w:val="right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7C03D8" w:rsidRPr="00DF499A">
        <w:rPr>
          <w:rFonts w:ascii="Arial" w:hAnsi="Arial" w:cs="Arial"/>
          <w:sz w:val="24"/>
          <w:szCs w:val="24"/>
        </w:rPr>
        <w:t xml:space="preserve">к Порядку предоставления </w:t>
      </w:r>
    </w:p>
    <w:p w:rsidR="007C03D8" w:rsidRPr="00DF499A" w:rsidRDefault="00E04D36" w:rsidP="00DF499A">
      <w:pPr>
        <w:pStyle w:val="ConsPlusNormal"/>
        <w:widowControl/>
        <w:jc w:val="right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7C03D8" w:rsidRPr="00DF499A">
        <w:rPr>
          <w:rFonts w:ascii="Arial" w:hAnsi="Arial" w:cs="Arial"/>
          <w:sz w:val="24"/>
          <w:szCs w:val="24"/>
        </w:rPr>
        <w:t>субсидий юридическим лицам</w:t>
      </w:r>
    </w:p>
    <w:p w:rsidR="007C03D8" w:rsidRPr="00DF499A" w:rsidRDefault="00E04D36" w:rsidP="00DF499A">
      <w:pPr>
        <w:pStyle w:val="ConsPlusNormal"/>
        <w:widowControl/>
        <w:jc w:val="right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7C03D8" w:rsidRPr="00DF499A">
        <w:rPr>
          <w:rFonts w:ascii="Arial" w:hAnsi="Arial" w:cs="Arial"/>
          <w:sz w:val="24"/>
          <w:szCs w:val="24"/>
        </w:rPr>
        <w:t xml:space="preserve"> (за исключением субсидий </w:t>
      </w:r>
    </w:p>
    <w:p w:rsidR="007C03D8" w:rsidRPr="00DF499A" w:rsidRDefault="00E04D36" w:rsidP="00DF499A">
      <w:pPr>
        <w:pStyle w:val="ConsPlusNormal"/>
        <w:widowControl/>
        <w:jc w:val="right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7C03D8" w:rsidRPr="00DF499A">
        <w:rPr>
          <w:rFonts w:ascii="Arial" w:hAnsi="Arial" w:cs="Arial"/>
          <w:sz w:val="24"/>
          <w:szCs w:val="24"/>
        </w:rPr>
        <w:t xml:space="preserve">государственным (муниципальным) </w:t>
      </w:r>
    </w:p>
    <w:p w:rsidR="007C03D8" w:rsidRPr="00DF499A" w:rsidRDefault="00E04D36" w:rsidP="00DF499A">
      <w:pPr>
        <w:pStyle w:val="ConsPlusNormal"/>
        <w:widowControl/>
        <w:jc w:val="right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7C03D8" w:rsidRPr="00DF499A">
        <w:rPr>
          <w:rFonts w:ascii="Arial" w:hAnsi="Arial" w:cs="Arial"/>
          <w:sz w:val="24"/>
          <w:szCs w:val="24"/>
        </w:rPr>
        <w:t xml:space="preserve">учреждениям), индивидуальным </w:t>
      </w:r>
    </w:p>
    <w:p w:rsidR="007C03D8" w:rsidRPr="00DF499A" w:rsidRDefault="00E04D36" w:rsidP="00DF499A">
      <w:pPr>
        <w:pStyle w:val="ConsPlusNormal"/>
        <w:widowControl/>
        <w:jc w:val="right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7C03D8" w:rsidRPr="00DF499A">
        <w:rPr>
          <w:rFonts w:ascii="Arial" w:hAnsi="Arial" w:cs="Arial"/>
          <w:sz w:val="24"/>
          <w:szCs w:val="24"/>
        </w:rPr>
        <w:t>предпринимателям-производителям</w:t>
      </w:r>
    </w:p>
    <w:p w:rsidR="007C03D8" w:rsidRPr="00DF499A" w:rsidRDefault="00E04D36" w:rsidP="00DF499A">
      <w:pPr>
        <w:pStyle w:val="ConsPlusNormal"/>
        <w:widowControl/>
        <w:jc w:val="right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7C03D8" w:rsidRPr="00DF499A">
        <w:rPr>
          <w:rFonts w:ascii="Arial" w:hAnsi="Arial" w:cs="Arial"/>
          <w:sz w:val="24"/>
          <w:szCs w:val="24"/>
        </w:rPr>
        <w:t xml:space="preserve"> товаров, работ, услуг на реализацию </w:t>
      </w:r>
    </w:p>
    <w:p w:rsidR="007C03D8" w:rsidRPr="00DF499A" w:rsidRDefault="00E04D36" w:rsidP="00DF499A">
      <w:pPr>
        <w:pStyle w:val="ConsPlusNormal"/>
        <w:widowControl/>
        <w:jc w:val="right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7C03D8" w:rsidRPr="00DF499A">
        <w:rPr>
          <w:rFonts w:ascii="Arial" w:hAnsi="Arial" w:cs="Arial"/>
          <w:sz w:val="24"/>
          <w:szCs w:val="24"/>
        </w:rPr>
        <w:t xml:space="preserve">мероприятий муниципальной </w:t>
      </w:r>
    </w:p>
    <w:p w:rsidR="00E04D36" w:rsidRPr="00DF499A" w:rsidRDefault="00E04D36" w:rsidP="00DF499A">
      <w:pPr>
        <w:pStyle w:val="ConsPlusNormal"/>
        <w:widowControl/>
        <w:jc w:val="right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7C03D8" w:rsidRPr="00DF499A">
        <w:rPr>
          <w:rFonts w:ascii="Arial" w:hAnsi="Arial" w:cs="Arial"/>
          <w:sz w:val="24"/>
          <w:szCs w:val="24"/>
        </w:rPr>
        <w:t xml:space="preserve">программы «Развитие малого и </w:t>
      </w:r>
      <w:r w:rsidRPr="00DF499A">
        <w:rPr>
          <w:rFonts w:ascii="Arial" w:hAnsi="Arial" w:cs="Arial"/>
          <w:sz w:val="24"/>
          <w:szCs w:val="24"/>
        </w:rPr>
        <w:t xml:space="preserve">       </w:t>
      </w:r>
    </w:p>
    <w:p w:rsidR="00E04D36" w:rsidRPr="00DF499A" w:rsidRDefault="00E04D36" w:rsidP="00DF499A">
      <w:pPr>
        <w:pStyle w:val="ConsPlusNormal"/>
        <w:widowControl/>
        <w:jc w:val="right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7C03D8" w:rsidRPr="00DF499A">
        <w:rPr>
          <w:rFonts w:ascii="Arial" w:hAnsi="Arial" w:cs="Arial"/>
          <w:sz w:val="24"/>
          <w:szCs w:val="24"/>
        </w:rPr>
        <w:t xml:space="preserve">среднего предпринимательства в </w:t>
      </w:r>
      <w:r w:rsidRPr="00DF499A">
        <w:rPr>
          <w:rFonts w:ascii="Arial" w:hAnsi="Arial" w:cs="Arial"/>
          <w:sz w:val="24"/>
          <w:szCs w:val="24"/>
        </w:rPr>
        <w:t xml:space="preserve"> </w:t>
      </w:r>
    </w:p>
    <w:p w:rsidR="00E04D36" w:rsidRPr="00DF499A" w:rsidRDefault="00E04D36" w:rsidP="00DF499A">
      <w:pPr>
        <w:pStyle w:val="ConsPlusNormal"/>
        <w:widowControl/>
        <w:jc w:val="right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="007C03D8" w:rsidRPr="00DF499A">
        <w:rPr>
          <w:rFonts w:ascii="Arial" w:hAnsi="Arial" w:cs="Arial"/>
          <w:sz w:val="24"/>
          <w:szCs w:val="24"/>
        </w:rPr>
        <w:t>Болотнинском</w:t>
      </w:r>
      <w:proofErr w:type="spellEnd"/>
      <w:r w:rsidR="007C03D8" w:rsidRPr="00DF499A">
        <w:rPr>
          <w:rFonts w:ascii="Arial" w:hAnsi="Arial" w:cs="Arial"/>
          <w:sz w:val="24"/>
          <w:szCs w:val="24"/>
        </w:rPr>
        <w:t xml:space="preserve"> районе </w:t>
      </w:r>
      <w:r w:rsidRPr="00DF499A">
        <w:rPr>
          <w:rFonts w:ascii="Arial" w:hAnsi="Arial" w:cs="Arial"/>
          <w:sz w:val="24"/>
          <w:szCs w:val="24"/>
        </w:rPr>
        <w:t xml:space="preserve">       </w:t>
      </w:r>
    </w:p>
    <w:p w:rsidR="007C03D8" w:rsidRPr="00DF499A" w:rsidRDefault="00E04D36" w:rsidP="00DF499A">
      <w:pPr>
        <w:pStyle w:val="ConsPlusNormal"/>
        <w:widowControl/>
        <w:jc w:val="right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7C03D8" w:rsidRPr="00DF499A">
        <w:rPr>
          <w:rFonts w:ascii="Arial" w:hAnsi="Arial" w:cs="Arial"/>
          <w:sz w:val="24"/>
          <w:szCs w:val="24"/>
        </w:rPr>
        <w:t>Новосибирской области</w:t>
      </w:r>
    </w:p>
    <w:p w:rsidR="007C03D8" w:rsidRPr="00DF499A" w:rsidRDefault="00E04D36" w:rsidP="00DF499A">
      <w:pPr>
        <w:pStyle w:val="ConsPlusNormal"/>
        <w:widowControl/>
        <w:jc w:val="right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7C03D8" w:rsidRPr="00DF499A">
        <w:rPr>
          <w:rFonts w:ascii="Arial" w:hAnsi="Arial" w:cs="Arial"/>
          <w:sz w:val="24"/>
          <w:szCs w:val="24"/>
        </w:rPr>
        <w:t xml:space="preserve"> на 2024-2026 годы»</w:t>
      </w:r>
    </w:p>
    <w:p w:rsidR="007C03D8" w:rsidRPr="00DF499A" w:rsidRDefault="007C03D8" w:rsidP="007C03D8">
      <w:pPr>
        <w:autoSpaceDE w:val="0"/>
        <w:autoSpaceDN w:val="0"/>
        <w:adjustRightInd w:val="0"/>
        <w:spacing w:after="0" w:line="240" w:lineRule="auto"/>
        <w:ind w:left="5954"/>
        <w:jc w:val="right"/>
        <w:outlineLvl w:val="1"/>
        <w:rPr>
          <w:rFonts w:ascii="Arial" w:hAnsi="Arial" w:cs="Arial"/>
          <w:sz w:val="24"/>
          <w:szCs w:val="24"/>
        </w:rPr>
      </w:pPr>
    </w:p>
    <w:p w:rsidR="007B160B" w:rsidRPr="00DF499A" w:rsidRDefault="007B16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51E14" w:rsidRPr="00DF499A" w:rsidRDefault="00A51E14" w:rsidP="00A51E14">
      <w:pPr>
        <w:pStyle w:val="ConsPlusNormal"/>
        <w:widowControl/>
        <w:ind w:right="-427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Перечень документов</w:t>
      </w:r>
      <w:r w:rsidRPr="00DF499A">
        <w:rPr>
          <w:rFonts w:ascii="Arial" w:hAnsi="Arial" w:cs="Arial"/>
          <w:bCs/>
          <w:sz w:val="24"/>
          <w:szCs w:val="24"/>
        </w:rPr>
        <w:t xml:space="preserve"> для </w:t>
      </w:r>
      <w:r w:rsidRPr="00DF499A">
        <w:rPr>
          <w:rFonts w:ascii="Arial" w:hAnsi="Arial" w:cs="Arial"/>
          <w:sz w:val="24"/>
          <w:szCs w:val="24"/>
        </w:rPr>
        <w:t>предоставления субсидий юридическим лицам</w:t>
      </w:r>
    </w:p>
    <w:p w:rsidR="00A51E14" w:rsidRPr="00DF499A" w:rsidRDefault="00A51E14" w:rsidP="00A51E14">
      <w:pPr>
        <w:pStyle w:val="ConsPlusNormal"/>
        <w:widowControl/>
        <w:ind w:right="-427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(за исключением субсидий государственным (муниципальным)</w:t>
      </w:r>
    </w:p>
    <w:p w:rsidR="00A51E14" w:rsidRPr="00DF499A" w:rsidRDefault="00A51E14" w:rsidP="00A51E14">
      <w:pPr>
        <w:pStyle w:val="ConsPlusNormal"/>
        <w:widowControl/>
        <w:ind w:right="-427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учреждениям), индивидуальным предпринимателям-производителям</w:t>
      </w:r>
    </w:p>
    <w:p w:rsidR="00A51E14" w:rsidRPr="00DF499A" w:rsidRDefault="00A51E14" w:rsidP="00A51E14">
      <w:pPr>
        <w:pStyle w:val="ConsPlusNormal"/>
        <w:widowControl/>
        <w:ind w:right="-427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товаров, работ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Arial" w:hAnsi="Arial" w:cs="Arial"/>
          <w:sz w:val="24"/>
          <w:szCs w:val="24"/>
        </w:rPr>
      </w:pPr>
    </w:p>
    <w:p w:rsidR="00A51E14" w:rsidRPr="00DF499A" w:rsidRDefault="00A51E14" w:rsidP="00A51E14">
      <w:pPr>
        <w:pStyle w:val="ConsPlusNormal"/>
        <w:widowControl/>
        <w:ind w:right="-1"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DF499A">
        <w:rPr>
          <w:rFonts w:ascii="Arial" w:hAnsi="Arial" w:cs="Arial"/>
          <w:bCs/>
          <w:sz w:val="24"/>
          <w:szCs w:val="24"/>
        </w:rPr>
        <w:t>1.Перечень документов, необходимых для предоставления финансовой поддержки в форме субсидирования части затрат на обновление основных средств (оборудования)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F499A">
        <w:rPr>
          <w:rFonts w:ascii="Arial" w:hAnsi="Arial" w:cs="Arial"/>
          <w:sz w:val="24"/>
          <w:szCs w:val="24"/>
        </w:rPr>
        <w:t>1)заявка</w:t>
      </w:r>
      <w:proofErr w:type="gramEnd"/>
      <w:r w:rsidRPr="00DF499A">
        <w:rPr>
          <w:rFonts w:ascii="Arial" w:hAnsi="Arial" w:cs="Arial"/>
          <w:sz w:val="24"/>
          <w:szCs w:val="24"/>
        </w:rPr>
        <w:t xml:space="preserve"> на оказание финансовой поддержки (Приложение к настоящему порядку № 2);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F499A">
        <w:rPr>
          <w:rFonts w:ascii="Arial" w:hAnsi="Arial" w:cs="Arial"/>
          <w:sz w:val="24"/>
          <w:szCs w:val="24"/>
        </w:rPr>
        <w:t>2)копии</w:t>
      </w:r>
      <w:proofErr w:type="gramEnd"/>
      <w:r w:rsidRPr="00DF499A">
        <w:rPr>
          <w:rFonts w:ascii="Arial" w:hAnsi="Arial" w:cs="Arial"/>
          <w:sz w:val="24"/>
          <w:szCs w:val="24"/>
        </w:rPr>
        <w:t xml:space="preserve"> документов по финансово-хозяйственной деятельности субъектов МСП, заверенные получателем субсидии: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 &lt;*&gt;;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 &lt;*&gt;;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 &lt;*&gt;;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 &lt;*&gt;;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 &lt;*&gt;;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3) копии платежных документов об уплате налогов в бюджеты бюджетной системы Российской Федерации в предшествующем календарном году с отметкой банка, заверенные участником отбора - для субъектов МСП, зарегистрированных ранее года оказания финансовой поддержки &lt;**&gt;;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4) справка-подтверждение основного вида экономической деятельности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 55) за последний финансовый год, подписанная получателем субсидии; 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5) форма расчета по страховым взносам за предшествующий календарный год, утвержденная приказом ФНС России от 29.09.2022 № ЕД-7-11/878@ &lt;***&gt;;</w:t>
      </w:r>
    </w:p>
    <w:p w:rsidR="00A51E14" w:rsidRPr="00DF499A" w:rsidRDefault="00A51E14" w:rsidP="006A68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6)</w:t>
      </w:r>
      <w:r w:rsidR="00710A85" w:rsidRPr="00DF499A">
        <w:rPr>
          <w:rFonts w:ascii="Arial" w:hAnsi="Arial" w:cs="Arial"/>
          <w:sz w:val="24"/>
          <w:szCs w:val="24"/>
        </w:rPr>
        <w:t xml:space="preserve"> </w:t>
      </w:r>
      <w:r w:rsidR="006A68D2" w:rsidRPr="00DF499A">
        <w:rPr>
          <w:rFonts w:ascii="Arial" w:hAnsi="Arial" w:cs="Arial"/>
          <w:sz w:val="24"/>
          <w:szCs w:val="24"/>
        </w:rPr>
        <w:t>таблицу по экономическим показателям деятельности субъекта МСП (таблица № 1);</w:t>
      </w: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7) резюме бизнес-плана предпринимательского проекта;</w:t>
      </w: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F499A">
        <w:rPr>
          <w:rFonts w:ascii="Arial" w:hAnsi="Arial" w:cs="Arial"/>
          <w:sz w:val="24"/>
          <w:szCs w:val="24"/>
        </w:rPr>
        <w:t>8)бизнес</w:t>
      </w:r>
      <w:proofErr w:type="gramEnd"/>
      <w:r w:rsidRPr="00DF499A">
        <w:rPr>
          <w:rFonts w:ascii="Arial" w:hAnsi="Arial" w:cs="Arial"/>
          <w:sz w:val="24"/>
          <w:szCs w:val="24"/>
        </w:rPr>
        <w:t>-план предпринимательского проекта, соответствующий основному виду деятельности юридического лица (индивидуального предпринимателя) с указанием объема расходов, предусмотренных на реализацию проекта;</w:t>
      </w:r>
    </w:p>
    <w:p w:rsidR="00A51E14" w:rsidRPr="00DF499A" w:rsidRDefault="00710A85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9</w:t>
      </w:r>
      <w:r w:rsidR="00A51E14" w:rsidRPr="00DF499A">
        <w:rPr>
          <w:rFonts w:ascii="Arial" w:hAnsi="Arial" w:cs="Arial"/>
          <w:sz w:val="24"/>
          <w:szCs w:val="24"/>
        </w:rPr>
        <w:t>)</w:t>
      </w:r>
      <w:r w:rsidRPr="00DF499A">
        <w:rPr>
          <w:rFonts w:ascii="Arial" w:hAnsi="Arial" w:cs="Arial"/>
          <w:sz w:val="24"/>
          <w:szCs w:val="24"/>
        </w:rPr>
        <w:t xml:space="preserve"> </w:t>
      </w:r>
      <w:r w:rsidR="00A51E14" w:rsidRPr="00DF499A">
        <w:rPr>
          <w:rFonts w:ascii="Arial" w:hAnsi="Arial" w:cs="Arial"/>
          <w:sz w:val="24"/>
          <w:szCs w:val="24"/>
        </w:rPr>
        <w:t>копии платежных документов, подтверждающих затраты на обновление основных средств (оборудования), (счетов и актов приема-передачи оборудования, товарных накладных) заверенные получателем субсидии (при наличии);</w:t>
      </w:r>
    </w:p>
    <w:p w:rsidR="00A51E14" w:rsidRPr="00DF499A" w:rsidRDefault="00710A85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10</w:t>
      </w:r>
      <w:r w:rsidR="00A51E14" w:rsidRPr="00DF499A">
        <w:rPr>
          <w:rFonts w:ascii="Arial" w:hAnsi="Arial" w:cs="Arial"/>
          <w:sz w:val="24"/>
          <w:szCs w:val="24"/>
        </w:rPr>
        <w:t>)</w:t>
      </w:r>
      <w:r w:rsidRPr="00DF499A">
        <w:rPr>
          <w:rFonts w:ascii="Arial" w:hAnsi="Arial" w:cs="Arial"/>
          <w:sz w:val="24"/>
          <w:szCs w:val="24"/>
        </w:rPr>
        <w:t xml:space="preserve"> </w:t>
      </w:r>
      <w:r w:rsidR="00A51E14" w:rsidRPr="00DF499A">
        <w:rPr>
          <w:rFonts w:ascii="Arial" w:hAnsi="Arial" w:cs="Arial"/>
          <w:sz w:val="24"/>
          <w:szCs w:val="24"/>
        </w:rPr>
        <w:t>копия паспорта гражданина Российской Федерации, заверенная получателем субсидии - для индивидуальных предпринимателей;</w:t>
      </w:r>
    </w:p>
    <w:p w:rsidR="00A51E14" w:rsidRPr="00DF499A" w:rsidRDefault="00710A85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11</w:t>
      </w:r>
      <w:r w:rsidR="00A51E14" w:rsidRPr="00DF499A">
        <w:rPr>
          <w:rFonts w:ascii="Arial" w:hAnsi="Arial" w:cs="Arial"/>
          <w:sz w:val="24"/>
          <w:szCs w:val="24"/>
        </w:rPr>
        <w:t>)</w:t>
      </w:r>
      <w:r w:rsidRPr="00DF499A">
        <w:rPr>
          <w:rFonts w:ascii="Arial" w:hAnsi="Arial" w:cs="Arial"/>
          <w:sz w:val="24"/>
          <w:szCs w:val="24"/>
        </w:rPr>
        <w:t xml:space="preserve"> </w:t>
      </w:r>
      <w:r w:rsidR="00A51E14" w:rsidRPr="00DF499A">
        <w:rPr>
          <w:rFonts w:ascii="Arial" w:hAnsi="Arial" w:cs="Arial"/>
          <w:sz w:val="24"/>
          <w:szCs w:val="24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установленным Федеральным законом от 24.07.2007 № 209-ФЗ «О развитии малого и среднего предпринимательства в Российской Федерации», по утвержденной форме;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2. </w:t>
      </w:r>
      <w:r w:rsidRPr="00DF499A">
        <w:rPr>
          <w:rFonts w:ascii="Arial" w:hAnsi="Arial" w:cs="Arial"/>
          <w:bCs/>
          <w:sz w:val="24"/>
          <w:szCs w:val="24"/>
        </w:rPr>
        <w:t>Перечень документов, необходимых для предоставления грантов начинающим субъектам малого и среднего предпринимательства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1) заявка на оказание финансовой поддержки (Приложение к настоящему Порядку № 2);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2)</w:t>
      </w:r>
      <w:r w:rsidR="00710A85" w:rsidRPr="00DF499A">
        <w:rPr>
          <w:rFonts w:ascii="Arial" w:hAnsi="Arial" w:cs="Arial"/>
          <w:sz w:val="24"/>
          <w:szCs w:val="24"/>
        </w:rPr>
        <w:t xml:space="preserve"> </w:t>
      </w:r>
      <w:r w:rsidRPr="00DF499A">
        <w:rPr>
          <w:rFonts w:ascii="Arial" w:hAnsi="Arial" w:cs="Arial"/>
          <w:sz w:val="24"/>
          <w:szCs w:val="24"/>
        </w:rPr>
        <w:t>копии документов по финансово-хозяйственной деятельности субъекта МСП, заверенные получателем гранта: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субъекты МСП,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3)</w:t>
      </w:r>
      <w:r w:rsidR="00710A85" w:rsidRPr="00DF499A">
        <w:rPr>
          <w:rFonts w:ascii="Arial" w:hAnsi="Arial" w:cs="Arial"/>
          <w:sz w:val="24"/>
          <w:szCs w:val="24"/>
        </w:rPr>
        <w:t xml:space="preserve"> </w:t>
      </w:r>
      <w:r w:rsidRPr="00DF499A">
        <w:rPr>
          <w:rFonts w:ascii="Arial" w:hAnsi="Arial" w:cs="Arial"/>
          <w:sz w:val="24"/>
          <w:szCs w:val="24"/>
        </w:rPr>
        <w:t>справка-подтверждение основного вида экономической деятельности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 55) за последний финансовый год, подписанная участником отбора;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4) форма расчета по страховым взносам за предшествующий календарный год, утвержденная приказом ФНС России от 29.09.2022 № ЕД-7-11/878@ &lt;***&gt;;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F499A">
        <w:rPr>
          <w:rFonts w:ascii="Arial" w:hAnsi="Arial" w:cs="Arial"/>
          <w:sz w:val="24"/>
          <w:szCs w:val="24"/>
        </w:rPr>
        <w:t>5)таблицы</w:t>
      </w:r>
      <w:proofErr w:type="gramEnd"/>
      <w:r w:rsidRPr="00DF499A">
        <w:rPr>
          <w:rFonts w:ascii="Arial" w:hAnsi="Arial" w:cs="Arial"/>
          <w:sz w:val="24"/>
          <w:szCs w:val="24"/>
        </w:rPr>
        <w:t xml:space="preserve"> по экономическим показателям деятельности субъектов МСП в зависимости от применяемой системы налогообложения (таблицы № 1, 2);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6)</w:t>
      </w:r>
      <w:r w:rsidR="00710A85" w:rsidRPr="00DF499A">
        <w:rPr>
          <w:rFonts w:ascii="Arial" w:hAnsi="Arial" w:cs="Arial"/>
          <w:sz w:val="24"/>
          <w:szCs w:val="24"/>
        </w:rPr>
        <w:t xml:space="preserve"> </w:t>
      </w:r>
      <w:r w:rsidRPr="00DF499A">
        <w:rPr>
          <w:rFonts w:ascii="Arial" w:hAnsi="Arial" w:cs="Arial"/>
          <w:sz w:val="24"/>
          <w:szCs w:val="24"/>
        </w:rPr>
        <w:t>резюме бизнес-плана предпринимательского проекта;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7)</w:t>
      </w:r>
      <w:r w:rsidR="00710A85" w:rsidRPr="00DF499A">
        <w:rPr>
          <w:rFonts w:ascii="Arial" w:hAnsi="Arial" w:cs="Arial"/>
          <w:sz w:val="24"/>
          <w:szCs w:val="24"/>
        </w:rPr>
        <w:t xml:space="preserve"> </w:t>
      </w:r>
      <w:r w:rsidRPr="00DF499A">
        <w:rPr>
          <w:rFonts w:ascii="Arial" w:hAnsi="Arial" w:cs="Arial"/>
          <w:sz w:val="24"/>
          <w:szCs w:val="24"/>
        </w:rPr>
        <w:t>бизнес-план предпринимательского проекта, соответствующий основному виду деятельности юридического лица (индивидуального предпринимателя) с указанием объема расходов, предусмотренных на реализацию проекта;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8)</w:t>
      </w:r>
      <w:r w:rsidR="00710A85" w:rsidRPr="00DF499A">
        <w:rPr>
          <w:rFonts w:ascii="Arial" w:hAnsi="Arial" w:cs="Arial"/>
          <w:sz w:val="24"/>
          <w:szCs w:val="24"/>
        </w:rPr>
        <w:t xml:space="preserve"> </w:t>
      </w:r>
      <w:r w:rsidRPr="00DF499A">
        <w:rPr>
          <w:rFonts w:ascii="Arial" w:hAnsi="Arial" w:cs="Arial"/>
          <w:sz w:val="24"/>
          <w:szCs w:val="24"/>
        </w:rPr>
        <w:t>копии заключенных в целях реализации проекта договоров, документов, подтверждающих произведенные за собственный счет в соответствии с бизнес-планом расходы на реализацию проекта, заверенные получателем гранта</w:t>
      </w:r>
      <w:r w:rsidR="00710A85" w:rsidRPr="00DF499A">
        <w:rPr>
          <w:rFonts w:ascii="Arial" w:hAnsi="Arial" w:cs="Arial"/>
          <w:sz w:val="24"/>
          <w:szCs w:val="24"/>
        </w:rPr>
        <w:t xml:space="preserve"> (при наличии)</w:t>
      </w:r>
      <w:r w:rsidRPr="00DF499A">
        <w:rPr>
          <w:rFonts w:ascii="Arial" w:hAnsi="Arial" w:cs="Arial"/>
          <w:sz w:val="24"/>
          <w:szCs w:val="24"/>
        </w:rPr>
        <w:t>;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9)</w:t>
      </w:r>
      <w:r w:rsidR="00710A85" w:rsidRPr="00DF499A">
        <w:rPr>
          <w:rFonts w:ascii="Arial" w:hAnsi="Arial" w:cs="Arial"/>
          <w:sz w:val="24"/>
          <w:szCs w:val="24"/>
        </w:rPr>
        <w:t xml:space="preserve"> </w:t>
      </w:r>
      <w:r w:rsidRPr="00DF499A">
        <w:rPr>
          <w:rFonts w:ascii="Arial" w:hAnsi="Arial" w:cs="Arial"/>
          <w:sz w:val="24"/>
          <w:szCs w:val="24"/>
        </w:rPr>
        <w:t>копия паспорта гражданина Российской Федерации, получателем гранта - для индивидуальных предпринимателей;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10)</w:t>
      </w:r>
      <w:r w:rsidR="00710A85" w:rsidRPr="00DF499A">
        <w:rPr>
          <w:rFonts w:ascii="Arial" w:hAnsi="Arial" w:cs="Arial"/>
          <w:sz w:val="24"/>
          <w:szCs w:val="24"/>
        </w:rPr>
        <w:t xml:space="preserve"> </w:t>
      </w:r>
      <w:r w:rsidRPr="00DF499A">
        <w:rPr>
          <w:rFonts w:ascii="Arial" w:hAnsi="Arial" w:cs="Arial"/>
          <w:sz w:val="24"/>
          <w:szCs w:val="24"/>
        </w:rPr>
        <w:t>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установленным Федеральным законом от 24.07.2007 № 209-ФЗ «О развитии малого и среднего предпринимательства в Российской Федерации», по утвержденной форме;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Примечания:</w:t>
      </w:r>
    </w:p>
    <w:p w:rsidR="00A51E14" w:rsidRPr="00DF499A" w:rsidRDefault="00A51E14" w:rsidP="00A51E14">
      <w:pPr>
        <w:pStyle w:val="ConsPlusNormal"/>
        <w:spacing w:before="220"/>
        <w:ind w:right="-1" w:firstLine="540"/>
        <w:jc w:val="both"/>
        <w:rPr>
          <w:rFonts w:ascii="Arial" w:hAnsi="Arial" w:cs="Arial"/>
          <w:sz w:val="24"/>
          <w:szCs w:val="24"/>
        </w:rPr>
      </w:pPr>
      <w:bookmarkStart w:id="21" w:name="Par124"/>
      <w:bookmarkEnd w:id="21"/>
      <w:r w:rsidRPr="00DF499A">
        <w:rPr>
          <w:rFonts w:ascii="Arial" w:hAnsi="Arial" w:cs="Arial"/>
          <w:sz w:val="24"/>
          <w:szCs w:val="24"/>
        </w:rPr>
        <w:t xml:space="preserve">&lt;*&gt; Администрация </w:t>
      </w:r>
      <w:r w:rsidR="00710A85" w:rsidRPr="00DF499A">
        <w:rPr>
          <w:rFonts w:ascii="Arial" w:hAnsi="Arial" w:cs="Arial"/>
          <w:sz w:val="24"/>
          <w:szCs w:val="24"/>
        </w:rPr>
        <w:t>Болотнинского</w:t>
      </w:r>
      <w:r w:rsidRPr="00DF499A">
        <w:rPr>
          <w:rFonts w:ascii="Arial" w:hAnsi="Arial" w:cs="Arial"/>
          <w:sz w:val="24"/>
          <w:szCs w:val="24"/>
        </w:rPr>
        <w:t xml:space="preserve"> района Новосибирской области (далее - Администрация) использует данные, опубликованные на государственном информационном ресурсе бухгалтерской (финансовой) отчетности https://bo.nalog.ru (далее - ГИР БО) в качестве источника информации о суммах доходов и расходов организаций.</w:t>
      </w:r>
    </w:p>
    <w:p w:rsidR="00A51E14" w:rsidRPr="00DF499A" w:rsidRDefault="00A51E14" w:rsidP="00A51E14">
      <w:pPr>
        <w:pStyle w:val="ConsPlusNormal"/>
        <w:spacing w:before="220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В случае отсутствия в ГИР БО на момент подачи заявки информации о сумме доходов и расходов участника отбора за год, предшествующий году оказания финансовой поддержки,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Администрацию по собственной инициативе.</w:t>
      </w:r>
    </w:p>
    <w:p w:rsidR="00A51E14" w:rsidRPr="00DF499A" w:rsidRDefault="00A51E14" w:rsidP="00A51E14">
      <w:pPr>
        <w:pStyle w:val="ConsPlusNormal"/>
        <w:spacing w:before="220"/>
        <w:ind w:right="-1" w:firstLine="540"/>
        <w:jc w:val="both"/>
        <w:rPr>
          <w:rFonts w:ascii="Arial" w:hAnsi="Arial" w:cs="Arial"/>
          <w:sz w:val="24"/>
          <w:szCs w:val="24"/>
        </w:rPr>
      </w:pPr>
      <w:bookmarkStart w:id="22" w:name="P4750"/>
      <w:bookmarkEnd w:id="22"/>
      <w:r w:rsidRPr="00DF499A">
        <w:rPr>
          <w:rFonts w:ascii="Arial" w:hAnsi="Arial" w:cs="Arial"/>
          <w:sz w:val="24"/>
          <w:szCs w:val="24"/>
        </w:rPr>
        <w:t>&lt;**&gt; Администрация использует данные, опубликованные на портале "Прозрачный бизнес" https://pb.nalog.ru/ (далее - портал) в качестве источника информации о суммах налогов</w:t>
      </w:r>
      <w:r w:rsidR="002F5CD6" w:rsidRPr="00DF499A">
        <w:rPr>
          <w:rFonts w:ascii="Arial" w:hAnsi="Arial" w:cs="Arial"/>
          <w:sz w:val="24"/>
          <w:szCs w:val="24"/>
        </w:rPr>
        <w:t>, уплаченных</w:t>
      </w:r>
      <w:r w:rsidRPr="00DF499A">
        <w:rPr>
          <w:rFonts w:ascii="Arial" w:hAnsi="Arial" w:cs="Arial"/>
          <w:sz w:val="24"/>
          <w:szCs w:val="24"/>
        </w:rPr>
        <w:t xml:space="preserve"> организаци</w:t>
      </w:r>
      <w:r w:rsidR="002F5CD6" w:rsidRPr="00DF499A">
        <w:rPr>
          <w:rFonts w:ascii="Arial" w:hAnsi="Arial" w:cs="Arial"/>
          <w:sz w:val="24"/>
          <w:szCs w:val="24"/>
        </w:rPr>
        <w:t>е</w:t>
      </w:r>
      <w:r w:rsidRPr="00DF499A">
        <w:rPr>
          <w:rFonts w:ascii="Arial" w:hAnsi="Arial" w:cs="Arial"/>
          <w:sz w:val="24"/>
          <w:szCs w:val="24"/>
        </w:rPr>
        <w:t>й.</w:t>
      </w:r>
    </w:p>
    <w:p w:rsidR="00A51E14" w:rsidRPr="00DF499A" w:rsidRDefault="00A51E14" w:rsidP="00A51E14">
      <w:pPr>
        <w:pStyle w:val="ConsPlusNormal"/>
        <w:spacing w:before="220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В случае отсутствия на портале на момент подачи заявки информации о суммах уплаченных налогов по участнику отбора за год, предшествующий году оказания финансовой поддержки,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Администрацию по собственной инициативе.</w:t>
      </w:r>
    </w:p>
    <w:p w:rsidR="00A51E14" w:rsidRPr="00DF499A" w:rsidRDefault="00A51E14" w:rsidP="00A51E14">
      <w:pPr>
        <w:pStyle w:val="ConsPlusNormal"/>
        <w:spacing w:before="220"/>
        <w:ind w:right="-1" w:firstLine="540"/>
        <w:jc w:val="both"/>
        <w:rPr>
          <w:rFonts w:ascii="Arial" w:hAnsi="Arial" w:cs="Arial"/>
          <w:sz w:val="24"/>
          <w:szCs w:val="24"/>
        </w:rPr>
      </w:pPr>
      <w:bookmarkStart w:id="23" w:name="P4752"/>
      <w:bookmarkEnd w:id="23"/>
      <w:r w:rsidRPr="00DF499A">
        <w:rPr>
          <w:rFonts w:ascii="Arial" w:hAnsi="Arial" w:cs="Arial"/>
          <w:sz w:val="24"/>
          <w:szCs w:val="24"/>
        </w:rPr>
        <w:t>&lt;***&gt; Указанный документ (информация) запрашивается Администрацией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Администрацию по собственной инициативе.</w:t>
      </w: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Указанный документ представляется, начиная со сведений за 2023 год. </w:t>
      </w:r>
    </w:p>
    <w:p w:rsidR="00A51E14" w:rsidRPr="00DF499A" w:rsidRDefault="00A51E14" w:rsidP="00A51E14">
      <w:pPr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51E14" w:rsidRPr="00DF499A" w:rsidRDefault="00A51E14" w:rsidP="00A51E14">
      <w:pPr>
        <w:spacing w:after="0" w:line="240" w:lineRule="auto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10A85" w:rsidRPr="00DF499A" w:rsidRDefault="00710A85" w:rsidP="00A51E14">
      <w:pPr>
        <w:spacing w:after="0" w:line="240" w:lineRule="auto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10A85" w:rsidRPr="00DF499A" w:rsidRDefault="00710A85" w:rsidP="00A51E14">
      <w:pPr>
        <w:spacing w:after="0" w:line="240" w:lineRule="auto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10A85" w:rsidRPr="00DF499A" w:rsidRDefault="00710A85" w:rsidP="00A51E14">
      <w:pPr>
        <w:spacing w:after="0" w:line="240" w:lineRule="auto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10A85" w:rsidRPr="00DF499A" w:rsidRDefault="00710A85" w:rsidP="00A51E14">
      <w:pPr>
        <w:spacing w:after="0" w:line="240" w:lineRule="auto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10A85" w:rsidRPr="00DF499A" w:rsidRDefault="00710A85" w:rsidP="00A51E14">
      <w:pPr>
        <w:spacing w:after="0" w:line="240" w:lineRule="auto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10A85" w:rsidRPr="00DF499A" w:rsidRDefault="00710A85" w:rsidP="00A51E14">
      <w:pPr>
        <w:spacing w:after="0" w:line="240" w:lineRule="auto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10A85" w:rsidRPr="00DF499A" w:rsidRDefault="00710A85" w:rsidP="00A51E14">
      <w:pPr>
        <w:spacing w:after="0" w:line="240" w:lineRule="auto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10A85" w:rsidRPr="00DF499A" w:rsidRDefault="00710A85" w:rsidP="00A51E14">
      <w:pPr>
        <w:spacing w:after="0" w:line="240" w:lineRule="auto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A51E14" w:rsidRPr="00DF499A" w:rsidRDefault="00A51E14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710A85" w:rsidRPr="00DF499A" w:rsidRDefault="00710A85" w:rsidP="00A51E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F499A" w:rsidRDefault="00DF499A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Таблица 1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Экономические показатели деятельности субъекта МСП.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Наименование субъекта МСП ______________________________________________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989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956"/>
        <w:gridCol w:w="1564"/>
        <w:gridCol w:w="1276"/>
        <w:gridCol w:w="1528"/>
      </w:tblGrid>
      <w:tr w:rsidR="006A68D2" w:rsidRPr="00DF499A" w:rsidTr="006A68D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Год &lt;*&gt;</w:t>
            </w:r>
          </w:p>
        </w:tc>
      </w:tr>
      <w:tr w:rsidR="006A68D2" w:rsidRPr="00DF499A" w:rsidTr="006A68D2">
        <w:trPr>
          <w:trHeight w:val="14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предшествующий году оказания финансовой поддержки</w:t>
            </w:r>
          </w:p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(факт)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оказания финансовой поддержки</w:t>
            </w:r>
          </w:p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(план)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следующий за годом оказания финансовой поддержки</w:t>
            </w:r>
          </w:p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(план)</w:t>
            </w:r>
          </w:p>
        </w:tc>
      </w:tr>
      <w:tr w:rsidR="006A68D2" w:rsidRPr="00DF499A" w:rsidTr="006A68D2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Выручка, тыс. руб.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68D2" w:rsidRPr="00DF499A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Чистая прибыль &lt;**&gt;, тыс. руб.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68D2" w:rsidRPr="00DF499A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Средняя численность работников (включая выполнявших работы по договорам гражданско-правового характера) всего, человек, из нее </w:t>
            </w:r>
            <w:hyperlink w:anchor="Par4269" w:history="1">
              <w:r w:rsidRPr="00DF499A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&lt;***&gt;</w:t>
              </w:r>
            </w:hyperlink>
            <w:r w:rsidRPr="00DF499A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68D2" w:rsidRPr="00DF499A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3.1</w:t>
            </w:r>
            <w:r w:rsidRPr="00DF499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среднесписочного состава (численность работников без внешних совместителей)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68D2" w:rsidRPr="00DF499A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внешних совместителей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68D2" w:rsidRPr="00DF499A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по договорам гражданско-правового характера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68D2" w:rsidRPr="00DF499A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Фонд начисленной заработной платы работников списочного состава, тыс. руб. </w:t>
            </w:r>
            <w:hyperlink w:anchor="Par4269" w:history="1">
              <w:r w:rsidRPr="00DF499A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&lt;***&gt;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68D2" w:rsidRPr="00DF499A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Среднемесячная заработная плата, руб. </w:t>
            </w:r>
            <w:hyperlink w:anchor="Par4269" w:history="1">
              <w:r w:rsidRPr="00DF499A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&lt;***&gt;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68D2" w:rsidRPr="00DF499A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Поступление налогов и страховых взносов в бюджет (тыс. рублей), </w:t>
            </w:r>
            <w:proofErr w:type="gramStart"/>
            <w:r w:rsidRPr="00DF499A">
              <w:rPr>
                <w:rFonts w:ascii="Arial" w:hAnsi="Arial" w:cs="Arial"/>
                <w:sz w:val="24"/>
                <w:szCs w:val="24"/>
              </w:rPr>
              <w:t>всего,  в</w:t>
            </w:r>
            <w:proofErr w:type="gramEnd"/>
            <w:r w:rsidRPr="00DF499A">
              <w:rPr>
                <w:rFonts w:ascii="Arial" w:hAnsi="Arial" w:cs="Arial"/>
                <w:sz w:val="24"/>
                <w:szCs w:val="24"/>
              </w:rPr>
              <w:t xml:space="preserve">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68D2" w:rsidRPr="00DF499A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 налог на прибыль организаций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68D2" w:rsidRPr="00DF499A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6.2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68D2" w:rsidRPr="00DF499A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6.3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единый налог (для упрощенной системы налогообложения)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68D2" w:rsidRPr="00DF499A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6.4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налог для патентной системы налогообложения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68D2" w:rsidRPr="00DF499A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6.5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68D2" w:rsidRPr="00DF499A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6.6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налог на имущество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68D2" w:rsidRPr="00DF499A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6.7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транспортный налог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68D2" w:rsidRPr="00DF499A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6.8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68D2" w:rsidRPr="00DF499A" w:rsidTr="006A68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6.9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страховые взносы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D2" w:rsidRPr="00DF499A" w:rsidRDefault="006A68D2" w:rsidP="006A68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Руководитель организации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(индивидуальный предприниматель) ______________ (________________________)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&lt;*&gt; При заполнении таблицы учитываются фактические данные года, предшествующего году оказания финансовой поддержки и планируемые данные года оказания финансовой поддержки и года, следующего за годом оказания финансовой поддержки.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&lt;**&gt; Доход за вычетом суммы расходов и уплаченных налогов.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&lt;***&gt; Заполняется отдельной строкой по каждому обособленному подразделению в соответствии с ЕГРЮЛ, осуществляющему деятельность на территории Новосибирской области и указанному в </w:t>
      </w:r>
      <w:hyperlink w:anchor="Par3720" w:history="1">
        <w:r w:rsidRPr="00DF499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3.1</w:t>
        </w:r>
      </w:hyperlink>
      <w:r w:rsidRPr="00DF499A">
        <w:rPr>
          <w:rFonts w:ascii="Arial" w:hAnsi="Arial" w:cs="Arial"/>
          <w:sz w:val="24"/>
          <w:szCs w:val="24"/>
        </w:rPr>
        <w:t xml:space="preserve"> заявки на оказание финансовой поддержки.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Среднемесячная заработная плата рассчитывается в соответствии с </w:t>
      </w:r>
      <w:hyperlink r:id="rId38" w:history="1">
        <w:r w:rsidRPr="00DF499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Положением</w:t>
        </w:r>
      </w:hyperlink>
      <w:r w:rsidRPr="00DF499A">
        <w:rPr>
          <w:rFonts w:ascii="Arial" w:hAnsi="Arial" w:cs="Arial"/>
          <w:sz w:val="24"/>
          <w:szCs w:val="24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24.12.2007 N 922 "Об особенностях порядка исчисления средней заработной платы".</w:t>
      </w:r>
    </w:p>
    <w:p w:rsidR="00710A85" w:rsidRPr="00DF499A" w:rsidRDefault="00710A85" w:rsidP="00710A8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Заявление</w:t>
      </w: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о соответствии вновь созданного юридического лица и вновь</w:t>
      </w: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зарегистрированного индивидуального предпринимателя условиям отнесения</w:t>
      </w: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к субъектам малого и среднего предпринимательства, установленным</w:t>
      </w: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Федеральным законом от 24.07.2007 № 209-ФЗ «О развитии малого</w:t>
      </w: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и среднего предпринимательства в Российской Федерации»</w:t>
      </w: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Настоящим заявляю, что__________________________________________</w:t>
      </w: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_______________________________________________________________,</w:t>
      </w: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(указывается полное наименование юридического лица, фамилия, имя, отчество</w:t>
      </w: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(последнее - при наличии) индивидуального предпринимателя)</w:t>
      </w: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ИНН: ___________________________________________</w:t>
      </w:r>
      <w:r w:rsidR="009B2D94" w:rsidRPr="00DF499A">
        <w:rPr>
          <w:rFonts w:ascii="Arial" w:hAnsi="Arial" w:cs="Arial"/>
          <w:sz w:val="24"/>
          <w:szCs w:val="24"/>
        </w:rPr>
        <w:t>_____________</w:t>
      </w:r>
      <w:r w:rsidRPr="00DF499A">
        <w:rPr>
          <w:rFonts w:ascii="Arial" w:hAnsi="Arial" w:cs="Arial"/>
          <w:sz w:val="24"/>
          <w:szCs w:val="24"/>
        </w:rPr>
        <w:t>__</w:t>
      </w:r>
      <w:r w:rsidR="009B2D94" w:rsidRPr="00DF499A">
        <w:rPr>
          <w:rFonts w:ascii="Arial" w:hAnsi="Arial" w:cs="Arial"/>
          <w:sz w:val="24"/>
          <w:szCs w:val="24"/>
        </w:rPr>
        <w:t>,</w:t>
      </w: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(указывается идентификационный номер налогоплательщика (ИНН)</w:t>
      </w: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юридического лица или физического лица, зарегистрированного</w:t>
      </w: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в качестве индивидуального предпринимателя)</w:t>
      </w: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дата государственной регистрации: _____________________________________</w:t>
      </w: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(указывается дата государственной регистрации юридического лица или</w:t>
      </w: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индивидуального предпринимателя)</w:t>
      </w:r>
    </w:p>
    <w:p w:rsidR="00710A85" w:rsidRPr="00DF499A" w:rsidRDefault="00710A85" w:rsidP="009B2D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соответствует условиям отнесения к субъектам малого и среднего предпринимательства, установленным Федеральным </w:t>
      </w:r>
      <w:hyperlink r:id="rId39" w:history="1">
        <w:r w:rsidRPr="00DF499A">
          <w:rPr>
            <w:rFonts w:ascii="Arial" w:hAnsi="Arial" w:cs="Arial"/>
            <w:sz w:val="24"/>
            <w:szCs w:val="24"/>
          </w:rPr>
          <w:t>законом</w:t>
        </w:r>
      </w:hyperlink>
      <w:r w:rsidRPr="00DF499A">
        <w:rPr>
          <w:rFonts w:ascii="Arial" w:hAnsi="Arial" w:cs="Arial"/>
          <w:sz w:val="24"/>
          <w:szCs w:val="24"/>
        </w:rPr>
        <w:t xml:space="preserve"> от 24.07.2007</w:t>
      </w:r>
      <w:r w:rsidR="009B2D94" w:rsidRPr="00DF499A">
        <w:rPr>
          <w:rFonts w:ascii="Arial" w:hAnsi="Arial" w:cs="Arial"/>
          <w:sz w:val="24"/>
          <w:szCs w:val="24"/>
        </w:rPr>
        <w:t xml:space="preserve"> </w:t>
      </w:r>
      <w:r w:rsidRPr="00DF499A">
        <w:rPr>
          <w:rFonts w:ascii="Arial" w:hAnsi="Arial" w:cs="Arial"/>
          <w:sz w:val="24"/>
          <w:szCs w:val="24"/>
        </w:rPr>
        <w:t>№ 209-ФЗ «О развитии малого и среднего предпринимательства в Российской</w:t>
      </w:r>
      <w:r w:rsidR="009B2D94" w:rsidRPr="00DF499A">
        <w:rPr>
          <w:rFonts w:ascii="Arial" w:hAnsi="Arial" w:cs="Arial"/>
          <w:sz w:val="24"/>
          <w:szCs w:val="24"/>
        </w:rPr>
        <w:t xml:space="preserve"> </w:t>
      </w:r>
      <w:r w:rsidRPr="00DF499A">
        <w:rPr>
          <w:rFonts w:ascii="Arial" w:hAnsi="Arial" w:cs="Arial"/>
          <w:sz w:val="24"/>
          <w:szCs w:val="24"/>
        </w:rPr>
        <w:t>Федерации»</w:t>
      </w:r>
    </w:p>
    <w:p w:rsidR="00710A85" w:rsidRPr="00DF499A" w:rsidRDefault="00710A85" w:rsidP="009B2D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__________________________________________    __________________________</w:t>
      </w: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Ф.И.О. (последнее - при наличии) подписавшего, должность        подпись</w:t>
      </w: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«___» __________ 20___ г.</w:t>
      </w: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A85" w:rsidRPr="00DF499A" w:rsidRDefault="00710A85" w:rsidP="00710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М.П. (при наличии)</w:t>
      </w:r>
    </w:p>
    <w:p w:rsidR="00710A85" w:rsidRPr="00DF499A" w:rsidRDefault="00710A85" w:rsidP="00710A8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____________».</w:t>
      </w:r>
    </w:p>
    <w:p w:rsidR="00710A85" w:rsidRPr="00DF499A" w:rsidRDefault="00710A85" w:rsidP="00710A8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10A85" w:rsidRPr="00DF499A" w:rsidRDefault="00710A85" w:rsidP="00710A85">
      <w:pPr>
        <w:pStyle w:val="ConsPlusNormal"/>
        <w:widowControl/>
        <w:ind w:firstLine="709"/>
        <w:rPr>
          <w:rFonts w:ascii="Arial" w:hAnsi="Arial" w:cs="Arial"/>
          <w:b/>
          <w:sz w:val="24"/>
          <w:szCs w:val="24"/>
        </w:rPr>
      </w:pPr>
    </w:p>
    <w:p w:rsidR="00710A85" w:rsidRPr="00DF499A" w:rsidRDefault="00710A85" w:rsidP="00710A85">
      <w:pPr>
        <w:rPr>
          <w:rFonts w:ascii="Arial" w:hAnsi="Arial" w:cs="Arial"/>
          <w:sz w:val="24"/>
          <w:szCs w:val="24"/>
        </w:rPr>
      </w:pPr>
    </w:p>
    <w:p w:rsidR="00303B8D" w:rsidRPr="00DF499A" w:rsidRDefault="00303B8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10C83" w:rsidRPr="00DF499A" w:rsidRDefault="00310C8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10C83" w:rsidRPr="00DF499A" w:rsidRDefault="00310C8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10C83" w:rsidRPr="00DF499A" w:rsidRDefault="00310C8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10C83" w:rsidRPr="00DF499A" w:rsidRDefault="00310C8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10C83" w:rsidRPr="00DF499A" w:rsidRDefault="00310C8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10C83" w:rsidRPr="00DF499A" w:rsidRDefault="00310C8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10C83" w:rsidRPr="00DF499A" w:rsidRDefault="00310C8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10C83" w:rsidRPr="00DF499A" w:rsidRDefault="00310C8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10C83" w:rsidRPr="00DF499A" w:rsidRDefault="00310C8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10C83" w:rsidRDefault="00310C8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F499A" w:rsidRPr="00DF499A" w:rsidRDefault="00DF499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РЕЗЮМЕ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бизнес-плана предпринимательского проекта юридического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лица (индивидуального предпринимателя)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1. Краткое наименование бизнес-плана предпринимательского проекта: ____________________________________________________________________.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2. Фамилия, имя, отчество индивидуального предпринимателя или полное наименование организации-заявителя: ____________________________________.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3. Краткое описание предпринимательского проекта: ___________________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__________________________________________________________________________________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4. Сметная стоимость и источники финансирования предпринимательского проекта: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4.1. Сметная стоимость предпринимательского </w:t>
      </w:r>
      <w:r w:rsidR="00D24255" w:rsidRPr="00DF499A">
        <w:rPr>
          <w:rFonts w:ascii="Arial" w:hAnsi="Arial" w:cs="Arial"/>
          <w:sz w:val="24"/>
          <w:szCs w:val="24"/>
        </w:rPr>
        <w:t>проекта: _</w:t>
      </w:r>
      <w:r w:rsidRPr="00DF499A">
        <w:rPr>
          <w:rFonts w:ascii="Arial" w:hAnsi="Arial" w:cs="Arial"/>
          <w:sz w:val="24"/>
          <w:szCs w:val="24"/>
        </w:rPr>
        <w:t>______________.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4.2. Источники финансирования предпринимательского проекта: собственные средства _______________, привлеченные средства ______________. 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5. Дата начала реализации предпринимательского проекта: ______________.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6. Срок окупаемости инвестиционных затрат (затрат по смете): __________.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7. Материально-техническая база (документально подтвержденная):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7.1. Помещения, земельные участки: _________________________________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______________________________________________________________________.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7.2. Оборудование: ________________________________________________.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7.3. Сырье, материалы: _____________________________________________.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8. Основной персонал, реализующий предпринимательский проект (с указанием должности, квалификации, опыта работы) ______________________________________________________________________.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9. Среднесписочная численность работников: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9.1. На момент начала реализации бизнес-плана (подачи конкурсной заявки): _____________________________________________________________.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9.2. План на конец года: ____________________________________________.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Достоверность представленных данных подтверждаю.</w:t>
      </w:r>
    </w:p>
    <w:p w:rsidR="006A68D2" w:rsidRPr="00DF499A" w:rsidRDefault="006A68D2" w:rsidP="006A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D27B4F" w:rsidRPr="00DF499A" w:rsidRDefault="00D27B4F" w:rsidP="00814F77">
      <w:pPr>
        <w:widowControl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F499A">
        <w:rPr>
          <w:rFonts w:ascii="Arial" w:eastAsia="Calibri" w:hAnsi="Arial" w:cs="Arial"/>
          <w:sz w:val="24"/>
          <w:szCs w:val="24"/>
        </w:rPr>
        <w:t>Руководитель организации</w:t>
      </w:r>
    </w:p>
    <w:p w:rsidR="00D27B4F" w:rsidRPr="00DF499A" w:rsidRDefault="00D27B4F" w:rsidP="00814F77">
      <w:pPr>
        <w:widowControl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F499A">
        <w:rPr>
          <w:rFonts w:ascii="Arial" w:eastAsia="Calibri" w:hAnsi="Arial" w:cs="Arial"/>
          <w:sz w:val="24"/>
          <w:szCs w:val="24"/>
        </w:rPr>
        <w:t>(индивидуальный предприниматель) _________________ (____________________)</w:t>
      </w:r>
    </w:p>
    <w:p w:rsidR="00814F77" w:rsidRPr="00DF499A" w:rsidRDefault="00814F77" w:rsidP="00D27B4F">
      <w:pPr>
        <w:widowControl w:val="0"/>
        <w:adjustRightInd w:val="0"/>
        <w:rPr>
          <w:rFonts w:ascii="Arial" w:eastAsia="Calibri" w:hAnsi="Arial" w:cs="Arial"/>
          <w:sz w:val="24"/>
          <w:szCs w:val="24"/>
        </w:rPr>
      </w:pPr>
    </w:p>
    <w:p w:rsidR="00D27B4F" w:rsidRPr="00DF499A" w:rsidRDefault="00D27B4F" w:rsidP="00D27B4F">
      <w:pPr>
        <w:widowControl w:val="0"/>
        <w:adjustRightInd w:val="0"/>
        <w:rPr>
          <w:rFonts w:ascii="Arial" w:eastAsia="Calibri" w:hAnsi="Arial" w:cs="Arial"/>
          <w:sz w:val="24"/>
          <w:szCs w:val="24"/>
        </w:rPr>
      </w:pPr>
      <w:r w:rsidRPr="00DF499A">
        <w:rPr>
          <w:rFonts w:ascii="Arial" w:eastAsia="Calibri" w:hAnsi="Arial" w:cs="Arial"/>
          <w:sz w:val="24"/>
          <w:szCs w:val="24"/>
        </w:rPr>
        <w:t>М.П. (при наличии печати)</w:t>
      </w:r>
    </w:p>
    <w:p w:rsidR="00D27B4F" w:rsidRPr="00DF499A" w:rsidRDefault="00D27B4F" w:rsidP="00D27B4F">
      <w:pPr>
        <w:widowControl w:val="0"/>
        <w:adjustRightInd w:val="0"/>
        <w:rPr>
          <w:rFonts w:ascii="Arial" w:eastAsia="Calibri" w:hAnsi="Arial" w:cs="Arial"/>
          <w:sz w:val="24"/>
          <w:szCs w:val="24"/>
        </w:rPr>
      </w:pPr>
    </w:p>
    <w:p w:rsidR="00D27B4F" w:rsidRPr="00DF499A" w:rsidRDefault="00D27B4F" w:rsidP="00D27B4F">
      <w:pPr>
        <w:widowControl w:val="0"/>
        <w:adjustRightInd w:val="0"/>
        <w:rPr>
          <w:rFonts w:ascii="Arial" w:eastAsia="Calibri" w:hAnsi="Arial" w:cs="Arial"/>
          <w:sz w:val="24"/>
          <w:szCs w:val="24"/>
        </w:rPr>
      </w:pPr>
      <w:r w:rsidRPr="00DF499A">
        <w:rPr>
          <w:rFonts w:ascii="Arial" w:eastAsia="Calibri" w:hAnsi="Arial" w:cs="Arial"/>
          <w:sz w:val="24"/>
          <w:szCs w:val="24"/>
        </w:rPr>
        <w:t>«____» _______________ 20___ г.».</w:t>
      </w:r>
    </w:p>
    <w:p w:rsidR="00D27B4F" w:rsidRPr="00DF499A" w:rsidRDefault="00D27B4F" w:rsidP="00D27B4F">
      <w:pPr>
        <w:widowControl w:val="0"/>
        <w:rPr>
          <w:rFonts w:ascii="Arial" w:hAnsi="Arial" w:cs="Arial"/>
          <w:sz w:val="24"/>
          <w:szCs w:val="24"/>
        </w:rPr>
      </w:pPr>
    </w:p>
    <w:p w:rsidR="00D27B4F" w:rsidRPr="00DF499A" w:rsidRDefault="00D27B4F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Style w:val="a3"/>
        <w:tblW w:w="9788" w:type="dxa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3"/>
        <w:gridCol w:w="4395"/>
      </w:tblGrid>
      <w:tr w:rsidR="000D24B7" w:rsidRPr="00DF499A" w:rsidTr="00310C83">
        <w:tc>
          <w:tcPr>
            <w:tcW w:w="5393" w:type="dxa"/>
          </w:tcPr>
          <w:p w:rsidR="006A68D2" w:rsidRPr="00DF499A" w:rsidRDefault="006A68D2" w:rsidP="00814F77">
            <w:pPr>
              <w:pStyle w:val="ConsPlusNormal"/>
              <w:widowControl/>
              <w:ind w:right="3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10C83" w:rsidRPr="00DF499A" w:rsidRDefault="00310C83" w:rsidP="00814F77">
            <w:pPr>
              <w:pStyle w:val="ConsPlusNormal"/>
              <w:widowControl/>
              <w:ind w:right="3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10C83" w:rsidRPr="00DF499A" w:rsidRDefault="00310C83" w:rsidP="00814F77">
            <w:pPr>
              <w:pStyle w:val="ConsPlusNormal"/>
              <w:widowControl/>
              <w:ind w:right="3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10C83" w:rsidRPr="00DF499A" w:rsidRDefault="00310C83" w:rsidP="00814F77">
            <w:pPr>
              <w:pStyle w:val="ConsPlusNormal"/>
              <w:widowControl/>
              <w:ind w:right="3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310C83" w:rsidRPr="00DF499A" w:rsidRDefault="00310C83" w:rsidP="00814F77">
            <w:pPr>
              <w:pStyle w:val="ConsPlusNormal"/>
              <w:widowControl/>
              <w:ind w:left="-114" w:firstLine="142"/>
              <w:rPr>
                <w:rFonts w:ascii="Arial" w:hAnsi="Arial" w:cs="Arial"/>
                <w:sz w:val="24"/>
                <w:szCs w:val="24"/>
              </w:rPr>
            </w:pPr>
          </w:p>
          <w:p w:rsidR="00310C83" w:rsidRPr="00DF499A" w:rsidRDefault="00310C83" w:rsidP="00814F77">
            <w:pPr>
              <w:pStyle w:val="ConsPlusNormal"/>
              <w:widowControl/>
              <w:ind w:left="-114" w:firstLine="142"/>
              <w:rPr>
                <w:rFonts w:ascii="Arial" w:hAnsi="Arial" w:cs="Arial"/>
                <w:sz w:val="24"/>
                <w:szCs w:val="24"/>
              </w:rPr>
            </w:pPr>
          </w:p>
          <w:p w:rsidR="00310C83" w:rsidRPr="00DF499A" w:rsidRDefault="00310C83" w:rsidP="00814F77">
            <w:pPr>
              <w:pStyle w:val="ConsPlusNormal"/>
              <w:widowControl/>
              <w:ind w:left="-114" w:firstLine="142"/>
              <w:rPr>
                <w:rFonts w:ascii="Arial" w:hAnsi="Arial" w:cs="Arial"/>
                <w:sz w:val="24"/>
                <w:szCs w:val="24"/>
              </w:rPr>
            </w:pPr>
          </w:p>
          <w:p w:rsidR="00310C83" w:rsidRPr="00DF499A" w:rsidRDefault="00310C83" w:rsidP="00814F77">
            <w:pPr>
              <w:pStyle w:val="ConsPlusNormal"/>
              <w:widowControl/>
              <w:ind w:left="-114" w:firstLine="142"/>
              <w:rPr>
                <w:rFonts w:ascii="Arial" w:hAnsi="Arial" w:cs="Arial"/>
                <w:sz w:val="24"/>
                <w:szCs w:val="24"/>
              </w:rPr>
            </w:pPr>
          </w:p>
          <w:p w:rsidR="00310C83" w:rsidRPr="00DF499A" w:rsidRDefault="00310C83" w:rsidP="00814F77">
            <w:pPr>
              <w:pStyle w:val="ConsPlusNormal"/>
              <w:widowControl/>
              <w:ind w:left="-114" w:firstLine="142"/>
              <w:rPr>
                <w:rFonts w:ascii="Arial" w:hAnsi="Arial" w:cs="Arial"/>
                <w:sz w:val="24"/>
                <w:szCs w:val="24"/>
              </w:rPr>
            </w:pPr>
          </w:p>
          <w:p w:rsidR="00310C83" w:rsidRPr="00DF499A" w:rsidRDefault="00310C83" w:rsidP="00814F77">
            <w:pPr>
              <w:pStyle w:val="ConsPlusNormal"/>
              <w:widowControl/>
              <w:ind w:left="-114" w:firstLine="142"/>
              <w:rPr>
                <w:rFonts w:ascii="Arial" w:hAnsi="Arial" w:cs="Arial"/>
                <w:sz w:val="24"/>
                <w:szCs w:val="24"/>
              </w:rPr>
            </w:pPr>
          </w:p>
          <w:p w:rsidR="00310C83" w:rsidRPr="00DF499A" w:rsidRDefault="00310C83" w:rsidP="00814F77">
            <w:pPr>
              <w:pStyle w:val="ConsPlusNormal"/>
              <w:widowControl/>
              <w:ind w:left="-114" w:firstLine="142"/>
              <w:rPr>
                <w:rFonts w:ascii="Arial" w:hAnsi="Arial" w:cs="Arial"/>
                <w:sz w:val="24"/>
                <w:szCs w:val="24"/>
              </w:rPr>
            </w:pPr>
          </w:p>
          <w:p w:rsidR="00DF499A" w:rsidRDefault="00DF499A" w:rsidP="00814F77">
            <w:pPr>
              <w:pStyle w:val="ConsPlusNormal"/>
              <w:widowControl/>
              <w:ind w:left="-114" w:firstLine="142"/>
              <w:rPr>
                <w:rFonts w:ascii="Arial" w:hAnsi="Arial" w:cs="Arial"/>
                <w:sz w:val="24"/>
                <w:szCs w:val="24"/>
              </w:rPr>
            </w:pPr>
          </w:p>
          <w:p w:rsidR="000D24B7" w:rsidRPr="00DF499A" w:rsidRDefault="000D24B7" w:rsidP="00814F77">
            <w:pPr>
              <w:pStyle w:val="ConsPlusNormal"/>
              <w:widowControl/>
              <w:ind w:left="-114" w:firstLine="142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  <w:p w:rsidR="000D24B7" w:rsidRPr="00DF499A" w:rsidRDefault="000D24B7" w:rsidP="00814F77">
            <w:pPr>
              <w:pStyle w:val="ConsPlusNormal"/>
              <w:widowControl/>
              <w:ind w:left="-114" w:firstLine="142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к Порядку предоставления </w:t>
            </w:r>
          </w:p>
          <w:p w:rsidR="000D24B7" w:rsidRPr="00DF499A" w:rsidRDefault="000D24B7" w:rsidP="00814F77">
            <w:pPr>
              <w:pStyle w:val="ConsPlusNormal"/>
              <w:widowControl/>
              <w:ind w:left="-114" w:firstLine="142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субсидий юридическим лицам</w:t>
            </w:r>
          </w:p>
          <w:p w:rsidR="000D24B7" w:rsidRPr="00DF499A" w:rsidRDefault="000D24B7" w:rsidP="00814F77">
            <w:pPr>
              <w:pStyle w:val="ConsPlusNormal"/>
              <w:widowControl/>
              <w:ind w:left="-114" w:firstLine="142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(за исключением субсидий </w:t>
            </w:r>
          </w:p>
          <w:p w:rsidR="000D24B7" w:rsidRPr="00DF499A" w:rsidRDefault="000D24B7" w:rsidP="00814F77">
            <w:pPr>
              <w:pStyle w:val="ConsPlusNormal"/>
              <w:widowControl/>
              <w:ind w:left="-114" w:firstLine="142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государственным (муниципальным)</w:t>
            </w:r>
          </w:p>
          <w:p w:rsidR="000D24B7" w:rsidRPr="00DF499A" w:rsidRDefault="000D24B7" w:rsidP="00814F77">
            <w:pPr>
              <w:pStyle w:val="ConsPlusNormal"/>
              <w:widowControl/>
              <w:ind w:left="-114" w:firstLine="142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учреждениям), индивидуальным</w:t>
            </w:r>
          </w:p>
          <w:p w:rsidR="000D24B7" w:rsidRPr="00DF499A" w:rsidRDefault="000D24B7" w:rsidP="00814F77">
            <w:pPr>
              <w:pStyle w:val="ConsPlusNormal"/>
              <w:widowControl/>
              <w:ind w:left="-114" w:firstLine="142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предпринимателям-производителям</w:t>
            </w:r>
          </w:p>
          <w:p w:rsidR="000D24B7" w:rsidRPr="00DF499A" w:rsidRDefault="000D24B7" w:rsidP="00814F77">
            <w:pPr>
              <w:pStyle w:val="ConsPlusNormal"/>
              <w:widowControl/>
              <w:ind w:left="-114" w:firstLine="142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товаров, работ, услуг на реализацию</w:t>
            </w:r>
          </w:p>
          <w:p w:rsidR="000D24B7" w:rsidRPr="00DF499A" w:rsidRDefault="000D24B7" w:rsidP="00814F77">
            <w:pPr>
              <w:pStyle w:val="ConsPlusNormal"/>
              <w:widowControl/>
              <w:ind w:left="-114" w:firstLine="142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мероприятий муниципальной</w:t>
            </w:r>
          </w:p>
          <w:p w:rsidR="00814F77" w:rsidRPr="00DF499A" w:rsidRDefault="000D24B7" w:rsidP="00814F77">
            <w:pPr>
              <w:pStyle w:val="ConsPlusNormal"/>
              <w:widowControl/>
              <w:ind w:left="-114" w:firstLine="142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 xml:space="preserve">программы «Развитие малого и </w:t>
            </w:r>
            <w:r w:rsidR="00814F77" w:rsidRPr="00DF499A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0D24B7" w:rsidRPr="00DF499A" w:rsidRDefault="000D24B7" w:rsidP="00814F77">
            <w:pPr>
              <w:pStyle w:val="ConsPlusNormal"/>
              <w:widowControl/>
              <w:ind w:left="-114" w:firstLine="142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среднего предпринимательства в</w:t>
            </w:r>
          </w:p>
          <w:p w:rsidR="000D24B7" w:rsidRPr="00DF499A" w:rsidRDefault="00D27843" w:rsidP="00814F77">
            <w:pPr>
              <w:pStyle w:val="ConsPlusNormal"/>
              <w:widowControl/>
              <w:ind w:left="-114" w:firstLine="14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99A">
              <w:rPr>
                <w:rFonts w:ascii="Arial" w:hAnsi="Arial" w:cs="Arial"/>
                <w:sz w:val="24"/>
                <w:szCs w:val="24"/>
              </w:rPr>
              <w:t>Болотнинском</w:t>
            </w:r>
            <w:proofErr w:type="spellEnd"/>
            <w:r w:rsidR="000D24B7" w:rsidRPr="00DF499A">
              <w:rPr>
                <w:rFonts w:ascii="Arial" w:hAnsi="Arial" w:cs="Arial"/>
                <w:sz w:val="24"/>
                <w:szCs w:val="24"/>
              </w:rPr>
              <w:t xml:space="preserve"> районе </w:t>
            </w:r>
          </w:p>
          <w:p w:rsidR="00D27843" w:rsidRPr="00DF499A" w:rsidRDefault="000D24B7" w:rsidP="00814F77">
            <w:pPr>
              <w:pStyle w:val="ConsPlusNormal"/>
              <w:widowControl/>
              <w:ind w:left="-114" w:firstLine="142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  <w:r w:rsidR="00D27843" w:rsidRPr="00DF499A">
              <w:rPr>
                <w:rFonts w:ascii="Arial" w:hAnsi="Arial" w:cs="Arial"/>
                <w:sz w:val="24"/>
                <w:szCs w:val="24"/>
              </w:rPr>
              <w:t xml:space="preserve"> на 2024-2026  </w:t>
            </w:r>
          </w:p>
          <w:p w:rsidR="000D24B7" w:rsidRPr="00DF499A" w:rsidRDefault="00D27843" w:rsidP="00814F77">
            <w:pPr>
              <w:pStyle w:val="ConsPlusNormal"/>
              <w:widowControl/>
              <w:ind w:left="-114" w:firstLine="142"/>
              <w:rPr>
                <w:rFonts w:ascii="Arial" w:hAnsi="Arial" w:cs="Arial"/>
                <w:sz w:val="24"/>
                <w:szCs w:val="24"/>
              </w:rPr>
            </w:pPr>
            <w:r w:rsidRPr="00DF499A">
              <w:rPr>
                <w:rFonts w:ascii="Arial" w:hAnsi="Arial" w:cs="Arial"/>
                <w:sz w:val="24"/>
                <w:szCs w:val="24"/>
              </w:rPr>
              <w:t>годы</w:t>
            </w:r>
            <w:r w:rsidR="000D24B7" w:rsidRPr="00DF499A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0D24B7" w:rsidRPr="00DF499A" w:rsidRDefault="000D24B7" w:rsidP="00EA095C">
            <w:pPr>
              <w:pStyle w:val="ConsPlusNormal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24B7" w:rsidRPr="00DF499A" w:rsidRDefault="000D24B7" w:rsidP="000D24B7">
      <w:pPr>
        <w:pStyle w:val="ConsPlusNormal"/>
        <w:widowControl/>
        <w:ind w:left="277" w:firstLine="108"/>
        <w:jc w:val="right"/>
        <w:rPr>
          <w:rFonts w:ascii="Arial" w:hAnsi="Arial" w:cs="Arial"/>
          <w:sz w:val="24"/>
          <w:szCs w:val="24"/>
        </w:rPr>
      </w:pPr>
    </w:p>
    <w:p w:rsidR="000D24B7" w:rsidRPr="00DF499A" w:rsidRDefault="000D24B7" w:rsidP="00D27843">
      <w:pPr>
        <w:pStyle w:val="1"/>
        <w:jc w:val="center"/>
        <w:rPr>
          <w:rFonts w:ascii="Arial" w:hAnsi="Arial" w:cs="Arial"/>
          <w:b/>
        </w:rPr>
      </w:pPr>
      <w:r w:rsidRPr="00DF499A">
        <w:rPr>
          <w:rFonts w:ascii="Arial" w:hAnsi="Arial" w:cs="Arial"/>
        </w:rPr>
        <w:t>Соглашение (договор)</w:t>
      </w:r>
    </w:p>
    <w:p w:rsidR="00310C83" w:rsidRPr="00DF499A" w:rsidRDefault="000D24B7" w:rsidP="00D27843">
      <w:pPr>
        <w:pStyle w:val="1"/>
        <w:jc w:val="center"/>
        <w:rPr>
          <w:rFonts w:ascii="Arial" w:hAnsi="Arial" w:cs="Arial"/>
        </w:rPr>
      </w:pPr>
      <w:r w:rsidRPr="00DF499A">
        <w:rPr>
          <w:rFonts w:ascii="Arial" w:hAnsi="Arial" w:cs="Arial"/>
        </w:rPr>
        <w:t xml:space="preserve">о предоставлении из бюджета </w:t>
      </w:r>
      <w:r w:rsidR="00D27843" w:rsidRPr="00DF499A">
        <w:rPr>
          <w:rFonts w:ascii="Arial" w:hAnsi="Arial" w:cs="Arial"/>
        </w:rPr>
        <w:t>Болотнинского</w:t>
      </w:r>
      <w:r w:rsidRPr="00DF499A">
        <w:rPr>
          <w:rFonts w:ascii="Arial" w:hAnsi="Arial" w:cs="Arial"/>
        </w:rPr>
        <w:t xml:space="preserve"> района Новосибирской области субсидии</w:t>
      </w:r>
      <w:r w:rsidR="00D27843" w:rsidRPr="00DF499A">
        <w:rPr>
          <w:rFonts w:ascii="Arial" w:hAnsi="Arial" w:cs="Arial"/>
        </w:rPr>
        <w:t xml:space="preserve"> (гранта)</w:t>
      </w:r>
      <w:r w:rsidRPr="00DF499A">
        <w:rPr>
          <w:rFonts w:ascii="Arial" w:hAnsi="Arial" w:cs="Arial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</w:t>
      </w:r>
      <w:r w:rsidR="00D27843" w:rsidRPr="00DF499A">
        <w:rPr>
          <w:rFonts w:ascii="Arial" w:hAnsi="Arial" w:cs="Arial"/>
        </w:rPr>
        <w:t xml:space="preserve">Болотнинского </w:t>
      </w:r>
      <w:r w:rsidRPr="00DF499A">
        <w:rPr>
          <w:rFonts w:ascii="Arial" w:hAnsi="Arial" w:cs="Arial"/>
        </w:rPr>
        <w:t xml:space="preserve">района </w:t>
      </w:r>
    </w:p>
    <w:p w:rsidR="000D24B7" w:rsidRPr="00DF499A" w:rsidRDefault="000D24B7" w:rsidP="00D27843">
      <w:pPr>
        <w:pStyle w:val="1"/>
        <w:jc w:val="center"/>
        <w:rPr>
          <w:rFonts w:ascii="Arial" w:hAnsi="Arial" w:cs="Arial"/>
          <w:b/>
        </w:rPr>
      </w:pPr>
      <w:r w:rsidRPr="00DF499A">
        <w:rPr>
          <w:rFonts w:ascii="Arial" w:hAnsi="Arial" w:cs="Arial"/>
        </w:rPr>
        <w:t>«Развитие малого и среднего предпринимательства</w:t>
      </w:r>
    </w:p>
    <w:p w:rsidR="000D24B7" w:rsidRPr="00DF499A" w:rsidRDefault="000D24B7" w:rsidP="00D27843">
      <w:pPr>
        <w:pStyle w:val="1"/>
        <w:jc w:val="center"/>
        <w:rPr>
          <w:rFonts w:ascii="Arial" w:hAnsi="Arial" w:cs="Arial"/>
          <w:b/>
        </w:rPr>
      </w:pPr>
      <w:r w:rsidRPr="00DF499A">
        <w:rPr>
          <w:rFonts w:ascii="Arial" w:hAnsi="Arial" w:cs="Arial"/>
        </w:rPr>
        <w:t xml:space="preserve">в </w:t>
      </w:r>
      <w:proofErr w:type="spellStart"/>
      <w:r w:rsidR="00D27843" w:rsidRPr="00DF499A">
        <w:rPr>
          <w:rFonts w:ascii="Arial" w:hAnsi="Arial" w:cs="Arial"/>
        </w:rPr>
        <w:t>Болотнинском</w:t>
      </w:r>
      <w:proofErr w:type="spellEnd"/>
      <w:r w:rsidRPr="00DF499A">
        <w:rPr>
          <w:rFonts w:ascii="Arial" w:hAnsi="Arial" w:cs="Arial"/>
        </w:rPr>
        <w:t xml:space="preserve"> районе Новосибирской области</w:t>
      </w:r>
      <w:r w:rsidR="00D27843" w:rsidRPr="00DF499A">
        <w:rPr>
          <w:rFonts w:ascii="Arial" w:hAnsi="Arial" w:cs="Arial"/>
        </w:rPr>
        <w:t xml:space="preserve"> на 2024-2026годы</w:t>
      </w:r>
      <w:r w:rsidRPr="00DF499A">
        <w:rPr>
          <w:rFonts w:ascii="Arial" w:hAnsi="Arial" w:cs="Arial"/>
        </w:rPr>
        <w:t>»</w:t>
      </w:r>
      <w:bookmarkStart w:id="24" w:name="sub_24507"/>
    </w:p>
    <w:p w:rsidR="000D24B7" w:rsidRPr="00DF499A" w:rsidRDefault="000D24B7" w:rsidP="000D24B7">
      <w:pPr>
        <w:rPr>
          <w:rFonts w:ascii="Arial" w:hAnsi="Arial" w:cs="Arial"/>
          <w:sz w:val="24"/>
          <w:szCs w:val="24"/>
        </w:rPr>
      </w:pPr>
    </w:p>
    <w:p w:rsidR="000D24B7" w:rsidRPr="00DF499A" w:rsidRDefault="00D27843" w:rsidP="000D24B7">
      <w:pPr>
        <w:pStyle w:val="1"/>
        <w:jc w:val="left"/>
        <w:rPr>
          <w:rFonts w:ascii="Arial" w:hAnsi="Arial" w:cs="Arial"/>
          <w:b/>
        </w:rPr>
      </w:pPr>
      <w:proofErr w:type="spellStart"/>
      <w:r w:rsidRPr="00DF499A">
        <w:rPr>
          <w:rFonts w:ascii="Arial" w:hAnsi="Arial" w:cs="Arial"/>
        </w:rPr>
        <w:t>г.Болотное</w:t>
      </w:r>
      <w:proofErr w:type="spellEnd"/>
    </w:p>
    <w:bookmarkEnd w:id="24"/>
    <w:p w:rsidR="000D24B7" w:rsidRPr="00DF499A" w:rsidRDefault="000D24B7" w:rsidP="000D24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r w:rsidRPr="00DF499A">
        <w:rPr>
          <w:rFonts w:ascii="Arial" w:hAnsi="Arial" w:cs="Arial"/>
        </w:rPr>
        <w:t>"____"__________ 20__г.</w:t>
      </w:r>
      <w:r w:rsidRPr="00DF499A">
        <w:rPr>
          <w:rFonts w:ascii="Arial" w:hAnsi="Arial" w:cs="Arial"/>
        </w:rPr>
        <w:tab/>
      </w:r>
      <w:r w:rsidRPr="00DF499A">
        <w:rPr>
          <w:rFonts w:ascii="Arial" w:hAnsi="Arial" w:cs="Arial"/>
        </w:rPr>
        <w:tab/>
      </w:r>
      <w:r w:rsidRPr="00DF499A">
        <w:rPr>
          <w:rFonts w:ascii="Arial" w:hAnsi="Arial" w:cs="Arial"/>
        </w:rPr>
        <w:tab/>
      </w:r>
      <w:r w:rsidRPr="00DF499A">
        <w:rPr>
          <w:rFonts w:ascii="Arial" w:hAnsi="Arial" w:cs="Arial"/>
        </w:rPr>
        <w:tab/>
      </w:r>
      <w:r w:rsidRPr="00DF499A">
        <w:rPr>
          <w:rFonts w:ascii="Arial" w:hAnsi="Arial" w:cs="Arial"/>
        </w:rPr>
        <w:tab/>
      </w:r>
      <w:r w:rsidRPr="00DF499A">
        <w:rPr>
          <w:rFonts w:ascii="Arial" w:hAnsi="Arial" w:cs="Arial"/>
        </w:rPr>
        <w:tab/>
      </w:r>
      <w:r w:rsidRPr="00DF499A">
        <w:rPr>
          <w:rFonts w:ascii="Arial" w:hAnsi="Arial" w:cs="Arial"/>
        </w:rPr>
        <w:tab/>
      </w:r>
      <w:r w:rsidR="00D27843" w:rsidRPr="00DF499A">
        <w:rPr>
          <w:rFonts w:ascii="Arial" w:hAnsi="Arial" w:cs="Arial"/>
        </w:rPr>
        <w:t xml:space="preserve">        </w:t>
      </w:r>
      <w:r w:rsidRPr="00DF499A">
        <w:rPr>
          <w:rFonts w:ascii="Arial" w:hAnsi="Arial" w:cs="Arial"/>
        </w:rPr>
        <w:t>№ _______</w:t>
      </w:r>
    </w:p>
    <w:p w:rsidR="000D24B7" w:rsidRPr="00DF499A" w:rsidRDefault="000D24B7" w:rsidP="000D24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24B7" w:rsidRPr="00DF499A" w:rsidRDefault="000D24B7" w:rsidP="00D27843">
      <w:pPr>
        <w:pStyle w:val="af0"/>
        <w:ind w:firstLine="709"/>
        <w:jc w:val="both"/>
        <w:rPr>
          <w:rFonts w:ascii="Arial" w:hAnsi="Arial" w:cs="Arial"/>
        </w:rPr>
      </w:pPr>
      <w:r w:rsidRPr="00DF499A">
        <w:rPr>
          <w:rFonts w:ascii="Arial" w:hAnsi="Arial" w:cs="Arial"/>
        </w:rPr>
        <w:t xml:space="preserve">Администрация </w:t>
      </w:r>
      <w:r w:rsidR="00D27843" w:rsidRPr="00DF499A">
        <w:rPr>
          <w:rFonts w:ascii="Arial" w:hAnsi="Arial" w:cs="Arial"/>
        </w:rPr>
        <w:t>Болотнинского</w:t>
      </w:r>
      <w:r w:rsidRPr="00DF499A">
        <w:rPr>
          <w:rFonts w:ascii="Arial" w:hAnsi="Arial" w:cs="Arial"/>
        </w:rPr>
        <w:t xml:space="preserve"> района Новосибирской области, которой как получателю средств бюджета </w:t>
      </w:r>
      <w:r w:rsidR="00D27843" w:rsidRPr="00DF499A">
        <w:rPr>
          <w:rFonts w:ascii="Arial" w:hAnsi="Arial" w:cs="Arial"/>
        </w:rPr>
        <w:t>Болотнинского</w:t>
      </w:r>
      <w:r w:rsidRPr="00DF499A">
        <w:rPr>
          <w:rFonts w:ascii="Arial" w:hAnsi="Arial" w:cs="Arial"/>
        </w:rPr>
        <w:t xml:space="preserve"> района Новосибирской области доведены лимиты бюджетных обязательств на предоставление субсидии в соответствии со </w:t>
      </w:r>
      <w:hyperlink r:id="rId40" w:history="1">
        <w:r w:rsidRPr="00DF499A">
          <w:rPr>
            <w:rStyle w:val="ae"/>
            <w:rFonts w:ascii="Arial" w:hAnsi="Arial" w:cs="Arial"/>
            <w:color w:val="auto"/>
          </w:rPr>
          <w:t>статьей 78</w:t>
        </w:r>
      </w:hyperlink>
      <w:r w:rsidRPr="00DF499A">
        <w:rPr>
          <w:rFonts w:ascii="Arial" w:hAnsi="Arial" w:cs="Arial"/>
        </w:rPr>
        <w:t xml:space="preserve"> Бюджетного кодекса Российской Федерации, именуемая в дальнейшем «Администрация» в лице___________________________________</w:t>
      </w:r>
      <w:r w:rsidR="00D27843" w:rsidRPr="00DF499A">
        <w:rPr>
          <w:rFonts w:ascii="Arial" w:hAnsi="Arial" w:cs="Arial"/>
        </w:rPr>
        <w:t>_____</w:t>
      </w:r>
      <w:r w:rsidR="00310C83" w:rsidRPr="00DF499A">
        <w:rPr>
          <w:rFonts w:ascii="Arial" w:hAnsi="Arial" w:cs="Arial"/>
        </w:rPr>
        <w:t>____________________________________</w:t>
      </w:r>
      <w:r w:rsidRPr="00DF499A">
        <w:rPr>
          <w:rFonts w:ascii="Arial" w:hAnsi="Arial" w:cs="Arial"/>
        </w:rPr>
        <w:t>_</w:t>
      </w:r>
    </w:p>
    <w:p w:rsidR="000D24B7" w:rsidRPr="00DF499A" w:rsidRDefault="000D24B7" w:rsidP="00D27843">
      <w:pPr>
        <w:pStyle w:val="af0"/>
        <w:jc w:val="both"/>
        <w:rPr>
          <w:rFonts w:ascii="Arial" w:hAnsi="Arial" w:cs="Arial"/>
        </w:rPr>
      </w:pPr>
      <w:r w:rsidRPr="00DF499A">
        <w:rPr>
          <w:rFonts w:ascii="Arial" w:hAnsi="Arial" w:cs="Arial"/>
        </w:rPr>
        <w:t>_______________________________________________________</w:t>
      </w:r>
      <w:r w:rsidR="00310C83" w:rsidRPr="00DF499A">
        <w:rPr>
          <w:rFonts w:ascii="Arial" w:hAnsi="Arial" w:cs="Arial"/>
        </w:rPr>
        <w:t>________</w:t>
      </w:r>
      <w:r w:rsidRPr="00DF499A">
        <w:rPr>
          <w:rFonts w:ascii="Arial" w:hAnsi="Arial" w:cs="Arial"/>
        </w:rPr>
        <w:t>__________</w:t>
      </w:r>
      <w:r w:rsidR="00D27843" w:rsidRPr="00DF499A">
        <w:rPr>
          <w:rFonts w:ascii="Arial" w:hAnsi="Arial" w:cs="Arial"/>
        </w:rPr>
        <w:t>____</w:t>
      </w:r>
      <w:r w:rsidRPr="00DF499A">
        <w:rPr>
          <w:rFonts w:ascii="Arial" w:hAnsi="Arial" w:cs="Arial"/>
        </w:rPr>
        <w:t>____ действующего на основании Устава с одной стороны и __________</w:t>
      </w:r>
      <w:r w:rsidR="00310C83" w:rsidRPr="00DF499A">
        <w:rPr>
          <w:rFonts w:ascii="Arial" w:hAnsi="Arial" w:cs="Arial"/>
        </w:rPr>
        <w:t>________</w:t>
      </w:r>
      <w:r w:rsidRPr="00DF499A">
        <w:rPr>
          <w:rFonts w:ascii="Arial" w:hAnsi="Arial" w:cs="Arial"/>
        </w:rPr>
        <w:t>_______</w:t>
      </w:r>
      <w:r w:rsidR="00D27843" w:rsidRPr="00DF499A">
        <w:rPr>
          <w:rFonts w:ascii="Arial" w:hAnsi="Arial" w:cs="Arial"/>
        </w:rPr>
        <w:t>____</w:t>
      </w:r>
      <w:r w:rsidRPr="00DF499A">
        <w:rPr>
          <w:rFonts w:ascii="Arial" w:hAnsi="Arial" w:cs="Arial"/>
        </w:rPr>
        <w:t>_____</w:t>
      </w:r>
    </w:p>
    <w:p w:rsidR="000D24B7" w:rsidRPr="00DF499A" w:rsidRDefault="000D24B7" w:rsidP="00D27843">
      <w:pPr>
        <w:pStyle w:val="af0"/>
        <w:jc w:val="both"/>
        <w:rPr>
          <w:rFonts w:ascii="Arial" w:hAnsi="Arial" w:cs="Arial"/>
        </w:rPr>
      </w:pPr>
      <w:r w:rsidRPr="00DF499A">
        <w:rPr>
          <w:rFonts w:ascii="Arial" w:hAnsi="Arial" w:cs="Arial"/>
        </w:rPr>
        <w:t>_________________________________________________________</w:t>
      </w:r>
      <w:r w:rsidR="00310C83" w:rsidRPr="00DF499A">
        <w:rPr>
          <w:rFonts w:ascii="Arial" w:hAnsi="Arial" w:cs="Arial"/>
        </w:rPr>
        <w:t>________</w:t>
      </w:r>
      <w:r w:rsidRPr="00DF499A">
        <w:rPr>
          <w:rFonts w:ascii="Arial" w:hAnsi="Arial" w:cs="Arial"/>
        </w:rPr>
        <w:t>_______</w:t>
      </w:r>
      <w:r w:rsidR="00D27843" w:rsidRPr="00DF499A">
        <w:rPr>
          <w:rFonts w:ascii="Arial" w:hAnsi="Arial" w:cs="Arial"/>
        </w:rPr>
        <w:t>____</w:t>
      </w:r>
      <w:r w:rsidRPr="00DF499A">
        <w:rPr>
          <w:rFonts w:ascii="Arial" w:hAnsi="Arial" w:cs="Arial"/>
        </w:rPr>
        <w:t>_____,</w:t>
      </w:r>
    </w:p>
    <w:p w:rsidR="000D24B7" w:rsidRPr="00DF499A" w:rsidRDefault="000D24B7" w:rsidP="00D27843">
      <w:pPr>
        <w:pStyle w:val="af0"/>
        <w:jc w:val="both"/>
        <w:rPr>
          <w:rFonts w:ascii="Arial" w:hAnsi="Arial" w:cs="Arial"/>
        </w:rPr>
      </w:pPr>
      <w:r w:rsidRPr="00DF499A">
        <w:rPr>
          <w:rFonts w:ascii="Arial" w:hAnsi="Arial" w:cs="Arial"/>
        </w:rPr>
        <w:t xml:space="preserve"> именуемый в дальнейшем "Получатель", в лице __________________</w:t>
      </w:r>
      <w:r w:rsidR="00310C83" w:rsidRPr="00DF499A">
        <w:rPr>
          <w:rFonts w:ascii="Arial" w:hAnsi="Arial" w:cs="Arial"/>
        </w:rPr>
        <w:t>________</w:t>
      </w:r>
      <w:r w:rsidRPr="00DF499A">
        <w:rPr>
          <w:rFonts w:ascii="Arial" w:hAnsi="Arial" w:cs="Arial"/>
        </w:rPr>
        <w:t>____</w:t>
      </w:r>
      <w:r w:rsidR="00D27843" w:rsidRPr="00DF499A">
        <w:rPr>
          <w:rFonts w:ascii="Arial" w:hAnsi="Arial" w:cs="Arial"/>
        </w:rPr>
        <w:t>___</w:t>
      </w:r>
      <w:r w:rsidRPr="00DF499A">
        <w:rPr>
          <w:rFonts w:ascii="Arial" w:hAnsi="Arial" w:cs="Arial"/>
        </w:rPr>
        <w:t>______</w:t>
      </w:r>
    </w:p>
    <w:p w:rsidR="000D24B7" w:rsidRPr="00DF499A" w:rsidRDefault="000D24B7" w:rsidP="00D27843">
      <w:pPr>
        <w:pStyle w:val="af0"/>
        <w:jc w:val="both"/>
        <w:rPr>
          <w:rFonts w:ascii="Arial" w:hAnsi="Arial" w:cs="Arial"/>
        </w:rPr>
      </w:pPr>
      <w:r w:rsidRPr="00DF499A">
        <w:rPr>
          <w:rFonts w:ascii="Arial" w:hAnsi="Arial" w:cs="Arial"/>
        </w:rPr>
        <w:t>______________________________________________________</w:t>
      </w:r>
      <w:r w:rsidR="00310C83" w:rsidRPr="00DF499A">
        <w:rPr>
          <w:rFonts w:ascii="Arial" w:hAnsi="Arial" w:cs="Arial"/>
        </w:rPr>
        <w:t>________</w:t>
      </w:r>
      <w:r w:rsidRPr="00DF499A">
        <w:rPr>
          <w:rFonts w:ascii="Arial" w:hAnsi="Arial" w:cs="Arial"/>
        </w:rPr>
        <w:t>_</w:t>
      </w:r>
      <w:r w:rsidR="00D27843" w:rsidRPr="00DF499A">
        <w:rPr>
          <w:rFonts w:ascii="Arial" w:hAnsi="Arial" w:cs="Arial"/>
        </w:rPr>
        <w:t>_________________</w:t>
      </w:r>
      <w:r w:rsidRPr="00DF499A">
        <w:rPr>
          <w:rFonts w:ascii="Arial" w:hAnsi="Arial" w:cs="Arial"/>
        </w:rPr>
        <w:t xml:space="preserve">_, действующего на основании </w:t>
      </w:r>
      <w:r w:rsidR="00D27843" w:rsidRPr="00DF499A">
        <w:rPr>
          <w:rFonts w:ascii="Arial" w:hAnsi="Arial" w:cs="Arial"/>
        </w:rPr>
        <w:t>________</w:t>
      </w:r>
      <w:r w:rsidRPr="00DF499A">
        <w:rPr>
          <w:rFonts w:ascii="Arial" w:hAnsi="Arial" w:cs="Arial"/>
        </w:rPr>
        <w:t>_________________________</w:t>
      </w:r>
      <w:r w:rsidR="00D27843" w:rsidRPr="00DF499A">
        <w:rPr>
          <w:rFonts w:ascii="Arial" w:hAnsi="Arial" w:cs="Arial"/>
        </w:rPr>
        <w:t>______________</w:t>
      </w:r>
      <w:r w:rsidR="00310C83" w:rsidRPr="00DF499A">
        <w:rPr>
          <w:rFonts w:ascii="Arial" w:hAnsi="Arial" w:cs="Arial"/>
        </w:rPr>
        <w:t>________</w:t>
      </w:r>
      <w:r w:rsidRPr="00DF499A">
        <w:rPr>
          <w:rFonts w:ascii="Arial" w:hAnsi="Arial" w:cs="Arial"/>
        </w:rPr>
        <w:t>_,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r w:rsidRPr="00DF499A">
        <w:rPr>
          <w:rFonts w:ascii="Arial" w:hAnsi="Arial" w:cs="Arial"/>
        </w:rPr>
        <w:t xml:space="preserve">с другой стороны, далее именуемые "Стороны", в соответствии с </w:t>
      </w:r>
      <w:hyperlink r:id="rId41" w:history="1">
        <w:r w:rsidRPr="00DF499A">
          <w:rPr>
            <w:rStyle w:val="ae"/>
            <w:rFonts w:ascii="Arial" w:hAnsi="Arial" w:cs="Arial"/>
            <w:color w:val="auto"/>
          </w:rPr>
          <w:t>Бюджетным кодексом</w:t>
        </w:r>
      </w:hyperlink>
      <w:r w:rsidRPr="00DF499A">
        <w:rPr>
          <w:rFonts w:ascii="Arial" w:hAnsi="Arial" w:cs="Arial"/>
        </w:rPr>
        <w:t xml:space="preserve"> Российской Федерации), Порядком предоставления субсидии юридическим лицам (за исключением субсидий государственным (муниципальным) учреждениям), индивидуальным предпринимателям, производителям товаров, работ, услуг на реализацию мероприятий муниципальной программы </w:t>
      </w:r>
      <w:r w:rsidR="00D27843" w:rsidRPr="00DF499A">
        <w:rPr>
          <w:rFonts w:ascii="Arial" w:hAnsi="Arial" w:cs="Arial"/>
        </w:rPr>
        <w:t>Болотнинского</w:t>
      </w:r>
      <w:r w:rsidRPr="00DF499A">
        <w:rPr>
          <w:rFonts w:ascii="Arial" w:hAnsi="Arial" w:cs="Arial"/>
        </w:rPr>
        <w:t xml:space="preserve"> района Новосибирской области «Развитие малого и среднего предпринимательства в </w:t>
      </w:r>
      <w:proofErr w:type="spellStart"/>
      <w:r w:rsidR="00D27843" w:rsidRPr="00DF499A">
        <w:rPr>
          <w:rFonts w:ascii="Arial" w:hAnsi="Arial" w:cs="Arial"/>
        </w:rPr>
        <w:t>Болотнинском</w:t>
      </w:r>
      <w:proofErr w:type="spellEnd"/>
      <w:r w:rsidRPr="00DF499A">
        <w:rPr>
          <w:rFonts w:ascii="Arial" w:hAnsi="Arial" w:cs="Arial"/>
        </w:rPr>
        <w:t xml:space="preserve"> районе Новосибирской области</w:t>
      </w:r>
      <w:r w:rsidR="00D27843" w:rsidRPr="00DF499A">
        <w:rPr>
          <w:rFonts w:ascii="Arial" w:hAnsi="Arial" w:cs="Arial"/>
        </w:rPr>
        <w:t xml:space="preserve"> на 2024-2026 годы</w:t>
      </w:r>
      <w:r w:rsidRPr="00DF499A">
        <w:rPr>
          <w:rFonts w:ascii="Arial" w:hAnsi="Arial" w:cs="Arial"/>
        </w:rPr>
        <w:t xml:space="preserve">», утвержденным Постановлением администрации </w:t>
      </w:r>
      <w:r w:rsidR="00D27843" w:rsidRPr="00DF499A">
        <w:rPr>
          <w:rFonts w:ascii="Arial" w:hAnsi="Arial" w:cs="Arial"/>
        </w:rPr>
        <w:t>Болотнинского</w:t>
      </w:r>
      <w:r w:rsidRPr="00DF499A">
        <w:rPr>
          <w:rFonts w:ascii="Arial" w:hAnsi="Arial" w:cs="Arial"/>
        </w:rPr>
        <w:t xml:space="preserve"> района Новосибирской области от "___"_</w:t>
      </w:r>
      <w:r w:rsidR="00310C83" w:rsidRPr="00DF499A">
        <w:rPr>
          <w:rFonts w:ascii="Arial" w:hAnsi="Arial" w:cs="Arial"/>
        </w:rPr>
        <w:t>___</w:t>
      </w:r>
      <w:r w:rsidRPr="00DF499A">
        <w:rPr>
          <w:rFonts w:ascii="Arial" w:hAnsi="Arial" w:cs="Arial"/>
        </w:rPr>
        <w:t>_______ 20__ г. № ___(далее - Порядок  предоставления субсидии), заключили настоящее</w:t>
      </w:r>
      <w:r w:rsidR="00D27843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Соглашение о нижеследующем.</w:t>
      </w:r>
    </w:p>
    <w:p w:rsidR="000D24B7" w:rsidRPr="00DF499A" w:rsidRDefault="000D24B7" w:rsidP="00C40D0E">
      <w:pPr>
        <w:pStyle w:val="1"/>
        <w:jc w:val="center"/>
        <w:rPr>
          <w:rFonts w:ascii="Arial" w:hAnsi="Arial" w:cs="Arial"/>
          <w:b/>
        </w:rPr>
      </w:pPr>
      <w:bookmarkStart w:id="25" w:name="sub_13"/>
      <w:r w:rsidRPr="00DF499A">
        <w:rPr>
          <w:rFonts w:ascii="Arial" w:hAnsi="Arial" w:cs="Arial"/>
        </w:rPr>
        <w:t>I. Предмет Соглашения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26" w:name="sub_12"/>
      <w:bookmarkEnd w:id="25"/>
      <w:r w:rsidRPr="00DF499A">
        <w:rPr>
          <w:rFonts w:ascii="Arial" w:hAnsi="Arial" w:cs="Arial"/>
        </w:rPr>
        <w:t>1.1.</w:t>
      </w:r>
      <w:r w:rsidR="00D27843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 xml:space="preserve">Предметом настоящего Соглашения является предоставление из бюджета </w:t>
      </w:r>
      <w:r w:rsidR="00D27843" w:rsidRPr="00DF499A">
        <w:rPr>
          <w:rFonts w:ascii="Arial" w:hAnsi="Arial" w:cs="Arial"/>
        </w:rPr>
        <w:t xml:space="preserve">Болотнинского </w:t>
      </w:r>
      <w:r w:rsidRPr="00DF499A">
        <w:rPr>
          <w:rFonts w:ascii="Arial" w:hAnsi="Arial" w:cs="Arial"/>
        </w:rPr>
        <w:t xml:space="preserve">района </w:t>
      </w:r>
      <w:bookmarkEnd w:id="26"/>
      <w:r w:rsidRPr="00DF499A">
        <w:rPr>
          <w:rFonts w:ascii="Arial" w:hAnsi="Arial" w:cs="Arial"/>
        </w:rPr>
        <w:t>Новосибирской области в 20__ году субсидии: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27" w:name="sub_24834"/>
      <w:r w:rsidRPr="00DF499A">
        <w:rPr>
          <w:rFonts w:ascii="Arial" w:hAnsi="Arial" w:cs="Arial"/>
        </w:rPr>
        <w:t>1.1.1.в целях субсидирования части затрат на обновление основных средств Получателя,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28" w:name="sub_24836"/>
      <w:bookmarkEnd w:id="27"/>
      <w:r w:rsidRPr="00DF499A">
        <w:rPr>
          <w:rFonts w:ascii="Arial" w:hAnsi="Arial" w:cs="Arial"/>
        </w:rPr>
        <w:t>1.1.</w:t>
      </w:r>
      <w:r w:rsidR="00D27843" w:rsidRPr="00DF499A">
        <w:rPr>
          <w:rFonts w:ascii="Arial" w:hAnsi="Arial" w:cs="Arial"/>
        </w:rPr>
        <w:t>2</w:t>
      </w:r>
      <w:r w:rsidRPr="00DF499A">
        <w:rPr>
          <w:rFonts w:ascii="Arial" w:hAnsi="Arial" w:cs="Arial"/>
        </w:rPr>
        <w:t>.</w:t>
      </w:r>
      <w:r w:rsidR="00D27843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в целях предоставления грантов начинающим субъектам малого предпринимательства</w:t>
      </w:r>
      <w:r w:rsidRPr="00DF499A">
        <w:rPr>
          <w:rFonts w:ascii="Arial" w:hAnsi="Arial" w:cs="Arial"/>
          <w:i/>
          <w:color w:val="FF0000"/>
        </w:rPr>
        <w:t xml:space="preserve"> </w:t>
      </w:r>
    </w:p>
    <w:p w:rsidR="000D24B7" w:rsidRPr="00DF499A" w:rsidRDefault="000D24B7" w:rsidP="00C40D0E">
      <w:pPr>
        <w:pStyle w:val="1"/>
        <w:jc w:val="center"/>
        <w:rPr>
          <w:rFonts w:ascii="Arial" w:hAnsi="Arial" w:cs="Arial"/>
          <w:b/>
        </w:rPr>
      </w:pPr>
      <w:bookmarkStart w:id="29" w:name="sub_15"/>
      <w:bookmarkEnd w:id="28"/>
      <w:r w:rsidRPr="00DF499A">
        <w:rPr>
          <w:rFonts w:ascii="Arial" w:hAnsi="Arial" w:cs="Arial"/>
        </w:rPr>
        <w:t>II. Финансовое обеспечение предоставления Субсидии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30" w:name="sub_14"/>
      <w:bookmarkEnd w:id="29"/>
      <w:r w:rsidRPr="00DF499A">
        <w:rPr>
          <w:rFonts w:ascii="Arial" w:hAnsi="Arial" w:cs="Arial"/>
        </w:rPr>
        <w:t xml:space="preserve">2.1.Субсидия предоставляется из бюджета </w:t>
      </w:r>
      <w:r w:rsidR="00D27843" w:rsidRPr="00DF499A">
        <w:rPr>
          <w:rFonts w:ascii="Arial" w:hAnsi="Arial" w:cs="Arial"/>
        </w:rPr>
        <w:t>Болотнинского</w:t>
      </w:r>
      <w:r w:rsidRPr="00DF499A">
        <w:rPr>
          <w:rFonts w:ascii="Arial" w:hAnsi="Arial" w:cs="Arial"/>
        </w:rPr>
        <w:t xml:space="preserve"> района Новосибирской области</w:t>
      </w:r>
      <w:bookmarkEnd w:id="30"/>
      <w:r w:rsidRPr="00DF499A">
        <w:rPr>
          <w:rFonts w:ascii="Arial" w:hAnsi="Arial" w:cs="Arial"/>
        </w:rPr>
        <w:t xml:space="preserve"> в пределах лимитов бюджетных обязательств, доведенных Администрации по кодам </w:t>
      </w:r>
      <w:hyperlink r:id="rId42" w:history="1">
        <w:r w:rsidRPr="00DF499A">
          <w:rPr>
            <w:rStyle w:val="ae"/>
            <w:rFonts w:ascii="Arial" w:hAnsi="Arial" w:cs="Arial"/>
            <w:color w:val="auto"/>
          </w:rPr>
          <w:t>классификации расходов</w:t>
        </w:r>
      </w:hyperlink>
      <w:r w:rsidRPr="00DF499A">
        <w:rPr>
          <w:rFonts w:ascii="Arial" w:hAnsi="Arial" w:cs="Arial"/>
        </w:rPr>
        <w:t xml:space="preserve"> бюджета </w:t>
      </w:r>
      <w:r w:rsidR="00D27843" w:rsidRPr="00DF499A">
        <w:rPr>
          <w:rFonts w:ascii="Arial" w:hAnsi="Arial" w:cs="Arial"/>
        </w:rPr>
        <w:t>Болотнинского</w:t>
      </w:r>
      <w:r w:rsidRPr="00DF499A">
        <w:rPr>
          <w:rFonts w:ascii="Arial" w:hAnsi="Arial" w:cs="Arial"/>
        </w:rPr>
        <w:t xml:space="preserve"> района Новосибирской области (далее - коды БК) на цели, указанные в разделе I настоящего Соглашения, в общем размере _____________</w:t>
      </w:r>
      <w:proofErr w:type="gramStart"/>
      <w:r w:rsidRPr="00DF499A">
        <w:rPr>
          <w:rFonts w:ascii="Arial" w:hAnsi="Arial" w:cs="Arial"/>
        </w:rPr>
        <w:t>_  (</w:t>
      </w:r>
      <w:proofErr w:type="gramEnd"/>
      <w:r w:rsidRPr="00DF499A">
        <w:rPr>
          <w:rFonts w:ascii="Arial" w:hAnsi="Arial" w:cs="Arial"/>
        </w:rPr>
        <w:t>___________________________</w:t>
      </w:r>
      <w:r w:rsidR="00D27843" w:rsidRPr="00DF499A">
        <w:rPr>
          <w:rFonts w:ascii="Arial" w:hAnsi="Arial" w:cs="Arial"/>
        </w:rPr>
        <w:t>________</w:t>
      </w:r>
      <w:r w:rsidRPr="00DF499A">
        <w:rPr>
          <w:rFonts w:ascii="Arial" w:hAnsi="Arial" w:cs="Arial"/>
        </w:rPr>
        <w:t xml:space="preserve">___) рублей 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r w:rsidRPr="00DF499A">
        <w:rPr>
          <w:rFonts w:ascii="Arial" w:hAnsi="Arial" w:cs="Arial"/>
        </w:rPr>
        <w:t xml:space="preserve">       </w:t>
      </w:r>
      <w:r w:rsidR="00D27843" w:rsidRPr="00DF499A">
        <w:rPr>
          <w:rFonts w:ascii="Arial" w:hAnsi="Arial" w:cs="Arial"/>
        </w:rPr>
        <w:t xml:space="preserve">                                 </w:t>
      </w:r>
      <w:r w:rsidRPr="00DF499A">
        <w:rPr>
          <w:rFonts w:ascii="Arial" w:hAnsi="Arial" w:cs="Arial"/>
        </w:rPr>
        <w:t xml:space="preserve"> (сумма </w:t>
      </w:r>
      <w:proofErr w:type="gramStart"/>
      <w:r w:rsidRPr="00DF499A">
        <w:rPr>
          <w:rFonts w:ascii="Arial" w:hAnsi="Arial" w:cs="Arial"/>
        </w:rPr>
        <w:t xml:space="preserve">цифрами)   </w:t>
      </w:r>
      <w:proofErr w:type="gramEnd"/>
      <w:r w:rsidR="00D27843" w:rsidRPr="00DF499A">
        <w:rPr>
          <w:rFonts w:ascii="Arial" w:hAnsi="Arial" w:cs="Arial"/>
        </w:rPr>
        <w:t xml:space="preserve">                                             </w:t>
      </w:r>
      <w:r w:rsidRPr="00DF499A">
        <w:rPr>
          <w:rFonts w:ascii="Arial" w:hAnsi="Arial" w:cs="Arial"/>
        </w:rPr>
        <w:t xml:space="preserve">  (сумма прописью)    </w:t>
      </w:r>
    </w:p>
    <w:p w:rsidR="000D24B7" w:rsidRPr="00DF499A" w:rsidRDefault="000D24B7" w:rsidP="000D24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24B7" w:rsidRPr="00DF499A" w:rsidRDefault="000D24B7" w:rsidP="00C40D0E">
      <w:pPr>
        <w:pStyle w:val="1"/>
        <w:jc w:val="center"/>
        <w:rPr>
          <w:rFonts w:ascii="Arial" w:hAnsi="Arial" w:cs="Arial"/>
          <w:b/>
        </w:rPr>
      </w:pPr>
      <w:bookmarkStart w:id="31" w:name="sub_20"/>
      <w:r w:rsidRPr="00DF499A">
        <w:rPr>
          <w:rFonts w:ascii="Arial" w:hAnsi="Arial" w:cs="Arial"/>
        </w:rPr>
        <w:t>III. Условия и порядок предоставления Субсидии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32" w:name="sub_16"/>
      <w:bookmarkEnd w:id="31"/>
      <w:r w:rsidRPr="00DF499A">
        <w:rPr>
          <w:rFonts w:ascii="Arial" w:hAnsi="Arial" w:cs="Arial"/>
        </w:rPr>
        <w:t>3.1. Субсидия предоставляется в соответствии с Порядком предоставления субсидии:</w:t>
      </w:r>
    </w:p>
    <w:bookmarkEnd w:id="32"/>
    <w:p w:rsidR="00C40D0E" w:rsidRPr="00DF499A" w:rsidRDefault="000D24B7" w:rsidP="00C40D0E">
      <w:pPr>
        <w:pStyle w:val="af0"/>
        <w:jc w:val="both"/>
        <w:rPr>
          <w:rFonts w:ascii="Arial" w:hAnsi="Arial" w:cs="Arial"/>
        </w:rPr>
      </w:pPr>
      <w:r w:rsidRPr="00DF499A">
        <w:rPr>
          <w:rFonts w:ascii="Arial" w:hAnsi="Arial" w:cs="Arial"/>
        </w:rPr>
        <w:t xml:space="preserve">3.1.1.на цели, указанные в </w:t>
      </w:r>
      <w:hyperlink w:anchor="sub_13" w:history="1">
        <w:r w:rsidRPr="00DF499A">
          <w:rPr>
            <w:rStyle w:val="ae"/>
            <w:rFonts w:ascii="Arial" w:hAnsi="Arial" w:cs="Arial"/>
            <w:color w:val="auto"/>
          </w:rPr>
          <w:t>разделе I</w:t>
        </w:r>
      </w:hyperlink>
      <w:bookmarkStart w:id="33" w:name="sub_20312"/>
      <w:r w:rsidR="00C40D0E" w:rsidRPr="00DF499A">
        <w:rPr>
          <w:rFonts w:ascii="Arial" w:hAnsi="Arial" w:cs="Arial"/>
        </w:rPr>
        <w:t xml:space="preserve"> настоящего Соглашения;</w:t>
      </w:r>
    </w:p>
    <w:p w:rsidR="00C40D0E" w:rsidRPr="00DF499A" w:rsidRDefault="000D24B7" w:rsidP="00C40D0E">
      <w:pPr>
        <w:pStyle w:val="af0"/>
        <w:jc w:val="both"/>
        <w:rPr>
          <w:rFonts w:ascii="Arial" w:hAnsi="Arial" w:cs="Arial"/>
        </w:rPr>
      </w:pPr>
      <w:r w:rsidRPr="00DF499A">
        <w:rPr>
          <w:rFonts w:ascii="Arial" w:hAnsi="Arial" w:cs="Arial"/>
        </w:rPr>
        <w:t>3.1.2.</w:t>
      </w:r>
      <w:r w:rsidR="00D27843" w:rsidRPr="00DF499A">
        <w:rPr>
          <w:rFonts w:ascii="Arial" w:hAnsi="Arial" w:cs="Arial"/>
        </w:rPr>
        <w:t xml:space="preserve"> </w:t>
      </w:r>
      <w:bookmarkStart w:id="34" w:name="sub_17"/>
      <w:bookmarkEnd w:id="33"/>
      <w:r w:rsidR="00C40D0E" w:rsidRPr="00DF499A">
        <w:rPr>
          <w:rFonts w:ascii="Arial" w:hAnsi="Arial" w:cs="Arial"/>
        </w:rPr>
        <w:t>при представлении Получателем в Администрацию района документов в соответствии с Порядком предоставления субсидии и настоящим Соглашением, а также иных документов, определенных в приложении 1 к настоящему Соглашению, являющемуся неотъемлемой частью настоящего Соглашения;</w:t>
      </w:r>
    </w:p>
    <w:p w:rsidR="004A5E98" w:rsidRPr="00DF499A" w:rsidRDefault="000D24B7" w:rsidP="00310C83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35" w:name="sub_19"/>
      <w:bookmarkStart w:id="36" w:name="sub_18"/>
      <w:bookmarkEnd w:id="34"/>
      <w:r w:rsidRPr="00DF499A">
        <w:rPr>
          <w:rFonts w:ascii="Arial" w:hAnsi="Arial" w:cs="Arial"/>
          <w:sz w:val="24"/>
          <w:szCs w:val="24"/>
        </w:rPr>
        <w:t>3.</w:t>
      </w:r>
      <w:r w:rsidR="00C40D0E" w:rsidRPr="00DF499A">
        <w:rPr>
          <w:rFonts w:ascii="Arial" w:hAnsi="Arial" w:cs="Arial"/>
          <w:sz w:val="24"/>
          <w:szCs w:val="24"/>
        </w:rPr>
        <w:t>2</w:t>
      </w:r>
      <w:r w:rsidRPr="00DF499A">
        <w:rPr>
          <w:rFonts w:ascii="Arial" w:hAnsi="Arial" w:cs="Arial"/>
          <w:sz w:val="24"/>
          <w:szCs w:val="24"/>
        </w:rPr>
        <w:t>.</w:t>
      </w:r>
      <w:r w:rsidR="00C40D0E" w:rsidRPr="00DF499A">
        <w:rPr>
          <w:rFonts w:ascii="Arial" w:hAnsi="Arial" w:cs="Arial"/>
          <w:sz w:val="24"/>
          <w:szCs w:val="24"/>
        </w:rPr>
        <w:t xml:space="preserve"> </w:t>
      </w:r>
      <w:bookmarkEnd w:id="35"/>
      <w:bookmarkEnd w:id="36"/>
      <w:r w:rsidR="004A5E98" w:rsidRPr="00DF499A">
        <w:rPr>
          <w:rFonts w:ascii="Arial" w:hAnsi="Arial" w:cs="Arial"/>
          <w:sz w:val="24"/>
          <w:szCs w:val="24"/>
        </w:rPr>
        <w:t>Перечисление субсидии осуществляется не позднее 30 (тридцать) рабочих дней с даты принятия решения Комиссией.</w:t>
      </w:r>
    </w:p>
    <w:p w:rsidR="00D04DA1" w:rsidRPr="00DF499A" w:rsidRDefault="004A5E98" w:rsidP="00D04D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Субсидии предоставляются путем перечисления денежных средств с лицевого счета Администрации, открытого в Управлении Федерального казначейства по Новосибирской области, </w:t>
      </w:r>
      <w:r w:rsidR="00D04DA1" w:rsidRPr="00DF499A">
        <w:rPr>
          <w:rFonts w:ascii="Arial" w:hAnsi="Arial" w:cs="Arial"/>
          <w:sz w:val="24"/>
          <w:szCs w:val="24"/>
        </w:rPr>
        <w:t>на расчетные счета получателя субсидии (гранта), открытые в российских кредитных организациях, если иное не предусмотрено законодательством Российской Федерации.</w:t>
      </w:r>
    </w:p>
    <w:p w:rsidR="000D24B7" w:rsidRPr="00DF499A" w:rsidRDefault="000D24B7" w:rsidP="00D04DA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D24B7" w:rsidRPr="00DF499A" w:rsidRDefault="000D24B7" w:rsidP="00D04DA1">
      <w:pPr>
        <w:pStyle w:val="1"/>
        <w:jc w:val="center"/>
        <w:rPr>
          <w:rFonts w:ascii="Arial" w:hAnsi="Arial" w:cs="Arial"/>
          <w:b/>
        </w:rPr>
      </w:pPr>
      <w:bookmarkStart w:id="37" w:name="sub_39"/>
      <w:r w:rsidRPr="00DF499A">
        <w:rPr>
          <w:rFonts w:ascii="Arial" w:hAnsi="Arial" w:cs="Arial"/>
        </w:rPr>
        <w:t>IV. Взаимодействие Сторон</w:t>
      </w:r>
    </w:p>
    <w:bookmarkEnd w:id="37"/>
    <w:p w:rsidR="000D24B7" w:rsidRPr="00DF499A" w:rsidRDefault="000D24B7" w:rsidP="000D24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38" w:name="sub_21"/>
      <w:r w:rsidRPr="00DF499A">
        <w:rPr>
          <w:rFonts w:ascii="Arial" w:hAnsi="Arial" w:cs="Arial"/>
        </w:rPr>
        <w:t>4.1. Администрация обязуется:</w:t>
      </w:r>
    </w:p>
    <w:bookmarkEnd w:id="38"/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r w:rsidRPr="00DF499A">
        <w:rPr>
          <w:rFonts w:ascii="Arial" w:hAnsi="Arial" w:cs="Arial"/>
        </w:rPr>
        <w:t xml:space="preserve">4.1.1.обеспечить предоставление Субсидии в соответствии с </w:t>
      </w:r>
      <w:hyperlink w:anchor="sub_20" w:history="1">
        <w:r w:rsidRPr="00DF499A">
          <w:rPr>
            <w:rStyle w:val="ae"/>
            <w:rFonts w:ascii="Arial" w:hAnsi="Arial" w:cs="Arial"/>
            <w:color w:val="auto"/>
          </w:rPr>
          <w:t>разделом III</w:t>
        </w:r>
      </w:hyperlink>
      <w:r w:rsidRPr="00DF499A">
        <w:rPr>
          <w:rFonts w:ascii="Arial" w:hAnsi="Arial" w:cs="Arial"/>
        </w:rPr>
        <w:t xml:space="preserve"> настоящего Соглашения;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39" w:name="sub_24839"/>
      <w:r w:rsidRPr="00DF499A">
        <w:rPr>
          <w:rFonts w:ascii="Arial" w:hAnsi="Arial" w:cs="Arial"/>
        </w:rPr>
        <w:t>4.1.2.осуществлять проверку представляемых Получателем документов, указанных в</w:t>
      </w:r>
      <w:bookmarkEnd w:id="39"/>
      <w:r w:rsidRPr="00DF499A">
        <w:rPr>
          <w:rFonts w:ascii="Arial" w:hAnsi="Arial" w:cs="Arial"/>
        </w:rPr>
        <w:t xml:space="preserve"> пункте(ах) </w:t>
      </w:r>
      <w:hyperlink w:anchor="sub_20312" w:history="1">
        <w:r w:rsidRPr="00DF499A">
          <w:rPr>
            <w:rStyle w:val="ae"/>
            <w:rFonts w:ascii="Arial" w:hAnsi="Arial" w:cs="Arial"/>
            <w:color w:val="auto"/>
          </w:rPr>
          <w:t>3.1.2</w:t>
        </w:r>
      </w:hyperlink>
      <w:r w:rsidRPr="00DF499A">
        <w:rPr>
          <w:rFonts w:ascii="Arial" w:hAnsi="Arial" w:cs="Arial"/>
        </w:rPr>
        <w:t>, настоящего Соглашения, в том числе на соответствие их</w:t>
      </w:r>
      <w:r w:rsidR="00D04DA1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Порядку предоставления субсидии, в течение __</w:t>
      </w:r>
      <w:r w:rsidR="00D04DA1" w:rsidRPr="00DF499A">
        <w:rPr>
          <w:rFonts w:ascii="Arial" w:hAnsi="Arial" w:cs="Arial"/>
        </w:rPr>
        <w:t>20 (двадцати)</w:t>
      </w:r>
      <w:r w:rsidRPr="00DF499A">
        <w:rPr>
          <w:rFonts w:ascii="Arial" w:hAnsi="Arial" w:cs="Arial"/>
        </w:rPr>
        <w:t>_ рабочих дней со дня их получения от Получателя;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r w:rsidRPr="00DF499A">
        <w:rPr>
          <w:rFonts w:ascii="Arial" w:hAnsi="Arial" w:cs="Arial"/>
        </w:rPr>
        <w:t>4.1.3.</w:t>
      </w:r>
      <w:r w:rsidR="00310C83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 xml:space="preserve">обеспечивать перечисление Субсидии на счет Получателя, указанный в разделе VIII настоящего Соглашения, в соответствии с </w:t>
      </w:r>
      <w:hyperlink w:anchor="sub_18" w:history="1">
        <w:r w:rsidRPr="00DF499A">
          <w:rPr>
            <w:rStyle w:val="ae"/>
            <w:rFonts w:ascii="Arial" w:hAnsi="Arial" w:cs="Arial"/>
            <w:color w:val="auto"/>
          </w:rPr>
          <w:t>пунктом 3.3</w:t>
        </w:r>
      </w:hyperlink>
      <w:r w:rsidRPr="00DF499A">
        <w:rPr>
          <w:rFonts w:ascii="Arial" w:hAnsi="Arial" w:cs="Arial"/>
        </w:rPr>
        <w:t xml:space="preserve"> настоящего Соглашения;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40" w:name="sub_414"/>
      <w:r w:rsidRPr="00DF499A">
        <w:rPr>
          <w:rFonts w:ascii="Arial" w:hAnsi="Arial" w:cs="Arial"/>
        </w:rPr>
        <w:t>4.1.4.</w:t>
      </w:r>
      <w:r w:rsidR="00D04DA1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устанавливать: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41" w:name="sub_4141"/>
      <w:bookmarkEnd w:id="40"/>
      <w:r w:rsidRPr="00DF499A">
        <w:rPr>
          <w:rFonts w:ascii="Arial" w:hAnsi="Arial" w:cs="Arial"/>
        </w:rPr>
        <w:t>4.1.4.1.</w:t>
      </w:r>
      <w:r w:rsidR="00310C83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 xml:space="preserve">Значения результатов предоставления Субсидии в </w:t>
      </w:r>
      <w:hyperlink w:anchor="sub_1200" w:history="1">
        <w:r w:rsidRPr="00DF499A">
          <w:rPr>
            <w:rStyle w:val="ae"/>
            <w:rFonts w:ascii="Arial" w:hAnsi="Arial" w:cs="Arial"/>
            <w:color w:val="auto"/>
          </w:rPr>
          <w:t>приложении</w:t>
        </w:r>
      </w:hyperlink>
      <w:r w:rsidRPr="00DF499A">
        <w:rPr>
          <w:rFonts w:ascii="Arial" w:hAnsi="Arial" w:cs="Arial"/>
        </w:rPr>
        <w:t xml:space="preserve"> № 1 к</w:t>
      </w:r>
      <w:bookmarkEnd w:id="41"/>
      <w:r w:rsidRPr="00DF499A">
        <w:rPr>
          <w:rFonts w:ascii="Arial" w:hAnsi="Arial" w:cs="Arial"/>
        </w:rPr>
        <w:t xml:space="preserve"> настоящему Соглашению, являющемуся неотъемлемой частью настоящего Соглашения;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42" w:name="sub_24508"/>
      <w:r w:rsidRPr="00DF499A">
        <w:rPr>
          <w:rFonts w:ascii="Arial" w:hAnsi="Arial" w:cs="Arial"/>
        </w:rPr>
        <w:t>4.1.5.</w:t>
      </w:r>
      <w:r w:rsidR="00D04DA1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осуществлять оценку достижения Получателем значений результатов</w:t>
      </w:r>
      <w:bookmarkEnd w:id="42"/>
      <w:r w:rsidRPr="00DF499A">
        <w:rPr>
          <w:rFonts w:ascii="Arial" w:hAnsi="Arial" w:cs="Arial"/>
        </w:rPr>
        <w:t xml:space="preserve"> предоставления Субсидии и (или) иных показателей, установленных Порядком</w:t>
      </w:r>
      <w:r w:rsidR="00D04DA1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 xml:space="preserve">предоставления субсидии в соответствии с </w:t>
      </w:r>
      <w:hyperlink w:anchor="sub_414" w:history="1">
        <w:r w:rsidRPr="00DF499A">
          <w:rPr>
            <w:rStyle w:val="ae"/>
            <w:rFonts w:ascii="Arial" w:hAnsi="Arial" w:cs="Arial"/>
            <w:color w:val="auto"/>
          </w:rPr>
          <w:t>пунктом 4.1.4</w:t>
        </w:r>
      </w:hyperlink>
      <w:r w:rsidRPr="00DF499A">
        <w:rPr>
          <w:rFonts w:ascii="Arial" w:hAnsi="Arial" w:cs="Arial"/>
        </w:rPr>
        <w:t xml:space="preserve"> настоящего Соглашения на основании: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43" w:name="sub_4151"/>
      <w:r w:rsidRPr="00DF499A">
        <w:rPr>
          <w:rFonts w:ascii="Arial" w:hAnsi="Arial" w:cs="Arial"/>
        </w:rPr>
        <w:t>4.1.5.1.</w:t>
      </w:r>
      <w:r w:rsidR="00310C83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отчета о достижении значений результатов предоставления Субсидии по</w:t>
      </w:r>
      <w:bookmarkEnd w:id="43"/>
      <w:r w:rsidRPr="00DF499A">
        <w:rPr>
          <w:rFonts w:ascii="Arial" w:hAnsi="Arial" w:cs="Arial"/>
        </w:rPr>
        <w:t xml:space="preserve"> форме, установленной в </w:t>
      </w:r>
      <w:hyperlink w:anchor="sub_1300" w:history="1">
        <w:r w:rsidRPr="00DF499A">
          <w:rPr>
            <w:rStyle w:val="ae"/>
            <w:rFonts w:ascii="Arial" w:hAnsi="Arial" w:cs="Arial"/>
            <w:color w:val="auto"/>
          </w:rPr>
          <w:t>приложении</w:t>
        </w:r>
      </w:hyperlink>
      <w:r w:rsidRPr="00DF499A">
        <w:rPr>
          <w:rFonts w:ascii="Arial" w:hAnsi="Arial" w:cs="Arial"/>
        </w:rPr>
        <w:t xml:space="preserve"> № 2 к настоящему Соглашению, являющейся неотъемлемой частью настоящего Соглашения, представленного в соответствии </w:t>
      </w:r>
      <w:proofErr w:type="gramStart"/>
      <w:r w:rsidRPr="00DF499A">
        <w:rPr>
          <w:rFonts w:ascii="Arial" w:hAnsi="Arial" w:cs="Arial"/>
        </w:rPr>
        <w:t>с  пунктом</w:t>
      </w:r>
      <w:proofErr w:type="gramEnd"/>
      <w:r w:rsidRPr="00DF499A">
        <w:rPr>
          <w:rFonts w:ascii="Arial" w:hAnsi="Arial" w:cs="Arial"/>
        </w:rPr>
        <w:t xml:space="preserve"> </w:t>
      </w:r>
      <w:hyperlink w:anchor="sub_4331" w:history="1">
        <w:r w:rsidRPr="00DF499A">
          <w:rPr>
            <w:rStyle w:val="ae"/>
            <w:rFonts w:ascii="Arial" w:hAnsi="Arial" w:cs="Arial"/>
            <w:color w:val="auto"/>
          </w:rPr>
          <w:t>4.3.3.1</w:t>
        </w:r>
      </w:hyperlink>
      <w:r w:rsidRPr="00DF499A">
        <w:rPr>
          <w:rFonts w:ascii="Arial" w:hAnsi="Arial" w:cs="Arial"/>
        </w:rPr>
        <w:t xml:space="preserve"> настоящего Соглашения;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44" w:name="sub_416"/>
      <w:r w:rsidRPr="00DF499A">
        <w:rPr>
          <w:rFonts w:ascii="Arial" w:hAnsi="Arial" w:cs="Arial"/>
        </w:rPr>
        <w:t>4.1.6.</w:t>
      </w:r>
      <w:r w:rsidR="00D04DA1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осуществлять контроль за соблюдением Получателем порядка, целей и условий</w:t>
      </w:r>
      <w:bookmarkEnd w:id="44"/>
      <w:r w:rsidRPr="00DF499A">
        <w:rPr>
          <w:rFonts w:ascii="Arial" w:hAnsi="Arial" w:cs="Arial"/>
        </w:rPr>
        <w:t xml:space="preserve">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45" w:name="sub_24842"/>
      <w:r w:rsidRPr="00DF499A">
        <w:rPr>
          <w:rFonts w:ascii="Arial" w:hAnsi="Arial" w:cs="Arial"/>
        </w:rPr>
        <w:t>4.1.6.1.</w:t>
      </w:r>
      <w:r w:rsidR="00310C83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документов, представленных Получателем по запросу</w:t>
      </w:r>
      <w:bookmarkEnd w:id="45"/>
      <w:r w:rsidRPr="00DF499A">
        <w:rPr>
          <w:rFonts w:ascii="Arial" w:hAnsi="Arial" w:cs="Arial"/>
        </w:rPr>
        <w:t xml:space="preserve"> Администрации в соответствии с </w:t>
      </w:r>
      <w:hyperlink w:anchor="sub_434" w:history="1">
        <w:r w:rsidRPr="00DF499A">
          <w:rPr>
            <w:rStyle w:val="ae"/>
            <w:rFonts w:ascii="Arial" w:hAnsi="Arial" w:cs="Arial"/>
            <w:color w:val="auto"/>
          </w:rPr>
          <w:t>пунктом 4.3.4</w:t>
        </w:r>
      </w:hyperlink>
      <w:r w:rsidRPr="00DF499A">
        <w:rPr>
          <w:rFonts w:ascii="Arial" w:hAnsi="Arial" w:cs="Arial"/>
        </w:rPr>
        <w:t xml:space="preserve"> настоящего Соглашения;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46" w:name="sub_417"/>
      <w:r w:rsidRPr="00DF499A">
        <w:rPr>
          <w:rFonts w:ascii="Arial" w:hAnsi="Arial" w:cs="Arial"/>
        </w:rPr>
        <w:t>4.1.7.</w:t>
      </w:r>
      <w:r w:rsidR="00310C83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 xml:space="preserve">в случае установления органом муниципального финансового контроля Администрации </w:t>
      </w:r>
      <w:bookmarkEnd w:id="46"/>
      <w:r w:rsidRPr="00DF499A">
        <w:rPr>
          <w:rFonts w:ascii="Arial" w:hAnsi="Arial" w:cs="Arial"/>
        </w:rPr>
        <w:t xml:space="preserve">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бюджет </w:t>
      </w:r>
      <w:r w:rsidR="00D04DA1" w:rsidRPr="00DF499A">
        <w:rPr>
          <w:rFonts w:ascii="Arial" w:hAnsi="Arial" w:cs="Arial"/>
        </w:rPr>
        <w:t>Болотнинского</w:t>
      </w:r>
      <w:r w:rsidRPr="00DF499A">
        <w:rPr>
          <w:rFonts w:ascii="Arial" w:hAnsi="Arial" w:cs="Arial"/>
        </w:rPr>
        <w:t xml:space="preserve"> района Новосибирской области в размере и в сроки, определенные в указанном требовании;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47" w:name="sub_418"/>
      <w:r w:rsidRPr="00DF499A">
        <w:rPr>
          <w:rFonts w:ascii="Arial" w:hAnsi="Arial" w:cs="Arial"/>
        </w:rPr>
        <w:t>4.1.8.</w:t>
      </w:r>
      <w:r w:rsidR="00310C83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в случае, если Получателем не достигнуты значения результатов</w:t>
      </w:r>
      <w:bookmarkEnd w:id="47"/>
      <w:r w:rsidRPr="00DF499A">
        <w:rPr>
          <w:rFonts w:ascii="Arial" w:hAnsi="Arial" w:cs="Arial"/>
        </w:rPr>
        <w:t xml:space="preserve"> предоставления Субсидии и иных показателей, установленных Порядком предоставления субсидии или Администрацией в соответствии с </w:t>
      </w:r>
      <w:hyperlink w:anchor="sub_414" w:history="1">
        <w:r w:rsidRPr="00DF499A">
          <w:rPr>
            <w:rStyle w:val="ae"/>
            <w:rFonts w:ascii="Arial" w:hAnsi="Arial" w:cs="Arial"/>
            <w:color w:val="auto"/>
          </w:rPr>
          <w:t>пунктом 4.1.4</w:t>
        </w:r>
      </w:hyperlink>
      <w:r w:rsidRPr="00DF499A">
        <w:rPr>
          <w:rFonts w:ascii="Arial" w:hAnsi="Arial" w:cs="Arial"/>
        </w:rPr>
        <w:t xml:space="preserve"> настоящего Соглашения, применять штрафные санкции, рассчитываемые по форме, установленной в </w:t>
      </w:r>
      <w:hyperlink w:anchor="sub_1400" w:history="1">
        <w:r w:rsidRPr="00DF499A">
          <w:rPr>
            <w:rStyle w:val="ae"/>
            <w:rFonts w:ascii="Arial" w:hAnsi="Arial" w:cs="Arial"/>
            <w:color w:val="auto"/>
          </w:rPr>
          <w:t>приложении</w:t>
        </w:r>
      </w:hyperlink>
      <w:r w:rsidRPr="00DF499A">
        <w:rPr>
          <w:rFonts w:ascii="Arial" w:hAnsi="Arial" w:cs="Arial"/>
        </w:rPr>
        <w:t xml:space="preserve"> № 3 к настоящему Соглашению, являющейся неотъемлемой частью настоящего Соглашения, с обязательным уведомлением Получателя в течение </w:t>
      </w:r>
      <w:r w:rsidR="00D04DA1" w:rsidRPr="00DF499A">
        <w:rPr>
          <w:rFonts w:ascii="Arial" w:hAnsi="Arial" w:cs="Arial"/>
        </w:rPr>
        <w:t>10 (десяти)</w:t>
      </w:r>
      <w:r w:rsidRPr="00DF499A">
        <w:rPr>
          <w:rFonts w:ascii="Arial" w:hAnsi="Arial" w:cs="Arial"/>
        </w:rPr>
        <w:t xml:space="preserve"> рабочих дней с даты принятия указанного решения;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48" w:name="sub_24844"/>
      <w:r w:rsidRPr="00DF499A">
        <w:rPr>
          <w:rFonts w:ascii="Arial" w:hAnsi="Arial" w:cs="Arial"/>
        </w:rPr>
        <w:t>4.1.9.</w:t>
      </w:r>
      <w:r w:rsidR="00310C83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рассматривать предложения, документы и иную информацию, направленную</w:t>
      </w:r>
      <w:bookmarkEnd w:id="48"/>
      <w:r w:rsidRPr="00DF499A">
        <w:rPr>
          <w:rFonts w:ascii="Arial" w:hAnsi="Arial" w:cs="Arial"/>
        </w:rPr>
        <w:t xml:space="preserve"> Получателем, в том числе в соответствии с </w:t>
      </w:r>
      <w:hyperlink w:anchor="sub_32" w:history="1">
        <w:r w:rsidRPr="00DF499A">
          <w:rPr>
            <w:rStyle w:val="ae"/>
            <w:rFonts w:ascii="Arial" w:hAnsi="Arial" w:cs="Arial"/>
            <w:color w:val="auto"/>
          </w:rPr>
          <w:t>пунктом 4.4.1</w:t>
        </w:r>
      </w:hyperlink>
      <w:r w:rsidRPr="00DF499A">
        <w:rPr>
          <w:rFonts w:ascii="Arial" w:hAnsi="Arial" w:cs="Arial"/>
        </w:rPr>
        <w:t xml:space="preserve"> настоящего Соглашения, в течение_</w:t>
      </w:r>
      <w:r w:rsidR="00D04DA1" w:rsidRPr="00DF499A">
        <w:rPr>
          <w:rFonts w:ascii="Arial" w:hAnsi="Arial" w:cs="Arial"/>
        </w:rPr>
        <w:t>10(десяти)</w:t>
      </w:r>
      <w:r w:rsidRPr="00DF499A">
        <w:rPr>
          <w:rFonts w:ascii="Arial" w:hAnsi="Arial" w:cs="Arial"/>
        </w:rPr>
        <w:t xml:space="preserve"> рабочих дней со дня их получения и уведомлять Получателя о принятом решении (при необходимости);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49" w:name="sub_24845"/>
      <w:r w:rsidRPr="00DF499A">
        <w:rPr>
          <w:rFonts w:ascii="Arial" w:hAnsi="Arial" w:cs="Arial"/>
        </w:rPr>
        <w:t>4.1.10.</w:t>
      </w:r>
      <w:r w:rsidR="00310C83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направлять разъяснения Получателю по вопросам, связанным с исполнением</w:t>
      </w:r>
      <w:bookmarkEnd w:id="49"/>
      <w:r w:rsidRPr="00DF499A">
        <w:rPr>
          <w:rFonts w:ascii="Arial" w:hAnsi="Arial" w:cs="Arial"/>
        </w:rPr>
        <w:t xml:space="preserve"> настоящего Соглашения, в течение </w:t>
      </w:r>
      <w:r w:rsidR="00D04DA1" w:rsidRPr="00DF499A">
        <w:rPr>
          <w:rFonts w:ascii="Arial" w:hAnsi="Arial" w:cs="Arial"/>
        </w:rPr>
        <w:t>10 (десяти)</w:t>
      </w:r>
      <w:r w:rsidRPr="00DF499A">
        <w:rPr>
          <w:rFonts w:ascii="Arial" w:hAnsi="Arial" w:cs="Arial"/>
        </w:rPr>
        <w:t xml:space="preserve"> рабочих дней со дня получения обращения Получателя в соответствии с </w:t>
      </w:r>
      <w:hyperlink w:anchor="sub_33" w:history="1">
        <w:r w:rsidRPr="00DF499A">
          <w:rPr>
            <w:rStyle w:val="ae"/>
            <w:rFonts w:ascii="Arial" w:hAnsi="Arial" w:cs="Arial"/>
            <w:color w:val="auto"/>
          </w:rPr>
          <w:t>пунктом 4.4.2</w:t>
        </w:r>
      </w:hyperlink>
      <w:r w:rsidRPr="00DF499A">
        <w:rPr>
          <w:rFonts w:ascii="Arial" w:hAnsi="Arial" w:cs="Arial"/>
        </w:rPr>
        <w:t xml:space="preserve"> настоящего Соглашения;</w:t>
      </w:r>
    </w:p>
    <w:p w:rsidR="000A544F" w:rsidRPr="00DF499A" w:rsidRDefault="000D24B7" w:rsidP="000A544F">
      <w:pPr>
        <w:pStyle w:val="af0"/>
        <w:jc w:val="both"/>
        <w:rPr>
          <w:rFonts w:ascii="Arial" w:hAnsi="Arial" w:cs="Arial"/>
        </w:rPr>
      </w:pPr>
      <w:bookmarkStart w:id="50" w:name="sub_24846"/>
      <w:r w:rsidRPr="00DF499A">
        <w:rPr>
          <w:rFonts w:ascii="Arial" w:hAnsi="Arial" w:cs="Arial"/>
        </w:rPr>
        <w:t xml:space="preserve">4.1.11. выполнять иные обязательства в соответствии с </w:t>
      </w:r>
      <w:hyperlink r:id="rId43" w:history="1">
        <w:r w:rsidRPr="00DF499A">
          <w:rPr>
            <w:rStyle w:val="ae"/>
            <w:rFonts w:ascii="Arial" w:hAnsi="Arial" w:cs="Arial"/>
            <w:color w:val="auto"/>
          </w:rPr>
          <w:t>бюджетным законодательством</w:t>
        </w:r>
      </w:hyperlink>
      <w:bookmarkEnd w:id="50"/>
      <w:r w:rsidRPr="00DF499A">
        <w:rPr>
          <w:rFonts w:ascii="Arial" w:hAnsi="Arial" w:cs="Arial"/>
        </w:rPr>
        <w:t xml:space="preserve"> Российской Федерации и Порядком предоставления субсидии</w:t>
      </w:r>
      <w:bookmarkStart w:id="51" w:name="sub_24847"/>
      <w:r w:rsidR="000A544F" w:rsidRPr="00DF499A">
        <w:rPr>
          <w:rFonts w:ascii="Arial" w:hAnsi="Arial" w:cs="Arial"/>
        </w:rPr>
        <w:t>.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52" w:name="sub_22"/>
      <w:bookmarkEnd w:id="51"/>
      <w:r w:rsidRPr="00DF499A">
        <w:rPr>
          <w:rFonts w:ascii="Arial" w:hAnsi="Arial" w:cs="Arial"/>
        </w:rPr>
        <w:t>4.2.</w:t>
      </w:r>
      <w:r w:rsidR="000A544F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Администрация вправе:</w:t>
      </w:r>
      <w:bookmarkEnd w:id="52"/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53" w:name="sub_421"/>
      <w:r w:rsidRPr="00DF499A">
        <w:rPr>
          <w:rFonts w:ascii="Arial" w:hAnsi="Arial" w:cs="Arial"/>
        </w:rPr>
        <w:t>4.2.1.принимать решение об изменении условий настоящего Соглашения, в том числе на</w:t>
      </w:r>
      <w:bookmarkEnd w:id="53"/>
      <w:r w:rsidRPr="00DF499A">
        <w:rPr>
          <w:rFonts w:ascii="Arial" w:hAnsi="Arial" w:cs="Arial"/>
        </w:rPr>
        <w:t xml:space="preserve"> основании информации и предложений, направленных Получателем в соответствии с пунктом </w:t>
      </w:r>
      <w:hyperlink w:anchor="sub_32" w:history="1">
        <w:r w:rsidRPr="00DF499A">
          <w:rPr>
            <w:rStyle w:val="ae"/>
            <w:rFonts w:ascii="Arial" w:hAnsi="Arial" w:cs="Arial"/>
            <w:color w:val="auto"/>
          </w:rPr>
          <w:t>4.4.1</w:t>
        </w:r>
      </w:hyperlink>
      <w:r w:rsidR="00310C83" w:rsidRPr="00DF499A">
        <w:rPr>
          <w:rStyle w:val="ae"/>
          <w:rFonts w:ascii="Arial" w:hAnsi="Arial" w:cs="Arial"/>
          <w:color w:val="auto"/>
        </w:rPr>
        <w:t>.</w:t>
      </w:r>
      <w:r w:rsidRPr="00DF499A">
        <w:rPr>
          <w:rFonts w:ascii="Arial" w:hAnsi="Arial" w:cs="Arial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w:anchor="sub_14" w:history="1">
        <w:r w:rsidRPr="00DF499A">
          <w:rPr>
            <w:rStyle w:val="ae"/>
            <w:rFonts w:ascii="Arial" w:hAnsi="Arial" w:cs="Arial"/>
            <w:color w:val="auto"/>
          </w:rPr>
          <w:t>пункте 2.1</w:t>
        </w:r>
      </w:hyperlink>
      <w:r w:rsidRPr="00DF499A">
        <w:rPr>
          <w:rFonts w:ascii="Arial" w:hAnsi="Arial" w:cs="Arial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54" w:name="sub_24848"/>
      <w:r w:rsidRPr="00DF499A">
        <w:rPr>
          <w:rFonts w:ascii="Arial" w:hAnsi="Arial" w:cs="Arial"/>
        </w:rPr>
        <w:t>4.2.2.</w:t>
      </w:r>
      <w:r w:rsidR="000A544F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приостанавливать предоставление Субсидии в случае</w:t>
      </w:r>
      <w:bookmarkEnd w:id="54"/>
      <w:r w:rsidRPr="00DF499A">
        <w:rPr>
          <w:rFonts w:ascii="Arial" w:hAnsi="Arial" w:cs="Arial"/>
        </w:rPr>
        <w:t xml:space="preserve"> установления органом муниципального финансового контроля Администрации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</w:t>
      </w:r>
      <w:r w:rsidR="000A544F" w:rsidRPr="00DF499A">
        <w:rPr>
          <w:rFonts w:ascii="Arial" w:hAnsi="Arial" w:cs="Arial"/>
        </w:rPr>
        <w:t>10 (десяти)</w:t>
      </w:r>
      <w:r w:rsidRPr="00DF499A">
        <w:rPr>
          <w:rFonts w:ascii="Arial" w:hAnsi="Arial" w:cs="Arial"/>
        </w:rPr>
        <w:t xml:space="preserve"> рабочего дня с даты принятия решения о приостановлении;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55" w:name="sub_423"/>
      <w:r w:rsidRPr="00DF499A">
        <w:rPr>
          <w:rFonts w:ascii="Arial" w:hAnsi="Arial" w:cs="Arial"/>
        </w:rPr>
        <w:t>4.2.3.</w:t>
      </w:r>
      <w:r w:rsidR="00310C83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запрашивать у Получателя документы и информацию, необходимые для</w:t>
      </w:r>
      <w:bookmarkEnd w:id="55"/>
      <w:r w:rsidRPr="00DF499A">
        <w:rPr>
          <w:rFonts w:ascii="Arial" w:hAnsi="Arial" w:cs="Arial"/>
        </w:rPr>
        <w:t xml:space="preserve">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sub_416" w:history="1">
        <w:r w:rsidRPr="00DF499A">
          <w:rPr>
            <w:rStyle w:val="ae"/>
            <w:rFonts w:ascii="Arial" w:hAnsi="Arial" w:cs="Arial"/>
            <w:color w:val="auto"/>
          </w:rPr>
          <w:t>пунктом 4.1.6</w:t>
        </w:r>
      </w:hyperlink>
      <w:r w:rsidRPr="00DF499A">
        <w:rPr>
          <w:rFonts w:ascii="Arial" w:hAnsi="Arial" w:cs="Arial"/>
        </w:rPr>
        <w:t xml:space="preserve"> настоящего Соглашения;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56" w:name="sub_24849"/>
      <w:r w:rsidRPr="00DF499A">
        <w:rPr>
          <w:rFonts w:ascii="Arial" w:hAnsi="Arial" w:cs="Arial"/>
        </w:rPr>
        <w:t>4.2.4.</w:t>
      </w:r>
      <w:r w:rsidR="000A544F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осуществлять иные права в соответствии с бюджетным законодательством</w:t>
      </w:r>
      <w:bookmarkEnd w:id="56"/>
      <w:r w:rsidRPr="00DF499A">
        <w:rPr>
          <w:rFonts w:ascii="Arial" w:hAnsi="Arial" w:cs="Arial"/>
        </w:rPr>
        <w:t xml:space="preserve"> Российской Федерации и Порядком предоставления субсидии</w:t>
      </w:r>
      <w:r w:rsidR="000A544F" w:rsidRPr="00DF499A">
        <w:rPr>
          <w:rFonts w:ascii="Arial" w:hAnsi="Arial" w:cs="Arial"/>
        </w:rPr>
        <w:t>.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57" w:name="sub_24"/>
      <w:r w:rsidRPr="00DF499A">
        <w:rPr>
          <w:rFonts w:ascii="Arial" w:hAnsi="Arial" w:cs="Arial"/>
        </w:rPr>
        <w:t>4.3.</w:t>
      </w:r>
      <w:r w:rsidR="000A544F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Получатель обязуется: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58" w:name="sub_431"/>
      <w:bookmarkEnd w:id="57"/>
      <w:r w:rsidRPr="00DF499A">
        <w:rPr>
          <w:rFonts w:ascii="Arial" w:hAnsi="Arial" w:cs="Arial"/>
        </w:rPr>
        <w:t>4.3.1.</w:t>
      </w:r>
      <w:r w:rsidR="00310C83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представлять в Администрацию документы, установленные</w:t>
      </w:r>
      <w:bookmarkEnd w:id="58"/>
      <w:r w:rsidRPr="00DF499A">
        <w:rPr>
          <w:rFonts w:ascii="Arial" w:hAnsi="Arial" w:cs="Arial"/>
        </w:rPr>
        <w:t xml:space="preserve"> пунктом(</w:t>
      </w:r>
      <w:proofErr w:type="spellStart"/>
      <w:r w:rsidRPr="00DF499A">
        <w:rPr>
          <w:rFonts w:ascii="Arial" w:hAnsi="Arial" w:cs="Arial"/>
        </w:rPr>
        <w:t>ами</w:t>
      </w:r>
      <w:proofErr w:type="spellEnd"/>
      <w:r w:rsidRPr="00DF499A">
        <w:rPr>
          <w:rFonts w:ascii="Arial" w:hAnsi="Arial" w:cs="Arial"/>
        </w:rPr>
        <w:t xml:space="preserve">) </w:t>
      </w:r>
      <w:hyperlink w:anchor="sub_20312" w:history="1">
        <w:r w:rsidRPr="00DF499A">
          <w:rPr>
            <w:rStyle w:val="ae"/>
            <w:rFonts w:ascii="Arial" w:hAnsi="Arial" w:cs="Arial"/>
            <w:color w:val="auto"/>
          </w:rPr>
          <w:t>3.1.2</w:t>
        </w:r>
      </w:hyperlink>
      <w:r w:rsidR="000A544F" w:rsidRPr="00DF499A">
        <w:rPr>
          <w:rStyle w:val="ae"/>
          <w:rFonts w:ascii="Arial" w:hAnsi="Arial" w:cs="Arial"/>
          <w:color w:val="auto"/>
        </w:rPr>
        <w:t>.</w:t>
      </w:r>
      <w:r w:rsidRPr="00DF499A">
        <w:rPr>
          <w:rFonts w:ascii="Arial" w:hAnsi="Arial" w:cs="Arial"/>
        </w:rPr>
        <w:t xml:space="preserve"> настоящего Соглашения;</w:t>
      </w:r>
    </w:p>
    <w:p w:rsidR="00D049B1" w:rsidRPr="00DF499A" w:rsidRDefault="00D049B1" w:rsidP="0024187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9F9F9"/>
        </w:rPr>
      </w:pPr>
      <w:bookmarkStart w:id="59" w:name="sub_24509"/>
      <w:r w:rsidRPr="00DF499A">
        <w:rPr>
          <w:rFonts w:ascii="Arial" w:hAnsi="Arial" w:cs="Arial"/>
          <w:sz w:val="24"/>
          <w:szCs w:val="24"/>
          <w:shd w:val="clear" w:color="auto" w:fill="F9F9F9"/>
        </w:rPr>
        <w:t xml:space="preserve"> 4.3.2. не приобретать за счет Субсидии иностранную валюту, за исключением </w:t>
      </w:r>
      <w:r w:rsidR="0024187C" w:rsidRPr="00DF499A">
        <w:rPr>
          <w:rFonts w:ascii="Arial" w:hAnsi="Arial" w:cs="Arial"/>
          <w:sz w:val="24"/>
          <w:szCs w:val="24"/>
          <w:shd w:val="clear" w:color="auto" w:fill="F9F9F9"/>
        </w:rPr>
        <w:t>о</w:t>
      </w:r>
      <w:r w:rsidRPr="00DF499A">
        <w:rPr>
          <w:rFonts w:ascii="Arial" w:hAnsi="Arial" w:cs="Arial"/>
          <w:sz w:val="24"/>
          <w:szCs w:val="24"/>
          <w:shd w:val="clear" w:color="auto" w:fill="F9F9F9"/>
        </w:rPr>
        <w:t>пераций, определенных в Правилах предоставления субсидии;</w:t>
      </w:r>
    </w:p>
    <w:p w:rsidR="000D24B7" w:rsidRPr="00DF499A" w:rsidRDefault="000D24B7" w:rsidP="008F62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4.3.</w:t>
      </w:r>
      <w:r w:rsidR="0024187C" w:rsidRPr="00DF499A">
        <w:rPr>
          <w:rFonts w:ascii="Arial" w:hAnsi="Arial" w:cs="Arial"/>
          <w:sz w:val="24"/>
          <w:szCs w:val="24"/>
        </w:rPr>
        <w:t>3</w:t>
      </w:r>
      <w:r w:rsidRPr="00DF499A">
        <w:rPr>
          <w:rFonts w:ascii="Arial" w:hAnsi="Arial" w:cs="Arial"/>
          <w:sz w:val="24"/>
          <w:szCs w:val="24"/>
        </w:rPr>
        <w:t>.</w:t>
      </w:r>
      <w:r w:rsidR="000A544F" w:rsidRPr="00DF499A">
        <w:rPr>
          <w:rFonts w:ascii="Arial" w:hAnsi="Arial" w:cs="Arial"/>
          <w:sz w:val="24"/>
          <w:szCs w:val="24"/>
        </w:rPr>
        <w:t xml:space="preserve"> </w:t>
      </w:r>
      <w:r w:rsidRPr="00DF499A">
        <w:rPr>
          <w:rFonts w:ascii="Arial" w:hAnsi="Arial" w:cs="Arial"/>
          <w:sz w:val="24"/>
          <w:szCs w:val="24"/>
        </w:rPr>
        <w:t>обеспечивать достижение значений результатов предоставления</w:t>
      </w:r>
      <w:bookmarkEnd w:id="59"/>
      <w:r w:rsidRPr="00DF499A">
        <w:rPr>
          <w:rFonts w:ascii="Arial" w:hAnsi="Arial" w:cs="Arial"/>
          <w:sz w:val="24"/>
          <w:szCs w:val="24"/>
        </w:rPr>
        <w:t xml:space="preserve"> Субсидии и соблюдение сроков их достижения, и (или иных показателей, установленных Порядком предоставления субсидии Администрацией в соответствии с пунктом 4.1.4 настоящего Соглашения;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60" w:name="sub_433"/>
      <w:r w:rsidRPr="00DF499A">
        <w:rPr>
          <w:rFonts w:ascii="Arial" w:hAnsi="Arial" w:cs="Arial"/>
        </w:rPr>
        <w:t>4.3.</w:t>
      </w:r>
      <w:r w:rsidR="0024187C" w:rsidRPr="00DF499A">
        <w:rPr>
          <w:rFonts w:ascii="Arial" w:hAnsi="Arial" w:cs="Arial"/>
        </w:rPr>
        <w:t>4</w:t>
      </w:r>
      <w:r w:rsidRPr="00DF499A">
        <w:rPr>
          <w:rFonts w:ascii="Arial" w:hAnsi="Arial" w:cs="Arial"/>
        </w:rPr>
        <w:t>.</w:t>
      </w:r>
      <w:r w:rsidR="000A544F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представлять в Администрацию: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61" w:name="sub_4331"/>
      <w:bookmarkEnd w:id="60"/>
      <w:r w:rsidRPr="00DF499A">
        <w:rPr>
          <w:rFonts w:ascii="Arial" w:hAnsi="Arial" w:cs="Arial"/>
        </w:rPr>
        <w:t>4.3.</w:t>
      </w:r>
      <w:r w:rsidR="0024187C" w:rsidRPr="00DF499A">
        <w:rPr>
          <w:rFonts w:ascii="Arial" w:hAnsi="Arial" w:cs="Arial"/>
        </w:rPr>
        <w:t>4</w:t>
      </w:r>
      <w:r w:rsidRPr="00DF499A">
        <w:rPr>
          <w:rFonts w:ascii="Arial" w:hAnsi="Arial" w:cs="Arial"/>
        </w:rPr>
        <w:t>.1.</w:t>
      </w:r>
      <w:r w:rsidR="000A544F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отчет о достижении значений результатов предоставления Субсидии в</w:t>
      </w:r>
      <w:bookmarkEnd w:id="61"/>
      <w:r w:rsidRPr="00DF499A">
        <w:rPr>
          <w:rFonts w:ascii="Arial" w:hAnsi="Arial" w:cs="Arial"/>
        </w:rPr>
        <w:t xml:space="preserve"> соответствии с </w:t>
      </w:r>
      <w:hyperlink w:anchor="sub_4151" w:history="1">
        <w:r w:rsidRPr="00DF499A">
          <w:rPr>
            <w:rStyle w:val="ae"/>
            <w:rFonts w:ascii="Arial" w:hAnsi="Arial" w:cs="Arial"/>
            <w:color w:val="auto"/>
          </w:rPr>
          <w:t>пунктом 4.1.5.1</w:t>
        </w:r>
      </w:hyperlink>
      <w:r w:rsidR="00D24255" w:rsidRPr="00DF499A">
        <w:rPr>
          <w:rStyle w:val="ae"/>
          <w:rFonts w:ascii="Arial" w:hAnsi="Arial" w:cs="Arial"/>
          <w:color w:val="auto"/>
        </w:rPr>
        <w:t>.</w:t>
      </w:r>
      <w:r w:rsidRPr="00DF499A">
        <w:rPr>
          <w:rFonts w:ascii="Arial" w:hAnsi="Arial" w:cs="Arial"/>
        </w:rPr>
        <w:t xml:space="preserve"> настоящего Соглашения не позднее </w:t>
      </w:r>
      <w:r w:rsidR="000A544F" w:rsidRPr="00DF499A">
        <w:rPr>
          <w:rFonts w:ascii="Arial" w:hAnsi="Arial" w:cs="Arial"/>
        </w:rPr>
        <w:t>1 марта</w:t>
      </w:r>
      <w:r w:rsidRPr="00DF499A">
        <w:rPr>
          <w:rFonts w:ascii="Arial" w:hAnsi="Arial" w:cs="Arial"/>
        </w:rPr>
        <w:t>, следующего за отчетным годом;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62" w:name="sub_434"/>
      <w:r w:rsidRPr="00DF499A">
        <w:rPr>
          <w:rFonts w:ascii="Arial" w:hAnsi="Arial" w:cs="Arial"/>
        </w:rPr>
        <w:t>4.3.</w:t>
      </w:r>
      <w:r w:rsidR="0024187C" w:rsidRPr="00DF499A">
        <w:rPr>
          <w:rFonts w:ascii="Arial" w:hAnsi="Arial" w:cs="Arial"/>
        </w:rPr>
        <w:t>5</w:t>
      </w:r>
      <w:r w:rsidRPr="00DF499A">
        <w:rPr>
          <w:rFonts w:ascii="Arial" w:hAnsi="Arial" w:cs="Arial"/>
        </w:rPr>
        <w:t>.</w:t>
      </w:r>
      <w:r w:rsidR="000A544F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направлять по запросу Администрации документы</w:t>
      </w:r>
      <w:bookmarkEnd w:id="62"/>
      <w:r w:rsidRPr="00DF499A">
        <w:rPr>
          <w:rFonts w:ascii="Arial" w:hAnsi="Arial" w:cs="Arial"/>
        </w:rPr>
        <w:t xml:space="preserve"> и информацию, необходимые для осуществления контроля за соблюдением порядка, целей и условий предоставления Субсидии в соответствии с </w:t>
      </w:r>
      <w:hyperlink w:anchor="sub_423" w:history="1">
        <w:r w:rsidRPr="00DF499A">
          <w:rPr>
            <w:rStyle w:val="ae"/>
            <w:rFonts w:ascii="Arial" w:hAnsi="Arial" w:cs="Arial"/>
            <w:color w:val="auto"/>
          </w:rPr>
          <w:t>пунктом 4.2.3</w:t>
        </w:r>
      </w:hyperlink>
      <w:r w:rsidRPr="00DF499A">
        <w:rPr>
          <w:rFonts w:ascii="Arial" w:hAnsi="Arial" w:cs="Arial"/>
        </w:rPr>
        <w:t xml:space="preserve"> настоящего Соглашения, в течение </w:t>
      </w:r>
      <w:r w:rsidR="000A544F" w:rsidRPr="00DF499A">
        <w:rPr>
          <w:rFonts w:ascii="Arial" w:hAnsi="Arial" w:cs="Arial"/>
        </w:rPr>
        <w:t>10 (десяти)</w:t>
      </w:r>
      <w:r w:rsidRPr="00DF499A">
        <w:rPr>
          <w:rFonts w:ascii="Arial" w:hAnsi="Arial" w:cs="Arial"/>
        </w:rPr>
        <w:t xml:space="preserve"> рабочих дней со дня получения указанного запроса;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63" w:name="sub_25"/>
      <w:r w:rsidRPr="00DF499A">
        <w:rPr>
          <w:rFonts w:ascii="Arial" w:hAnsi="Arial" w:cs="Arial"/>
        </w:rPr>
        <w:t>4.3.</w:t>
      </w:r>
      <w:r w:rsidR="0024187C" w:rsidRPr="00DF499A">
        <w:rPr>
          <w:rFonts w:ascii="Arial" w:hAnsi="Arial" w:cs="Arial"/>
        </w:rPr>
        <w:t>6</w:t>
      </w:r>
      <w:r w:rsidRPr="00DF499A">
        <w:rPr>
          <w:rFonts w:ascii="Arial" w:hAnsi="Arial" w:cs="Arial"/>
        </w:rPr>
        <w:t>.</w:t>
      </w:r>
      <w:r w:rsidR="00310C83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 xml:space="preserve">в случае получения от Администрации требования </w:t>
      </w:r>
      <w:bookmarkEnd w:id="63"/>
      <w:r w:rsidRPr="00DF499A">
        <w:rPr>
          <w:rFonts w:ascii="Arial" w:hAnsi="Arial" w:cs="Arial"/>
        </w:rPr>
        <w:t xml:space="preserve">соответствии с </w:t>
      </w:r>
      <w:hyperlink w:anchor="sub_417" w:history="1">
        <w:r w:rsidRPr="00DF499A">
          <w:rPr>
            <w:rStyle w:val="ae"/>
            <w:rFonts w:ascii="Arial" w:hAnsi="Arial" w:cs="Arial"/>
            <w:color w:val="auto"/>
          </w:rPr>
          <w:t>пунктом 4.1.7</w:t>
        </w:r>
      </w:hyperlink>
      <w:r w:rsidRPr="00DF499A">
        <w:rPr>
          <w:rFonts w:ascii="Arial" w:hAnsi="Arial" w:cs="Arial"/>
        </w:rPr>
        <w:t xml:space="preserve"> настоящего Соглашения: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r w:rsidRPr="00DF499A">
        <w:rPr>
          <w:rFonts w:ascii="Arial" w:hAnsi="Arial" w:cs="Arial"/>
        </w:rPr>
        <w:t>4.3.</w:t>
      </w:r>
      <w:r w:rsidR="0024187C" w:rsidRPr="00DF499A">
        <w:rPr>
          <w:rFonts w:ascii="Arial" w:hAnsi="Arial" w:cs="Arial"/>
        </w:rPr>
        <w:t>6</w:t>
      </w:r>
      <w:r w:rsidRPr="00DF499A">
        <w:rPr>
          <w:rFonts w:ascii="Arial" w:hAnsi="Arial" w:cs="Arial"/>
        </w:rPr>
        <w:t>.1.</w:t>
      </w:r>
      <w:r w:rsidR="000A544F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устранять факт(ы) нарушения порядка, целей и условий предоставления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r w:rsidRPr="00DF499A">
        <w:rPr>
          <w:rFonts w:ascii="Arial" w:hAnsi="Arial" w:cs="Arial"/>
        </w:rPr>
        <w:t>Субсидии в сроки, определенные в указанном требовании;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r w:rsidRPr="00DF499A">
        <w:rPr>
          <w:rFonts w:ascii="Arial" w:hAnsi="Arial" w:cs="Arial"/>
        </w:rPr>
        <w:t>4.3.</w:t>
      </w:r>
      <w:r w:rsidR="0024187C" w:rsidRPr="00DF499A">
        <w:rPr>
          <w:rFonts w:ascii="Arial" w:hAnsi="Arial" w:cs="Arial"/>
        </w:rPr>
        <w:t>6</w:t>
      </w:r>
      <w:r w:rsidRPr="00DF499A">
        <w:rPr>
          <w:rFonts w:ascii="Arial" w:hAnsi="Arial" w:cs="Arial"/>
        </w:rPr>
        <w:t>.2.</w:t>
      </w:r>
      <w:r w:rsidR="000A544F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 xml:space="preserve">возвращать в бюджет </w:t>
      </w:r>
      <w:r w:rsidR="000A544F" w:rsidRPr="00DF499A">
        <w:rPr>
          <w:rFonts w:ascii="Arial" w:hAnsi="Arial" w:cs="Arial"/>
        </w:rPr>
        <w:t>Болотнинского</w:t>
      </w:r>
      <w:r w:rsidRPr="00DF499A">
        <w:rPr>
          <w:rFonts w:ascii="Arial" w:hAnsi="Arial" w:cs="Arial"/>
        </w:rPr>
        <w:t xml:space="preserve"> района Новосибирской области Субсидию в размере и в сроки, определенные в указанном требовании;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64" w:name="sub_26"/>
      <w:r w:rsidRPr="00DF499A">
        <w:rPr>
          <w:rFonts w:ascii="Arial" w:hAnsi="Arial" w:cs="Arial"/>
        </w:rPr>
        <w:t>4.3.</w:t>
      </w:r>
      <w:r w:rsidR="0024187C" w:rsidRPr="00DF499A">
        <w:rPr>
          <w:rFonts w:ascii="Arial" w:hAnsi="Arial" w:cs="Arial"/>
        </w:rPr>
        <w:t>7</w:t>
      </w:r>
      <w:r w:rsidRPr="00DF499A">
        <w:rPr>
          <w:rFonts w:ascii="Arial" w:hAnsi="Arial" w:cs="Arial"/>
        </w:rPr>
        <w:t xml:space="preserve">.возвращать в бюджет </w:t>
      </w:r>
      <w:r w:rsidR="000A544F" w:rsidRPr="00DF499A">
        <w:rPr>
          <w:rFonts w:ascii="Arial" w:hAnsi="Arial" w:cs="Arial"/>
        </w:rPr>
        <w:t>Болотнинского</w:t>
      </w:r>
      <w:r w:rsidRPr="00DF499A">
        <w:rPr>
          <w:rFonts w:ascii="Arial" w:hAnsi="Arial" w:cs="Arial"/>
        </w:rPr>
        <w:t xml:space="preserve"> района Новосибирской области средства в размере,</w:t>
      </w:r>
      <w:bookmarkEnd w:id="64"/>
      <w:r w:rsidRPr="00DF499A">
        <w:rPr>
          <w:rFonts w:ascii="Arial" w:hAnsi="Arial" w:cs="Arial"/>
        </w:rPr>
        <w:t xml:space="preserve"> определенном по форме</w:t>
      </w:r>
      <w:r w:rsidRPr="00DF499A">
        <w:rPr>
          <w:rFonts w:ascii="Arial" w:hAnsi="Arial" w:cs="Arial"/>
          <w:i/>
        </w:rPr>
        <w:t xml:space="preserve"> </w:t>
      </w:r>
      <w:r w:rsidRPr="00DF499A">
        <w:rPr>
          <w:rFonts w:ascii="Arial" w:hAnsi="Arial" w:cs="Arial"/>
        </w:rPr>
        <w:t>в</w:t>
      </w:r>
      <w:r w:rsidRPr="00DF499A">
        <w:rPr>
          <w:rFonts w:ascii="Arial" w:hAnsi="Arial" w:cs="Arial"/>
          <w:i/>
        </w:rPr>
        <w:t xml:space="preserve"> </w:t>
      </w:r>
      <w:r w:rsidRPr="00DF499A">
        <w:rPr>
          <w:rFonts w:ascii="Arial" w:hAnsi="Arial" w:cs="Arial"/>
        </w:rPr>
        <w:t xml:space="preserve">соответствии с </w:t>
      </w:r>
      <w:hyperlink w:anchor="sub_1400" w:history="1">
        <w:r w:rsidRPr="00DF499A">
          <w:rPr>
            <w:rStyle w:val="ae"/>
            <w:rFonts w:ascii="Arial" w:hAnsi="Arial" w:cs="Arial"/>
            <w:color w:val="auto"/>
          </w:rPr>
          <w:t>приложением</w:t>
        </w:r>
      </w:hyperlink>
      <w:r w:rsidRPr="00DF499A">
        <w:rPr>
          <w:rFonts w:ascii="Arial" w:hAnsi="Arial" w:cs="Arial"/>
        </w:rPr>
        <w:t xml:space="preserve"> № 3 к настоящему Соглашению, являющейся неотъемлемой частью настоящего Соглашения,  в случае принятия Администрацией решения о применении к Получателю штрафных санкций в  соответствии с </w:t>
      </w:r>
      <w:hyperlink w:anchor="sub_418" w:history="1">
        <w:r w:rsidRPr="00DF499A">
          <w:rPr>
            <w:rStyle w:val="ae"/>
            <w:rFonts w:ascii="Arial" w:hAnsi="Arial" w:cs="Arial"/>
            <w:color w:val="auto"/>
          </w:rPr>
          <w:t>пунктом 4.1.8</w:t>
        </w:r>
      </w:hyperlink>
      <w:r w:rsidRPr="00DF499A">
        <w:rPr>
          <w:rFonts w:ascii="Arial" w:hAnsi="Arial" w:cs="Arial"/>
        </w:rPr>
        <w:t xml:space="preserve"> настоящего</w:t>
      </w:r>
      <w:r w:rsidR="000A544F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Соглашения, в срок, установленный Администрацией в уведомлении о применении штрафных санкций;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65" w:name="sub_27"/>
      <w:r w:rsidRPr="00DF499A">
        <w:rPr>
          <w:rFonts w:ascii="Arial" w:hAnsi="Arial" w:cs="Arial"/>
        </w:rPr>
        <w:t>4.3.</w:t>
      </w:r>
      <w:r w:rsidR="0024187C" w:rsidRPr="00DF499A">
        <w:rPr>
          <w:rFonts w:ascii="Arial" w:hAnsi="Arial" w:cs="Arial"/>
        </w:rPr>
        <w:t>8</w:t>
      </w:r>
      <w:r w:rsidRPr="00DF499A">
        <w:rPr>
          <w:rFonts w:ascii="Arial" w:hAnsi="Arial" w:cs="Arial"/>
        </w:rPr>
        <w:t>.</w:t>
      </w:r>
      <w:r w:rsidR="000A544F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обеспечивать полноту и достоверность сведений, представляемых в</w:t>
      </w:r>
      <w:bookmarkEnd w:id="65"/>
      <w:r w:rsidRPr="00DF499A">
        <w:rPr>
          <w:rFonts w:ascii="Arial" w:hAnsi="Arial" w:cs="Arial"/>
        </w:rPr>
        <w:t xml:space="preserve"> Администрацию в соответствии с настоящим Соглашением;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66" w:name="sub_30"/>
      <w:r w:rsidRPr="00DF499A">
        <w:rPr>
          <w:rFonts w:ascii="Arial" w:hAnsi="Arial" w:cs="Arial"/>
        </w:rPr>
        <w:t>4.3.</w:t>
      </w:r>
      <w:r w:rsidR="0024187C" w:rsidRPr="00DF499A">
        <w:rPr>
          <w:rFonts w:ascii="Arial" w:hAnsi="Arial" w:cs="Arial"/>
        </w:rPr>
        <w:t>9</w:t>
      </w:r>
      <w:r w:rsidRPr="00DF499A">
        <w:rPr>
          <w:rFonts w:ascii="Arial" w:hAnsi="Arial" w:cs="Arial"/>
        </w:rPr>
        <w:t>.</w:t>
      </w:r>
      <w:r w:rsidR="00310C83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 xml:space="preserve">выполнять иные обязательства в соответствии с </w:t>
      </w:r>
      <w:hyperlink r:id="rId44" w:history="1">
        <w:r w:rsidRPr="00DF499A">
          <w:rPr>
            <w:rStyle w:val="ae"/>
            <w:rFonts w:ascii="Arial" w:hAnsi="Arial" w:cs="Arial"/>
            <w:color w:val="auto"/>
          </w:rPr>
          <w:t>бюджетным законодательством</w:t>
        </w:r>
      </w:hyperlink>
    </w:p>
    <w:bookmarkEnd w:id="66"/>
    <w:p w:rsidR="005A0457" w:rsidRPr="00DF499A" w:rsidRDefault="000D24B7" w:rsidP="005A0457">
      <w:pPr>
        <w:pStyle w:val="af0"/>
        <w:jc w:val="both"/>
        <w:rPr>
          <w:rFonts w:ascii="Arial" w:hAnsi="Arial" w:cs="Arial"/>
        </w:rPr>
      </w:pPr>
      <w:r w:rsidRPr="00DF499A">
        <w:rPr>
          <w:rFonts w:ascii="Arial" w:hAnsi="Arial" w:cs="Arial"/>
        </w:rPr>
        <w:t>Российской Федерации и Порядком предос</w:t>
      </w:r>
      <w:bookmarkStart w:id="67" w:name="sub_28"/>
      <w:r w:rsidR="005A0457" w:rsidRPr="00DF499A">
        <w:rPr>
          <w:rFonts w:ascii="Arial" w:hAnsi="Arial" w:cs="Arial"/>
        </w:rPr>
        <w:t>тавления субсидии, в том числе:</w:t>
      </w:r>
    </w:p>
    <w:p w:rsidR="005A0457" w:rsidRPr="00DF499A" w:rsidRDefault="000D24B7" w:rsidP="005A0457">
      <w:pPr>
        <w:pStyle w:val="af0"/>
        <w:jc w:val="both"/>
        <w:rPr>
          <w:rFonts w:ascii="Arial" w:hAnsi="Arial" w:cs="Arial"/>
        </w:rPr>
      </w:pPr>
      <w:r w:rsidRPr="00DF499A">
        <w:rPr>
          <w:rFonts w:ascii="Arial" w:hAnsi="Arial" w:cs="Arial"/>
        </w:rPr>
        <w:t>4.3.</w:t>
      </w:r>
      <w:r w:rsidR="0024187C" w:rsidRPr="00DF499A">
        <w:rPr>
          <w:rFonts w:ascii="Arial" w:hAnsi="Arial" w:cs="Arial"/>
        </w:rPr>
        <w:t>9</w:t>
      </w:r>
      <w:r w:rsidRPr="00DF499A">
        <w:rPr>
          <w:rFonts w:ascii="Arial" w:hAnsi="Arial" w:cs="Arial"/>
        </w:rPr>
        <w:t>.1.</w:t>
      </w:r>
      <w:r w:rsidR="000A544F" w:rsidRPr="00DF499A">
        <w:rPr>
          <w:rFonts w:ascii="Arial" w:hAnsi="Arial" w:cs="Arial"/>
        </w:rPr>
        <w:t xml:space="preserve"> </w:t>
      </w:r>
      <w:bookmarkStart w:id="68" w:name="sub_37"/>
      <w:bookmarkEnd w:id="67"/>
      <w:r w:rsidR="005A0457" w:rsidRPr="00DF499A">
        <w:rPr>
          <w:rFonts w:ascii="Arial" w:hAnsi="Arial" w:cs="Arial"/>
        </w:rPr>
        <w:t xml:space="preserve">обеспечивать </w:t>
      </w:r>
      <w:r w:rsidR="005A0457" w:rsidRPr="00DF499A">
        <w:rPr>
          <w:rFonts w:ascii="Arial" w:eastAsiaTheme="minorHAnsi" w:hAnsi="Arial" w:cs="Arial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r w:rsidRPr="00DF499A">
        <w:rPr>
          <w:rFonts w:ascii="Arial" w:hAnsi="Arial" w:cs="Arial"/>
        </w:rPr>
        <w:t>4.4.</w:t>
      </w:r>
      <w:r w:rsidR="005A0457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Получатель вправе: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69" w:name="sub_32"/>
      <w:bookmarkEnd w:id="68"/>
      <w:r w:rsidRPr="00DF499A">
        <w:rPr>
          <w:rFonts w:ascii="Arial" w:hAnsi="Arial" w:cs="Arial"/>
        </w:rPr>
        <w:t>4.4.1.</w:t>
      </w:r>
      <w:r w:rsidR="005A0457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направлять в Администрацию предложения о</w:t>
      </w:r>
      <w:bookmarkEnd w:id="69"/>
      <w:r w:rsidRPr="00DF499A">
        <w:rPr>
          <w:rFonts w:ascii="Arial" w:hAnsi="Arial" w:cs="Arial"/>
        </w:rPr>
        <w:t xml:space="preserve">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70" w:name="sub_33"/>
      <w:r w:rsidRPr="00DF499A">
        <w:rPr>
          <w:rFonts w:ascii="Arial" w:hAnsi="Arial" w:cs="Arial"/>
        </w:rPr>
        <w:t>4.4.2.</w:t>
      </w:r>
      <w:r w:rsidR="005A0457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обращаться в Администрацию в целях получения</w:t>
      </w:r>
      <w:bookmarkEnd w:id="70"/>
      <w:r w:rsidRPr="00DF499A">
        <w:rPr>
          <w:rFonts w:ascii="Arial" w:hAnsi="Arial" w:cs="Arial"/>
        </w:rPr>
        <w:t xml:space="preserve"> разъяснений в связи с исполнением настоящего Соглашения;</w:t>
      </w:r>
    </w:p>
    <w:p w:rsidR="000D24B7" w:rsidRPr="00DF499A" w:rsidRDefault="000D24B7" w:rsidP="005A0457">
      <w:pPr>
        <w:pStyle w:val="af0"/>
        <w:jc w:val="both"/>
        <w:rPr>
          <w:rFonts w:ascii="Arial" w:hAnsi="Arial" w:cs="Arial"/>
        </w:rPr>
      </w:pPr>
      <w:bookmarkStart w:id="71" w:name="sub_36"/>
      <w:r w:rsidRPr="00DF499A">
        <w:rPr>
          <w:rFonts w:ascii="Arial" w:hAnsi="Arial" w:cs="Arial"/>
        </w:rPr>
        <w:t xml:space="preserve">4.4.3 осуществлять иные права в соответствии с </w:t>
      </w:r>
      <w:hyperlink r:id="rId45" w:history="1">
        <w:r w:rsidRPr="00DF499A">
          <w:rPr>
            <w:rStyle w:val="ae"/>
            <w:rFonts w:ascii="Arial" w:hAnsi="Arial" w:cs="Arial"/>
            <w:color w:val="auto"/>
          </w:rPr>
          <w:t>бюджетным законодательством</w:t>
        </w:r>
      </w:hyperlink>
      <w:r w:rsidR="006A6984" w:rsidRPr="00DF499A">
        <w:rPr>
          <w:rStyle w:val="ae"/>
          <w:rFonts w:ascii="Arial" w:hAnsi="Arial" w:cs="Arial"/>
          <w:color w:val="auto"/>
        </w:rPr>
        <w:t xml:space="preserve"> </w:t>
      </w:r>
      <w:bookmarkEnd w:id="71"/>
      <w:r w:rsidRPr="00DF499A">
        <w:rPr>
          <w:rFonts w:ascii="Arial" w:hAnsi="Arial" w:cs="Arial"/>
        </w:rPr>
        <w:t>Российской Федерации и Порядком предоставления субсидии</w:t>
      </w:r>
      <w:r w:rsidR="005A0457" w:rsidRPr="00DF499A">
        <w:rPr>
          <w:rFonts w:ascii="Arial" w:hAnsi="Arial" w:cs="Arial"/>
        </w:rPr>
        <w:t>.</w:t>
      </w:r>
      <w:r w:rsidRPr="00DF499A">
        <w:rPr>
          <w:rFonts w:ascii="Arial" w:hAnsi="Arial" w:cs="Arial"/>
        </w:rPr>
        <w:t xml:space="preserve"> </w:t>
      </w:r>
      <w:bookmarkStart w:id="72" w:name="sub_35"/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73" w:name="sub_38"/>
      <w:bookmarkEnd w:id="72"/>
      <w:r w:rsidRPr="00DF499A">
        <w:rPr>
          <w:rFonts w:ascii="Arial" w:hAnsi="Arial" w:cs="Arial"/>
        </w:rPr>
        <w:t>4.5.</w:t>
      </w:r>
      <w:r w:rsidR="005A0457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Получатель выражает согласие на осуществление главным распорядителем средств</w:t>
      </w:r>
      <w:bookmarkEnd w:id="73"/>
      <w:r w:rsidRPr="00DF499A">
        <w:rPr>
          <w:rFonts w:ascii="Arial" w:hAnsi="Arial" w:cs="Arial"/>
        </w:rPr>
        <w:t xml:space="preserve"> бюджета, предоставившим Субсидию, и органом муниципального финансового контроля Администрации проверок соблюдения Получателем субсидии условий, целей и порядка ее предоставления.</w:t>
      </w:r>
    </w:p>
    <w:p w:rsidR="000D24B7" w:rsidRPr="00DF499A" w:rsidRDefault="000D24B7" w:rsidP="005A0457">
      <w:pPr>
        <w:pStyle w:val="1"/>
        <w:jc w:val="center"/>
        <w:rPr>
          <w:rFonts w:ascii="Arial" w:hAnsi="Arial" w:cs="Arial"/>
          <w:b/>
        </w:rPr>
      </w:pPr>
      <w:bookmarkStart w:id="74" w:name="sub_44"/>
      <w:r w:rsidRPr="00DF499A">
        <w:rPr>
          <w:rFonts w:ascii="Arial" w:hAnsi="Arial" w:cs="Arial"/>
        </w:rPr>
        <w:t>V. Ответственность Сторон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75" w:name="sub_40"/>
      <w:bookmarkEnd w:id="74"/>
      <w:r w:rsidRPr="00DF499A">
        <w:rPr>
          <w:rFonts w:ascii="Arial" w:hAnsi="Arial" w:cs="Arial"/>
        </w:rPr>
        <w:t>5.1.</w:t>
      </w:r>
      <w:r w:rsidR="005A0457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В случае неисполнения или ненадлежащего исполнения своих обязательств по</w:t>
      </w:r>
      <w:bookmarkEnd w:id="75"/>
      <w:r w:rsidRPr="00DF499A">
        <w:rPr>
          <w:rFonts w:ascii="Arial" w:hAnsi="Arial" w:cs="Arial"/>
        </w:rPr>
        <w:t xml:space="preserve"> настоящему Соглашению Стороны несут ответственность в соответствии с законодательством Российской Федерации.</w:t>
      </w:r>
    </w:p>
    <w:p w:rsidR="000D24B7" w:rsidRPr="00DF499A" w:rsidRDefault="000D24B7" w:rsidP="005A0457">
      <w:pPr>
        <w:pStyle w:val="1"/>
        <w:jc w:val="center"/>
        <w:rPr>
          <w:rFonts w:ascii="Arial" w:hAnsi="Arial" w:cs="Arial"/>
          <w:b/>
        </w:rPr>
      </w:pPr>
      <w:bookmarkStart w:id="76" w:name="sub_59"/>
      <w:r w:rsidRPr="00DF499A">
        <w:rPr>
          <w:rFonts w:ascii="Arial" w:hAnsi="Arial" w:cs="Arial"/>
        </w:rPr>
        <w:t>VII. Заключительные положения</w:t>
      </w:r>
    </w:p>
    <w:p w:rsidR="000D24B7" w:rsidRPr="00DF499A" w:rsidRDefault="000D24B7" w:rsidP="000D24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7" w:name="sub_49"/>
      <w:bookmarkEnd w:id="76"/>
      <w:r w:rsidRPr="00DF499A">
        <w:rPr>
          <w:rFonts w:ascii="Arial" w:hAnsi="Arial" w:cs="Arial"/>
          <w:sz w:val="24"/>
          <w:szCs w:val="24"/>
        </w:rPr>
        <w:t>7.1.</w:t>
      </w:r>
      <w:r w:rsidR="005A0457" w:rsidRPr="00DF499A">
        <w:rPr>
          <w:rFonts w:ascii="Arial" w:hAnsi="Arial" w:cs="Arial"/>
          <w:sz w:val="24"/>
          <w:szCs w:val="24"/>
        </w:rPr>
        <w:t xml:space="preserve"> </w:t>
      </w:r>
      <w:r w:rsidRPr="00DF499A">
        <w:rPr>
          <w:rFonts w:ascii="Arial" w:hAnsi="Arial" w:cs="Arial"/>
          <w:sz w:val="24"/>
          <w:szCs w:val="24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DF499A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DF499A">
        <w:rPr>
          <w:rFonts w:ascii="Arial" w:hAnsi="Arial" w:cs="Arial"/>
          <w:sz w:val="24"/>
          <w:szCs w:val="24"/>
        </w:rPr>
        <w:t xml:space="preserve"> согласия споры между Сторонами решаются в судебном порядке.</w:t>
      </w:r>
    </w:p>
    <w:p w:rsidR="000D24B7" w:rsidRPr="00DF499A" w:rsidRDefault="000D24B7" w:rsidP="000D24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8" w:name="sub_50"/>
      <w:bookmarkEnd w:id="77"/>
      <w:r w:rsidRPr="00DF499A">
        <w:rPr>
          <w:rFonts w:ascii="Arial" w:hAnsi="Arial" w:cs="Arial"/>
          <w:sz w:val="24"/>
          <w:szCs w:val="24"/>
        </w:rPr>
        <w:t>7.2.</w:t>
      </w:r>
      <w:r w:rsidR="005A0457" w:rsidRPr="00DF499A">
        <w:rPr>
          <w:rFonts w:ascii="Arial" w:hAnsi="Arial" w:cs="Arial"/>
          <w:sz w:val="24"/>
          <w:szCs w:val="24"/>
        </w:rPr>
        <w:t xml:space="preserve"> </w:t>
      </w:r>
      <w:r w:rsidRPr="00DF499A">
        <w:rPr>
          <w:rFonts w:ascii="Arial" w:hAnsi="Arial" w:cs="Arial"/>
          <w:sz w:val="24"/>
          <w:szCs w:val="24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sub_14" w:history="1">
        <w:r w:rsidRPr="00DF499A">
          <w:rPr>
            <w:rStyle w:val="ae"/>
            <w:rFonts w:ascii="Arial" w:hAnsi="Arial" w:cs="Arial"/>
            <w:color w:val="auto"/>
            <w:sz w:val="24"/>
            <w:szCs w:val="24"/>
          </w:rPr>
          <w:t>пункте 2.1</w:t>
        </w:r>
      </w:hyperlink>
      <w:r w:rsidRPr="00DF499A">
        <w:rPr>
          <w:rFonts w:ascii="Arial" w:hAnsi="Arial" w:cs="Arial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0D24B7" w:rsidRPr="00DF499A" w:rsidRDefault="000D24B7" w:rsidP="000D24B7">
      <w:pPr>
        <w:pStyle w:val="af0"/>
        <w:jc w:val="both"/>
        <w:rPr>
          <w:rFonts w:ascii="Arial" w:hAnsi="Arial" w:cs="Arial"/>
        </w:rPr>
      </w:pPr>
      <w:bookmarkStart w:id="79" w:name="sub_24868"/>
      <w:bookmarkEnd w:id="78"/>
      <w:r w:rsidRPr="00DF499A">
        <w:rPr>
          <w:rFonts w:ascii="Arial" w:hAnsi="Arial" w:cs="Arial"/>
        </w:rPr>
        <w:t>7.2.1.</w:t>
      </w:r>
      <w:r w:rsidR="00310C83" w:rsidRPr="00DF499A">
        <w:rPr>
          <w:rFonts w:ascii="Arial" w:hAnsi="Arial" w:cs="Arial"/>
        </w:rPr>
        <w:t xml:space="preserve"> </w:t>
      </w:r>
      <w:r w:rsidRPr="00DF499A">
        <w:rPr>
          <w:rFonts w:ascii="Arial" w:hAnsi="Arial" w:cs="Arial"/>
        </w:rPr>
        <w:t>В случае уменьшения</w:t>
      </w:r>
      <w:bookmarkEnd w:id="79"/>
      <w:r w:rsidRPr="00DF499A">
        <w:rPr>
          <w:rFonts w:ascii="Arial" w:hAnsi="Arial" w:cs="Arial"/>
        </w:rPr>
        <w:t xml:space="preserve"> Администрации ранее доведенных лимитов бюджетных обязательств, приводящего к невозможности предоставления субсидии в размере, определенном в настоящем Соглашении, по взаимному согласию Сторон определяются новые условия Соглашения путем внесения в него изменений.</w:t>
      </w:r>
    </w:p>
    <w:p w:rsidR="000D24B7" w:rsidRPr="00DF499A" w:rsidRDefault="000D24B7" w:rsidP="000D24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0" w:name="sub_51"/>
      <w:r w:rsidRPr="00DF499A">
        <w:rPr>
          <w:rFonts w:ascii="Arial" w:hAnsi="Arial" w:cs="Arial"/>
          <w:sz w:val="24"/>
          <w:szCs w:val="24"/>
        </w:rPr>
        <w:t>7.3.</w:t>
      </w:r>
      <w:r w:rsidR="005A0457" w:rsidRPr="00DF499A">
        <w:rPr>
          <w:rFonts w:ascii="Arial" w:hAnsi="Arial" w:cs="Arial"/>
          <w:sz w:val="24"/>
          <w:szCs w:val="24"/>
        </w:rPr>
        <w:t xml:space="preserve"> </w:t>
      </w:r>
      <w:r w:rsidRPr="00DF499A">
        <w:rPr>
          <w:rFonts w:ascii="Arial" w:hAnsi="Arial" w:cs="Arial"/>
          <w:sz w:val="24"/>
          <w:szCs w:val="24"/>
        </w:rPr>
        <w:t>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0D24B7" w:rsidRPr="00DF499A" w:rsidRDefault="000D24B7" w:rsidP="000D24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1" w:name="sub_55"/>
      <w:bookmarkEnd w:id="80"/>
      <w:r w:rsidRPr="00DF499A">
        <w:rPr>
          <w:rFonts w:ascii="Arial" w:hAnsi="Arial" w:cs="Arial"/>
          <w:sz w:val="24"/>
          <w:szCs w:val="24"/>
        </w:rPr>
        <w:t>7.4.</w:t>
      </w:r>
      <w:r w:rsidR="005A0457" w:rsidRPr="00DF499A">
        <w:rPr>
          <w:rFonts w:ascii="Arial" w:hAnsi="Arial" w:cs="Arial"/>
          <w:sz w:val="24"/>
          <w:szCs w:val="24"/>
        </w:rPr>
        <w:t xml:space="preserve"> </w:t>
      </w:r>
      <w:r w:rsidRPr="00DF499A">
        <w:rPr>
          <w:rFonts w:ascii="Arial" w:hAnsi="Arial" w:cs="Arial"/>
          <w:sz w:val="24"/>
          <w:szCs w:val="24"/>
        </w:rPr>
        <w:t>Расторжение настоящего соглашения в одностороннем порядке осуществляется в случаях:</w:t>
      </w:r>
    </w:p>
    <w:p w:rsidR="000D24B7" w:rsidRPr="00DF499A" w:rsidRDefault="000D24B7" w:rsidP="000D24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2" w:name="sub_52"/>
      <w:bookmarkEnd w:id="81"/>
      <w:r w:rsidRPr="00DF499A">
        <w:rPr>
          <w:rFonts w:ascii="Arial" w:hAnsi="Arial" w:cs="Arial"/>
          <w:sz w:val="24"/>
          <w:szCs w:val="24"/>
        </w:rPr>
        <w:t>7.4.1.</w:t>
      </w:r>
      <w:r w:rsidR="005A0457" w:rsidRPr="00DF499A">
        <w:rPr>
          <w:rFonts w:ascii="Arial" w:hAnsi="Arial" w:cs="Arial"/>
          <w:sz w:val="24"/>
          <w:szCs w:val="24"/>
        </w:rPr>
        <w:t xml:space="preserve"> </w:t>
      </w:r>
      <w:r w:rsidRPr="00DF499A">
        <w:rPr>
          <w:rFonts w:ascii="Arial" w:hAnsi="Arial" w:cs="Arial"/>
          <w:sz w:val="24"/>
          <w:szCs w:val="24"/>
        </w:rPr>
        <w:t>реорганизации или прекращения деятельности Получателя;</w:t>
      </w:r>
    </w:p>
    <w:p w:rsidR="000D24B7" w:rsidRPr="00DF499A" w:rsidRDefault="000D24B7" w:rsidP="000D24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3" w:name="sub_53"/>
      <w:bookmarkEnd w:id="82"/>
      <w:r w:rsidRPr="00DF499A">
        <w:rPr>
          <w:rFonts w:ascii="Arial" w:hAnsi="Arial" w:cs="Arial"/>
          <w:sz w:val="24"/>
          <w:szCs w:val="24"/>
        </w:rPr>
        <w:t>7.4.2.</w:t>
      </w:r>
      <w:r w:rsidR="005A0457" w:rsidRPr="00DF499A">
        <w:rPr>
          <w:rFonts w:ascii="Arial" w:hAnsi="Arial" w:cs="Arial"/>
          <w:sz w:val="24"/>
          <w:szCs w:val="24"/>
        </w:rPr>
        <w:t xml:space="preserve"> </w:t>
      </w:r>
      <w:r w:rsidRPr="00DF499A">
        <w:rPr>
          <w:rFonts w:ascii="Arial" w:hAnsi="Arial" w:cs="Arial"/>
          <w:sz w:val="24"/>
          <w:szCs w:val="24"/>
        </w:rPr>
        <w:t>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0D24B7" w:rsidRPr="00DF499A" w:rsidRDefault="000D24B7" w:rsidP="000D24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4" w:name="sub_54"/>
      <w:bookmarkEnd w:id="83"/>
      <w:r w:rsidRPr="00DF499A">
        <w:rPr>
          <w:rFonts w:ascii="Arial" w:hAnsi="Arial" w:cs="Arial"/>
          <w:sz w:val="24"/>
          <w:szCs w:val="24"/>
        </w:rPr>
        <w:t>7.4.3.</w:t>
      </w:r>
      <w:r w:rsidR="00310C83" w:rsidRPr="00DF499A">
        <w:rPr>
          <w:rFonts w:ascii="Arial" w:hAnsi="Arial" w:cs="Arial"/>
          <w:sz w:val="24"/>
          <w:szCs w:val="24"/>
        </w:rPr>
        <w:t xml:space="preserve"> </w:t>
      </w:r>
      <w:r w:rsidRPr="00DF499A">
        <w:rPr>
          <w:rFonts w:ascii="Arial" w:hAnsi="Arial" w:cs="Arial"/>
          <w:sz w:val="24"/>
          <w:szCs w:val="24"/>
        </w:rPr>
        <w:t xml:space="preserve">Отказа Получателя от изменения условий настоящего Соглашения в случае, предусмотренном </w:t>
      </w:r>
      <w:hyperlink w:anchor="sub_24868" w:history="1">
        <w:r w:rsidRPr="00DF499A">
          <w:rPr>
            <w:rStyle w:val="ae"/>
            <w:rFonts w:ascii="Arial" w:hAnsi="Arial" w:cs="Arial"/>
            <w:color w:val="auto"/>
            <w:sz w:val="24"/>
            <w:szCs w:val="24"/>
          </w:rPr>
          <w:t>пунктом 7.2.1</w:t>
        </w:r>
      </w:hyperlink>
      <w:r w:rsidRPr="00DF499A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0D24B7" w:rsidRPr="00DF499A" w:rsidRDefault="000D24B7" w:rsidP="000D24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5" w:name="sub_24869"/>
      <w:bookmarkEnd w:id="84"/>
      <w:r w:rsidRPr="00DF499A">
        <w:rPr>
          <w:rFonts w:ascii="Arial" w:hAnsi="Arial" w:cs="Arial"/>
          <w:sz w:val="24"/>
          <w:szCs w:val="24"/>
        </w:rPr>
        <w:t>7.4.4.</w:t>
      </w:r>
      <w:r w:rsidR="005A0457" w:rsidRPr="00DF49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499A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DF499A">
        <w:rPr>
          <w:rFonts w:ascii="Arial" w:hAnsi="Arial" w:cs="Arial"/>
          <w:sz w:val="24"/>
          <w:szCs w:val="24"/>
        </w:rPr>
        <w:t xml:space="preserve"> Получателем установленных настоящим Соглашением результатов предоставления субсидии или иных показателей, установленных настоящим Соглашением.</w:t>
      </w:r>
    </w:p>
    <w:p w:rsidR="005A0457" w:rsidRPr="00DF499A" w:rsidRDefault="000D24B7" w:rsidP="005A0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6" w:name="sub_57"/>
      <w:bookmarkEnd w:id="85"/>
      <w:r w:rsidRPr="00DF499A">
        <w:rPr>
          <w:rFonts w:ascii="Arial" w:hAnsi="Arial" w:cs="Arial"/>
          <w:sz w:val="24"/>
          <w:szCs w:val="24"/>
        </w:rPr>
        <w:t>7.5.</w:t>
      </w:r>
      <w:r w:rsidR="005A0457" w:rsidRPr="00DF499A">
        <w:rPr>
          <w:rFonts w:ascii="Arial" w:hAnsi="Arial" w:cs="Arial"/>
          <w:sz w:val="24"/>
          <w:szCs w:val="24"/>
        </w:rPr>
        <w:t xml:space="preserve"> </w:t>
      </w:r>
      <w:r w:rsidRPr="00DF499A">
        <w:rPr>
          <w:rFonts w:ascii="Arial" w:hAnsi="Arial" w:cs="Arial"/>
          <w:sz w:val="24"/>
          <w:szCs w:val="24"/>
        </w:rPr>
        <w:t>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  <w:bookmarkStart w:id="87" w:name="sub_58"/>
      <w:bookmarkEnd w:id="86"/>
    </w:p>
    <w:p w:rsidR="005A0457" w:rsidRPr="00DF499A" w:rsidRDefault="000D24B7" w:rsidP="005A0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7.6.</w:t>
      </w:r>
      <w:r w:rsidR="005A0457" w:rsidRPr="00DF499A">
        <w:rPr>
          <w:rFonts w:ascii="Arial" w:hAnsi="Arial" w:cs="Arial"/>
          <w:sz w:val="24"/>
          <w:szCs w:val="24"/>
        </w:rPr>
        <w:t xml:space="preserve"> </w:t>
      </w:r>
      <w:bookmarkEnd w:id="87"/>
      <w:r w:rsidR="005A0457" w:rsidRPr="00DF499A">
        <w:rPr>
          <w:rFonts w:ascii="Arial" w:hAnsi="Arial" w:cs="Arial"/>
          <w:sz w:val="24"/>
          <w:szCs w:val="24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0D24B7" w:rsidRPr="00DF499A" w:rsidRDefault="000D24B7" w:rsidP="005A0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24B7" w:rsidRPr="00DF499A" w:rsidRDefault="000D24B7" w:rsidP="000D24B7">
      <w:pPr>
        <w:pStyle w:val="1"/>
        <w:rPr>
          <w:rFonts w:ascii="Arial" w:hAnsi="Arial" w:cs="Arial"/>
          <w:b/>
        </w:rPr>
      </w:pPr>
      <w:bookmarkStart w:id="88" w:name="sub_60"/>
      <w:r w:rsidRPr="00DF499A">
        <w:rPr>
          <w:rFonts w:ascii="Arial" w:hAnsi="Arial" w:cs="Arial"/>
        </w:rPr>
        <w:t>VIII. Платежные реквизиты Сторон</w:t>
      </w:r>
    </w:p>
    <w:bookmarkEnd w:id="88"/>
    <w:p w:rsidR="000D24B7" w:rsidRPr="00DF499A" w:rsidRDefault="000D24B7" w:rsidP="000D24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0"/>
      </w:tblGrid>
      <w:tr w:rsidR="000D24B7" w:rsidRPr="00DF499A" w:rsidTr="00EA095C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Сокращенное наименование Администрации ___________________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Сокращенное наименование</w:t>
            </w:r>
          </w:p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Получателя</w:t>
            </w:r>
          </w:p>
        </w:tc>
      </w:tr>
      <w:tr w:rsidR="000D24B7" w:rsidRPr="00DF499A" w:rsidTr="00EA095C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0"/>
              <w:jc w:val="both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Наименование _________________</w:t>
            </w:r>
          </w:p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 xml:space="preserve">ОГРН, </w:t>
            </w:r>
            <w:hyperlink r:id="rId46" w:history="1">
              <w:r w:rsidRPr="00DF499A">
                <w:rPr>
                  <w:rStyle w:val="ae"/>
                  <w:rFonts w:ascii="Arial" w:hAnsi="Arial" w:cs="Arial"/>
                  <w:color w:val="auto"/>
                </w:rPr>
                <w:t>ОКТМО</w:t>
              </w:r>
            </w:hyperlink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B7" w:rsidRPr="00DF499A" w:rsidRDefault="000D24B7" w:rsidP="00EA095C">
            <w:pPr>
              <w:pStyle w:val="af0"/>
              <w:jc w:val="both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Наименование Получателя</w:t>
            </w:r>
          </w:p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 xml:space="preserve">ОГРН, </w:t>
            </w:r>
            <w:hyperlink r:id="rId47" w:history="1">
              <w:r w:rsidRPr="00DF499A">
                <w:rPr>
                  <w:rStyle w:val="ae"/>
                  <w:rFonts w:ascii="Arial" w:hAnsi="Arial" w:cs="Arial"/>
                  <w:color w:val="auto"/>
                </w:rPr>
                <w:t>ОКТМО</w:t>
              </w:r>
            </w:hyperlink>
          </w:p>
        </w:tc>
      </w:tr>
      <w:tr w:rsidR="000D24B7" w:rsidRPr="00DF499A" w:rsidTr="00EA095C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Место нахождения: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Место нахождения:</w:t>
            </w:r>
          </w:p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</w:tr>
      <w:tr w:rsidR="000D24B7" w:rsidRPr="00DF499A" w:rsidTr="00EA095C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ИНН/КПП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ИНН/КПП</w:t>
            </w:r>
          </w:p>
        </w:tc>
      </w:tr>
      <w:tr w:rsidR="000D24B7" w:rsidRPr="00DF499A" w:rsidTr="00EA095C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1"/>
              <w:jc w:val="both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Платежные реквизиты:</w:t>
            </w:r>
          </w:p>
          <w:p w:rsidR="000D24B7" w:rsidRPr="00DF499A" w:rsidRDefault="000D24B7" w:rsidP="00EA095C">
            <w:pPr>
              <w:pStyle w:val="af1"/>
              <w:jc w:val="both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Наименование учреждения Банка России</w:t>
            </w:r>
          </w:p>
          <w:p w:rsidR="000D24B7" w:rsidRPr="00DF499A" w:rsidRDefault="00DF499A" w:rsidP="00EA095C">
            <w:pPr>
              <w:pStyle w:val="af1"/>
              <w:jc w:val="both"/>
              <w:rPr>
                <w:rFonts w:ascii="Arial" w:hAnsi="Arial" w:cs="Arial"/>
              </w:rPr>
            </w:pPr>
            <w:hyperlink r:id="rId48" w:history="1">
              <w:r w:rsidR="000D24B7" w:rsidRPr="00DF499A">
                <w:rPr>
                  <w:rStyle w:val="ae"/>
                  <w:rFonts w:ascii="Arial" w:hAnsi="Arial" w:cs="Arial"/>
                  <w:color w:val="auto"/>
                </w:rPr>
                <w:t>БИК</w:t>
              </w:r>
            </w:hyperlink>
          </w:p>
          <w:p w:rsidR="000D24B7" w:rsidRPr="00DF499A" w:rsidRDefault="000D24B7" w:rsidP="00EA095C">
            <w:pPr>
              <w:pStyle w:val="af1"/>
              <w:jc w:val="both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Расчетный счет</w:t>
            </w:r>
          </w:p>
          <w:p w:rsidR="000D24B7" w:rsidRPr="00DF499A" w:rsidRDefault="000D24B7" w:rsidP="00EA095C">
            <w:pPr>
              <w:pStyle w:val="af1"/>
              <w:jc w:val="both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0D24B7" w:rsidRPr="00DF499A" w:rsidRDefault="000D24B7" w:rsidP="00EA095C">
            <w:pPr>
              <w:pStyle w:val="af1"/>
              <w:jc w:val="both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Лицевой счет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B7" w:rsidRPr="00DF499A" w:rsidRDefault="000D24B7" w:rsidP="00EA095C">
            <w:pPr>
              <w:pStyle w:val="af1"/>
              <w:jc w:val="both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Платежные реквизиты:</w:t>
            </w:r>
          </w:p>
          <w:p w:rsidR="000D24B7" w:rsidRPr="00DF499A" w:rsidRDefault="000D24B7" w:rsidP="00EA095C">
            <w:pPr>
              <w:pStyle w:val="af1"/>
              <w:jc w:val="both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Наименование учреждения Банка России</w:t>
            </w:r>
          </w:p>
          <w:p w:rsidR="000D24B7" w:rsidRPr="00DF499A" w:rsidRDefault="00DF499A" w:rsidP="00EA095C">
            <w:pPr>
              <w:pStyle w:val="af1"/>
              <w:jc w:val="both"/>
              <w:rPr>
                <w:rFonts w:ascii="Arial" w:hAnsi="Arial" w:cs="Arial"/>
              </w:rPr>
            </w:pPr>
            <w:hyperlink r:id="rId49" w:history="1">
              <w:r w:rsidR="000D24B7" w:rsidRPr="00DF499A">
                <w:rPr>
                  <w:rStyle w:val="ae"/>
                  <w:rFonts w:ascii="Arial" w:hAnsi="Arial" w:cs="Arial"/>
                  <w:color w:val="auto"/>
                </w:rPr>
                <w:t>БИК</w:t>
              </w:r>
            </w:hyperlink>
          </w:p>
          <w:p w:rsidR="000D24B7" w:rsidRPr="00DF499A" w:rsidRDefault="000D24B7" w:rsidP="00EA095C">
            <w:pPr>
              <w:pStyle w:val="af1"/>
              <w:jc w:val="both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Расчетный счет</w:t>
            </w:r>
          </w:p>
        </w:tc>
      </w:tr>
    </w:tbl>
    <w:p w:rsidR="000D24B7" w:rsidRPr="00DF499A" w:rsidRDefault="000D24B7" w:rsidP="000D24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24B7" w:rsidRPr="00DF499A" w:rsidRDefault="000D24B7" w:rsidP="000D24B7">
      <w:pPr>
        <w:pStyle w:val="1"/>
        <w:rPr>
          <w:rFonts w:ascii="Arial" w:hAnsi="Arial" w:cs="Arial"/>
          <w:b/>
        </w:rPr>
      </w:pPr>
      <w:bookmarkStart w:id="89" w:name="sub_61"/>
      <w:r w:rsidRPr="00DF499A">
        <w:rPr>
          <w:rFonts w:ascii="Arial" w:hAnsi="Arial" w:cs="Arial"/>
        </w:rPr>
        <w:t>IX. Подписи Сторон</w:t>
      </w:r>
    </w:p>
    <w:bookmarkEnd w:id="89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0D24B7" w:rsidRPr="00DF499A" w:rsidTr="00EA095C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  <w:p w:rsidR="000D24B7" w:rsidRPr="00DF499A" w:rsidRDefault="000D24B7" w:rsidP="005A0457">
            <w:pPr>
              <w:pStyle w:val="af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_____________________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</w:tr>
      <w:tr w:rsidR="000D24B7" w:rsidRPr="00DF499A" w:rsidTr="00EA095C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0"/>
              <w:jc w:val="both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_____________ / ________________</w:t>
            </w:r>
          </w:p>
          <w:p w:rsidR="000D24B7" w:rsidRPr="00DF499A" w:rsidRDefault="000D24B7" w:rsidP="00EA095C">
            <w:pPr>
              <w:pStyle w:val="af0"/>
              <w:jc w:val="both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 xml:space="preserve"> (</w:t>
            </w:r>
            <w:proofErr w:type="gramStart"/>
            <w:r w:rsidRPr="00DF499A">
              <w:rPr>
                <w:rFonts w:ascii="Arial" w:hAnsi="Arial" w:cs="Arial"/>
              </w:rPr>
              <w:t xml:space="preserve">подпись)   </w:t>
            </w:r>
            <w:proofErr w:type="gramEnd"/>
            <w:r w:rsidRPr="00DF499A">
              <w:rPr>
                <w:rFonts w:ascii="Arial" w:hAnsi="Arial" w:cs="Arial"/>
              </w:rPr>
              <w:t xml:space="preserve">        (ФИО)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B7" w:rsidRPr="00DF499A" w:rsidRDefault="000D24B7" w:rsidP="00EA095C">
            <w:pPr>
              <w:pStyle w:val="af0"/>
              <w:jc w:val="both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_____________ / _________________</w:t>
            </w:r>
          </w:p>
          <w:p w:rsidR="000D24B7" w:rsidRPr="00DF499A" w:rsidRDefault="000D24B7" w:rsidP="00EA095C">
            <w:pPr>
              <w:pStyle w:val="af0"/>
              <w:jc w:val="both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 xml:space="preserve">  (</w:t>
            </w:r>
            <w:proofErr w:type="gramStart"/>
            <w:r w:rsidRPr="00DF499A">
              <w:rPr>
                <w:rFonts w:ascii="Arial" w:hAnsi="Arial" w:cs="Arial"/>
              </w:rPr>
              <w:t xml:space="preserve">подпись)   </w:t>
            </w:r>
            <w:proofErr w:type="gramEnd"/>
            <w:r w:rsidRPr="00DF499A">
              <w:rPr>
                <w:rFonts w:ascii="Arial" w:hAnsi="Arial" w:cs="Arial"/>
              </w:rPr>
              <w:t xml:space="preserve">        (ФИО)</w:t>
            </w:r>
          </w:p>
        </w:tc>
      </w:tr>
    </w:tbl>
    <w:p w:rsidR="000D24B7" w:rsidRPr="00DF499A" w:rsidRDefault="000D24B7" w:rsidP="000D24B7">
      <w:pPr>
        <w:spacing w:after="0" w:line="240" w:lineRule="auto"/>
        <w:rPr>
          <w:rStyle w:val="af2"/>
          <w:rFonts w:ascii="Arial" w:hAnsi="Arial" w:cs="Arial"/>
          <w:bCs/>
          <w:sz w:val="24"/>
          <w:szCs w:val="24"/>
        </w:rPr>
        <w:sectPr w:rsidR="000D24B7" w:rsidRPr="00DF499A" w:rsidSect="008B5D81">
          <w:pgSz w:w="11905" w:h="16838"/>
          <w:pgMar w:top="1134" w:right="706" w:bottom="993" w:left="1418" w:header="0" w:footer="0" w:gutter="0"/>
          <w:cols w:space="720"/>
          <w:titlePg/>
          <w:docGrid w:linePitch="299"/>
        </w:sectPr>
      </w:pPr>
    </w:p>
    <w:p w:rsidR="000D24B7" w:rsidRPr="00DF499A" w:rsidRDefault="000D24B7" w:rsidP="000D24B7">
      <w:pPr>
        <w:spacing w:after="0" w:line="240" w:lineRule="auto"/>
        <w:jc w:val="right"/>
        <w:rPr>
          <w:rStyle w:val="af2"/>
          <w:rFonts w:ascii="Arial" w:hAnsi="Arial" w:cs="Arial"/>
          <w:b w:val="0"/>
          <w:bCs/>
          <w:sz w:val="24"/>
          <w:szCs w:val="24"/>
        </w:rPr>
      </w:pP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>Приложение № 1</w:t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br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  <w:t>к соглашению № __</w:t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br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  <w:t>от "___" _______ 20__ г.</w:t>
      </w:r>
    </w:p>
    <w:p w:rsidR="000D24B7" w:rsidRPr="00DF499A" w:rsidRDefault="000D24B7" w:rsidP="000D24B7">
      <w:pPr>
        <w:pStyle w:val="1"/>
        <w:jc w:val="center"/>
        <w:rPr>
          <w:rFonts w:ascii="Arial" w:hAnsi="Arial" w:cs="Arial"/>
        </w:rPr>
      </w:pPr>
      <w:r w:rsidRPr="00DF499A">
        <w:rPr>
          <w:rFonts w:ascii="Arial" w:hAnsi="Arial" w:cs="Arial"/>
        </w:rPr>
        <w:t>Значения результатов предоставления Субсидии</w:t>
      </w:r>
    </w:p>
    <w:p w:rsidR="000D24B7" w:rsidRPr="00DF499A" w:rsidRDefault="000D24B7" w:rsidP="000D24B7">
      <w:pPr>
        <w:jc w:val="center"/>
        <w:rPr>
          <w:rFonts w:ascii="Arial" w:hAnsi="Arial" w:cs="Arial"/>
          <w:sz w:val="24"/>
          <w:szCs w:val="24"/>
        </w:rPr>
      </w:pPr>
    </w:p>
    <w:p w:rsidR="000D24B7" w:rsidRPr="00DF499A" w:rsidRDefault="000D24B7" w:rsidP="000D24B7">
      <w:pPr>
        <w:pStyle w:val="af0"/>
        <w:jc w:val="center"/>
        <w:rPr>
          <w:rFonts w:ascii="Arial" w:hAnsi="Arial" w:cs="Arial"/>
        </w:rPr>
      </w:pPr>
      <w:r w:rsidRPr="00DF499A">
        <w:rPr>
          <w:rFonts w:ascii="Arial" w:hAnsi="Arial" w:cs="Arial"/>
        </w:rPr>
        <w:t>Наименование Получателя /ИНН ______________________________________________________________</w:t>
      </w:r>
    </w:p>
    <w:p w:rsidR="000D24B7" w:rsidRPr="00DF499A" w:rsidRDefault="000D24B7" w:rsidP="000D24B7">
      <w:pPr>
        <w:pStyle w:val="af0"/>
        <w:jc w:val="center"/>
        <w:rPr>
          <w:rFonts w:ascii="Arial" w:hAnsi="Arial" w:cs="Arial"/>
        </w:rPr>
      </w:pPr>
      <w:r w:rsidRPr="00DF499A">
        <w:rPr>
          <w:rFonts w:ascii="Arial" w:hAnsi="Arial" w:cs="Arial"/>
        </w:rPr>
        <w:t>Наименование формы финансовой поддержки ___________________________________________________</w:t>
      </w:r>
    </w:p>
    <w:p w:rsidR="000D24B7" w:rsidRPr="00DF499A" w:rsidRDefault="000D24B7" w:rsidP="000D24B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2551"/>
        <w:gridCol w:w="2020"/>
        <w:gridCol w:w="1569"/>
        <w:gridCol w:w="2053"/>
      </w:tblGrid>
      <w:tr w:rsidR="000D24B7" w:rsidRPr="00DF499A" w:rsidTr="005A0457">
        <w:trPr>
          <w:trHeight w:val="1907"/>
        </w:trPr>
        <w:tc>
          <w:tcPr>
            <w:tcW w:w="6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 xml:space="preserve">Направление расходов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 xml:space="preserve">Результат предоставления Субсидии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Плановые значения результатов предоставления Субсидии</w:t>
            </w:r>
          </w:p>
        </w:tc>
      </w:tr>
      <w:tr w:rsidR="000D24B7" w:rsidRPr="00DF499A" w:rsidTr="005A0457">
        <w:tc>
          <w:tcPr>
            <w:tcW w:w="4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 xml:space="preserve">код по </w:t>
            </w:r>
            <w:hyperlink r:id="rId50" w:history="1">
              <w:r w:rsidRPr="00DF499A">
                <w:rPr>
                  <w:rStyle w:val="ae"/>
                  <w:rFonts w:ascii="Arial" w:hAnsi="Arial" w:cs="Arial"/>
                  <w:color w:val="auto"/>
                </w:rPr>
                <w:t>БК</w:t>
              </w:r>
            </w:hyperlink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</w:tr>
      <w:tr w:rsidR="000D24B7" w:rsidRPr="00DF499A" w:rsidTr="005A0457">
        <w:tc>
          <w:tcPr>
            <w:tcW w:w="42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5</w:t>
            </w:r>
          </w:p>
        </w:tc>
      </w:tr>
      <w:tr w:rsidR="000D24B7" w:rsidRPr="00DF499A" w:rsidTr="005A0457">
        <w:trPr>
          <w:trHeight w:val="563"/>
        </w:trPr>
        <w:tc>
          <w:tcPr>
            <w:tcW w:w="428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nil"/>
              <w:left w:val="nil"/>
            </w:tcBorders>
            <w:vAlign w:val="bottom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</w:tr>
      <w:tr w:rsidR="000D24B7" w:rsidRPr="00DF499A" w:rsidTr="005A0457">
        <w:tc>
          <w:tcPr>
            <w:tcW w:w="42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</w:tr>
      <w:tr w:rsidR="000D24B7" w:rsidRPr="00DF499A" w:rsidTr="005A0457">
        <w:trPr>
          <w:trHeight w:val="562"/>
        </w:trPr>
        <w:tc>
          <w:tcPr>
            <w:tcW w:w="428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nil"/>
              <w:left w:val="nil"/>
            </w:tcBorders>
            <w:vAlign w:val="bottom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</w:tr>
      <w:tr w:rsidR="000D24B7" w:rsidRPr="00DF499A" w:rsidTr="005A0457">
        <w:tc>
          <w:tcPr>
            <w:tcW w:w="42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</w:tr>
    </w:tbl>
    <w:p w:rsidR="000D24B7" w:rsidRPr="00DF499A" w:rsidRDefault="000D24B7" w:rsidP="000D24B7">
      <w:pPr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___________________________</w:t>
      </w:r>
    </w:p>
    <w:p w:rsidR="000D24B7" w:rsidRPr="00DF499A" w:rsidRDefault="000D24B7" w:rsidP="000D24B7">
      <w:pPr>
        <w:spacing w:after="0" w:line="240" w:lineRule="auto"/>
        <w:rPr>
          <w:rStyle w:val="af2"/>
          <w:rFonts w:ascii="Arial" w:hAnsi="Arial" w:cs="Arial"/>
          <w:bCs/>
          <w:sz w:val="24"/>
          <w:szCs w:val="24"/>
        </w:rPr>
      </w:pP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</w:p>
    <w:p w:rsidR="000D24B7" w:rsidRPr="00DF499A" w:rsidRDefault="000D24B7" w:rsidP="000D24B7">
      <w:pPr>
        <w:spacing w:after="0" w:line="240" w:lineRule="auto"/>
        <w:rPr>
          <w:rStyle w:val="af2"/>
          <w:rFonts w:ascii="Arial" w:hAnsi="Arial" w:cs="Arial"/>
          <w:bCs/>
          <w:sz w:val="24"/>
          <w:szCs w:val="24"/>
        </w:rPr>
      </w:pPr>
    </w:p>
    <w:p w:rsidR="000D24B7" w:rsidRPr="00DF499A" w:rsidRDefault="000D24B7" w:rsidP="000D24B7">
      <w:pPr>
        <w:spacing w:after="0" w:line="240" w:lineRule="auto"/>
        <w:rPr>
          <w:rStyle w:val="af2"/>
          <w:rFonts w:ascii="Arial" w:hAnsi="Arial" w:cs="Arial"/>
          <w:bCs/>
          <w:sz w:val="24"/>
          <w:szCs w:val="24"/>
        </w:rPr>
      </w:pPr>
    </w:p>
    <w:p w:rsidR="000D24B7" w:rsidRPr="00DF499A" w:rsidRDefault="000D24B7" w:rsidP="000D24B7">
      <w:pPr>
        <w:spacing w:after="0" w:line="240" w:lineRule="auto"/>
        <w:rPr>
          <w:rStyle w:val="af2"/>
          <w:rFonts w:ascii="Arial" w:hAnsi="Arial" w:cs="Arial"/>
          <w:bCs/>
          <w:sz w:val="24"/>
          <w:szCs w:val="24"/>
        </w:rPr>
      </w:pPr>
    </w:p>
    <w:p w:rsidR="005A0457" w:rsidRPr="00DF499A" w:rsidRDefault="005A0457" w:rsidP="000D24B7">
      <w:pPr>
        <w:spacing w:after="0" w:line="240" w:lineRule="auto"/>
        <w:jc w:val="right"/>
        <w:rPr>
          <w:rStyle w:val="af2"/>
          <w:rFonts w:ascii="Arial" w:hAnsi="Arial" w:cs="Arial"/>
          <w:bCs/>
          <w:sz w:val="24"/>
          <w:szCs w:val="24"/>
        </w:rPr>
      </w:pPr>
    </w:p>
    <w:p w:rsidR="008B5D81" w:rsidRPr="00DF499A" w:rsidRDefault="008B5D81" w:rsidP="000D24B7">
      <w:pPr>
        <w:spacing w:after="0" w:line="240" w:lineRule="auto"/>
        <w:jc w:val="right"/>
        <w:rPr>
          <w:rStyle w:val="af2"/>
          <w:rFonts w:ascii="Arial" w:hAnsi="Arial" w:cs="Arial"/>
          <w:b w:val="0"/>
          <w:bCs/>
          <w:sz w:val="24"/>
          <w:szCs w:val="24"/>
        </w:rPr>
      </w:pPr>
    </w:p>
    <w:p w:rsidR="00DF499A" w:rsidRDefault="00DF499A" w:rsidP="000D24B7">
      <w:pPr>
        <w:spacing w:after="0" w:line="240" w:lineRule="auto"/>
        <w:jc w:val="right"/>
        <w:rPr>
          <w:rStyle w:val="af2"/>
          <w:rFonts w:ascii="Arial" w:hAnsi="Arial" w:cs="Arial"/>
          <w:b w:val="0"/>
          <w:bCs/>
          <w:sz w:val="24"/>
          <w:szCs w:val="24"/>
        </w:rPr>
      </w:pPr>
    </w:p>
    <w:p w:rsidR="00DF499A" w:rsidRDefault="00DF499A" w:rsidP="000D24B7">
      <w:pPr>
        <w:spacing w:after="0" w:line="240" w:lineRule="auto"/>
        <w:jc w:val="right"/>
        <w:rPr>
          <w:rStyle w:val="af2"/>
          <w:rFonts w:ascii="Arial" w:hAnsi="Arial" w:cs="Arial"/>
          <w:b w:val="0"/>
          <w:bCs/>
          <w:sz w:val="24"/>
          <w:szCs w:val="24"/>
        </w:rPr>
      </w:pPr>
    </w:p>
    <w:p w:rsidR="000D24B7" w:rsidRPr="00DF499A" w:rsidRDefault="000D24B7" w:rsidP="000D24B7">
      <w:pPr>
        <w:spacing w:after="0" w:line="240" w:lineRule="auto"/>
        <w:jc w:val="right"/>
        <w:rPr>
          <w:rStyle w:val="af2"/>
          <w:rFonts w:ascii="Arial" w:hAnsi="Arial" w:cs="Arial"/>
          <w:b w:val="0"/>
          <w:bCs/>
          <w:sz w:val="24"/>
          <w:szCs w:val="24"/>
        </w:rPr>
      </w:pP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>Приложение № 2</w:t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br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  <w:t>к соглашению</w:t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  <w:t>№</w:t>
      </w:r>
      <w:r w:rsidRPr="00DF499A">
        <w:rPr>
          <w:rStyle w:val="af2"/>
          <w:rFonts w:ascii="Arial" w:hAnsi="Arial" w:cs="Arial"/>
          <w:bCs/>
          <w:sz w:val="24"/>
          <w:szCs w:val="24"/>
        </w:rPr>
        <w:t xml:space="preserve"> </w:t>
      </w:r>
      <w:r w:rsidRPr="00DF499A">
        <w:rPr>
          <w:rStyle w:val="af2"/>
          <w:rFonts w:ascii="Arial" w:hAnsi="Arial" w:cs="Arial"/>
          <w:bCs/>
          <w:sz w:val="24"/>
          <w:szCs w:val="24"/>
        </w:rPr>
        <w:br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Cs/>
          <w:sz w:val="24"/>
          <w:szCs w:val="24"/>
        </w:rPr>
        <w:tab/>
        <w:t xml:space="preserve">   </w:t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>от «__» _______ 20__ г.</w:t>
      </w:r>
    </w:p>
    <w:p w:rsidR="000D24B7" w:rsidRPr="00DF499A" w:rsidRDefault="000D24B7" w:rsidP="000D24B7">
      <w:pPr>
        <w:rPr>
          <w:rFonts w:ascii="Arial" w:hAnsi="Arial" w:cs="Arial"/>
          <w:sz w:val="24"/>
          <w:szCs w:val="24"/>
        </w:rPr>
      </w:pPr>
    </w:p>
    <w:p w:rsidR="000D24B7" w:rsidRPr="00DF499A" w:rsidRDefault="000D24B7" w:rsidP="000D24B7">
      <w:pPr>
        <w:pStyle w:val="1"/>
        <w:jc w:val="center"/>
        <w:rPr>
          <w:rFonts w:ascii="Arial" w:hAnsi="Arial" w:cs="Arial"/>
        </w:rPr>
      </w:pPr>
      <w:r w:rsidRPr="00DF499A">
        <w:rPr>
          <w:rFonts w:ascii="Arial" w:hAnsi="Arial" w:cs="Arial"/>
        </w:rPr>
        <w:t>Отчет о достижении значений результатов предоставления Субсидии</w:t>
      </w:r>
    </w:p>
    <w:p w:rsidR="000D24B7" w:rsidRPr="00DF499A" w:rsidRDefault="000D24B7" w:rsidP="000D24B7">
      <w:pPr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по состоянию на "____" ________ 20___ г.</w:t>
      </w:r>
    </w:p>
    <w:p w:rsidR="000D24B7" w:rsidRPr="00DF499A" w:rsidRDefault="000D24B7" w:rsidP="000D24B7">
      <w:pPr>
        <w:pStyle w:val="af0"/>
        <w:jc w:val="center"/>
        <w:rPr>
          <w:rFonts w:ascii="Arial" w:hAnsi="Arial" w:cs="Arial"/>
        </w:rPr>
      </w:pPr>
      <w:r w:rsidRPr="00DF499A">
        <w:rPr>
          <w:rFonts w:ascii="Arial" w:hAnsi="Arial" w:cs="Arial"/>
        </w:rPr>
        <w:t>Наименование Получателя/ИНН _______________________________________________________________________________</w:t>
      </w:r>
    </w:p>
    <w:p w:rsidR="000D24B7" w:rsidRPr="00DF499A" w:rsidRDefault="000D24B7" w:rsidP="000D24B7">
      <w:pPr>
        <w:pStyle w:val="af0"/>
        <w:jc w:val="center"/>
        <w:rPr>
          <w:rFonts w:ascii="Arial" w:hAnsi="Arial" w:cs="Arial"/>
        </w:rPr>
      </w:pPr>
      <w:r w:rsidRPr="00DF499A">
        <w:rPr>
          <w:rFonts w:ascii="Arial" w:hAnsi="Arial" w:cs="Arial"/>
        </w:rPr>
        <w:t>Наименование формы финансовой поддержки ___________________________________________________________________</w:t>
      </w:r>
    </w:p>
    <w:p w:rsidR="000D24B7" w:rsidRPr="00DF499A" w:rsidRDefault="000D24B7" w:rsidP="000D24B7">
      <w:pPr>
        <w:rPr>
          <w:rFonts w:ascii="Arial" w:hAnsi="Arial" w:cs="Arial"/>
          <w:sz w:val="24"/>
          <w:szCs w:val="24"/>
        </w:rPr>
      </w:pPr>
    </w:p>
    <w:p w:rsidR="000D24B7" w:rsidRPr="00DF499A" w:rsidRDefault="000D24B7" w:rsidP="000D24B7">
      <w:pPr>
        <w:pStyle w:val="af0"/>
        <w:rPr>
          <w:rFonts w:ascii="Arial" w:hAnsi="Arial" w:cs="Arial"/>
        </w:rPr>
      </w:pPr>
      <w:r w:rsidRPr="00DF499A">
        <w:rPr>
          <w:rFonts w:ascii="Arial" w:hAnsi="Arial" w:cs="Arial"/>
        </w:rPr>
        <w:t>Периодичность: годовая __________________________________________________________________________</w:t>
      </w:r>
    </w:p>
    <w:p w:rsidR="000D24B7" w:rsidRPr="00DF499A" w:rsidRDefault="000D24B7" w:rsidP="000D24B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731"/>
        <w:gridCol w:w="1285"/>
        <w:gridCol w:w="330"/>
        <w:gridCol w:w="224"/>
        <w:gridCol w:w="632"/>
        <w:gridCol w:w="1325"/>
        <w:gridCol w:w="538"/>
        <w:gridCol w:w="185"/>
        <w:gridCol w:w="598"/>
        <w:gridCol w:w="742"/>
        <w:gridCol w:w="100"/>
        <w:gridCol w:w="1104"/>
        <w:gridCol w:w="501"/>
        <w:gridCol w:w="575"/>
        <w:gridCol w:w="769"/>
        <w:gridCol w:w="335"/>
        <w:gridCol w:w="1190"/>
        <w:gridCol w:w="259"/>
        <w:gridCol w:w="2357"/>
        <w:gridCol w:w="21"/>
      </w:tblGrid>
      <w:tr w:rsidR="000D24B7" w:rsidRPr="00DF499A" w:rsidTr="00EA095C">
        <w:trPr>
          <w:gridAfter w:val="2"/>
          <w:wAfter w:w="2374" w:type="dxa"/>
        </w:trPr>
        <w:tc>
          <w:tcPr>
            <w:tcW w:w="21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Направление расходов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 xml:space="preserve">Результат предоставления Субсидии 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 xml:space="preserve">Единица измерения 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 xml:space="preserve">Плановые значения на отчетную дату </w:t>
            </w:r>
          </w:p>
        </w:tc>
        <w:tc>
          <w:tcPr>
            <w:tcW w:w="13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 xml:space="preserve">Размер Субсидии, предусмотренный Соглашением, руб. </w:t>
            </w:r>
          </w:p>
        </w:tc>
        <w:tc>
          <w:tcPr>
            <w:tcW w:w="4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Фактически достигнутые значения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Объем обязательств, принятых в целях достижения результатов предоставления Субсидии</w:t>
            </w:r>
          </w:p>
        </w:tc>
      </w:tr>
      <w:tr w:rsidR="000D24B7" w:rsidRPr="00DF499A" w:rsidTr="00EA095C">
        <w:trPr>
          <w:gridAfter w:val="2"/>
          <w:wAfter w:w="2374" w:type="dxa"/>
        </w:trPr>
        <w:tc>
          <w:tcPr>
            <w:tcW w:w="21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 xml:space="preserve"> Фактически достигнутые значения на отчетную дату 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отклонение от планового значения</w:t>
            </w:r>
          </w:p>
        </w:tc>
        <w:tc>
          <w:tcPr>
            <w:tcW w:w="11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причина отклонения</w:t>
            </w: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</w:tr>
      <w:tr w:rsidR="000D24B7" w:rsidRPr="00DF499A" w:rsidTr="00EA095C">
        <w:trPr>
          <w:gridAfter w:val="2"/>
          <w:wAfter w:w="2374" w:type="dxa"/>
          <w:trHeight w:val="195"/>
        </w:trPr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 xml:space="preserve">код </w:t>
            </w:r>
            <w:hyperlink r:id="rId51" w:history="1">
              <w:r w:rsidRPr="00DF499A">
                <w:rPr>
                  <w:rStyle w:val="ae"/>
                  <w:rFonts w:ascii="Arial" w:hAnsi="Arial" w:cs="Arial"/>
                </w:rPr>
                <w:t>БК</w:t>
              </w:r>
            </w:hyperlink>
          </w:p>
        </w:tc>
        <w:tc>
          <w:tcPr>
            <w:tcW w:w="1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3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в абсолютных величинах (гр.7 - гр.5)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в процентах гр.7/гр.5 х 100%</w:t>
            </w:r>
          </w:p>
        </w:tc>
        <w:tc>
          <w:tcPr>
            <w:tcW w:w="1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</w:tr>
      <w:tr w:rsidR="000D24B7" w:rsidRPr="00DF499A" w:rsidTr="00EA095C">
        <w:trPr>
          <w:gridAfter w:val="2"/>
          <w:wAfter w:w="2374" w:type="dxa"/>
        </w:trPr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5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10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11</w:t>
            </w:r>
          </w:p>
        </w:tc>
      </w:tr>
      <w:tr w:rsidR="000D24B7" w:rsidRPr="00DF499A" w:rsidTr="00EA095C">
        <w:trPr>
          <w:gridAfter w:val="2"/>
          <w:wAfter w:w="2374" w:type="dxa"/>
        </w:trPr>
        <w:tc>
          <w:tcPr>
            <w:tcW w:w="14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</w:tr>
      <w:tr w:rsidR="000D24B7" w:rsidRPr="00DF499A" w:rsidTr="00EA095C">
        <w:trPr>
          <w:gridAfter w:val="1"/>
          <w:wAfter w:w="21" w:type="dxa"/>
        </w:trPr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Руководитель</w:t>
            </w:r>
          </w:p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(уполномоченное лицо)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4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</w:tr>
      <w:tr w:rsidR="000D24B7" w:rsidRPr="00DF499A" w:rsidTr="00EA095C">
        <w:trPr>
          <w:gridAfter w:val="1"/>
          <w:wAfter w:w="21" w:type="dxa"/>
        </w:trPr>
        <w:tc>
          <w:tcPr>
            <w:tcW w:w="4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(должность)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(подпись)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(расшифровка подписи)</w:t>
            </w:r>
          </w:p>
        </w:tc>
      </w:tr>
      <w:tr w:rsidR="000D24B7" w:rsidRPr="00DF499A" w:rsidTr="00EA095C"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Исполнитель</w:t>
            </w:r>
          </w:p>
        </w:tc>
        <w:tc>
          <w:tcPr>
            <w:tcW w:w="3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3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</w:tr>
      <w:tr w:rsidR="000D24B7" w:rsidRPr="00DF499A" w:rsidTr="00EA095C"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(должность)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(фамилия, инициалы)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(телефон)</w:t>
            </w:r>
          </w:p>
        </w:tc>
      </w:tr>
    </w:tbl>
    <w:p w:rsidR="000D24B7" w:rsidRPr="00DF499A" w:rsidRDefault="000D24B7" w:rsidP="00DF49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DF499A">
        <w:rPr>
          <w:rFonts w:ascii="Arial" w:hAnsi="Arial" w:cs="Arial"/>
          <w:sz w:val="24"/>
          <w:szCs w:val="24"/>
        </w:rPr>
        <w:t xml:space="preserve">     </w:t>
      </w:r>
      <w:bookmarkStart w:id="90" w:name="_GoBack"/>
      <w:bookmarkEnd w:id="90"/>
    </w:p>
    <w:p w:rsidR="000D24B7" w:rsidRPr="00DF499A" w:rsidRDefault="000D24B7" w:rsidP="000D24B7">
      <w:pPr>
        <w:spacing w:after="0" w:line="240" w:lineRule="auto"/>
        <w:jc w:val="right"/>
        <w:rPr>
          <w:rStyle w:val="af2"/>
          <w:rFonts w:ascii="Arial" w:hAnsi="Arial" w:cs="Arial"/>
          <w:b w:val="0"/>
          <w:bCs/>
          <w:sz w:val="24"/>
          <w:szCs w:val="24"/>
        </w:rPr>
      </w:pP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 xml:space="preserve">Приложение № </w:t>
      </w:r>
      <w:r w:rsidR="00310C83" w:rsidRPr="00DF499A">
        <w:rPr>
          <w:rStyle w:val="af2"/>
          <w:rFonts w:ascii="Arial" w:hAnsi="Arial" w:cs="Arial"/>
          <w:b w:val="0"/>
          <w:bCs/>
          <w:sz w:val="24"/>
          <w:szCs w:val="24"/>
        </w:rPr>
        <w:t>3</w:t>
      </w:r>
    </w:p>
    <w:p w:rsidR="000D24B7" w:rsidRPr="00DF499A" w:rsidRDefault="000D24B7" w:rsidP="000D24B7">
      <w:pPr>
        <w:spacing w:after="0" w:line="240" w:lineRule="auto"/>
        <w:jc w:val="right"/>
        <w:rPr>
          <w:rStyle w:val="af2"/>
          <w:rFonts w:ascii="Arial" w:hAnsi="Arial" w:cs="Arial"/>
          <w:b w:val="0"/>
          <w:bCs/>
          <w:sz w:val="24"/>
          <w:szCs w:val="24"/>
        </w:rPr>
      </w:pP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к </w:t>
      </w:r>
      <w:proofErr w:type="gramStart"/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>соглашению  №</w:t>
      </w:r>
      <w:proofErr w:type="gramEnd"/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 xml:space="preserve"> __</w:t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br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</w:r>
      <w:r w:rsidRPr="00DF499A">
        <w:rPr>
          <w:rStyle w:val="af2"/>
          <w:rFonts w:ascii="Arial" w:hAnsi="Arial" w:cs="Arial"/>
          <w:b w:val="0"/>
          <w:bCs/>
          <w:sz w:val="24"/>
          <w:szCs w:val="24"/>
        </w:rPr>
        <w:tab/>
        <w:t>от "___" _______ 20__ г.</w:t>
      </w:r>
    </w:p>
    <w:p w:rsidR="000D24B7" w:rsidRPr="00DF499A" w:rsidRDefault="000D24B7" w:rsidP="000D24B7">
      <w:pPr>
        <w:rPr>
          <w:rFonts w:ascii="Arial" w:hAnsi="Arial" w:cs="Arial"/>
          <w:sz w:val="24"/>
          <w:szCs w:val="24"/>
        </w:rPr>
      </w:pPr>
    </w:p>
    <w:p w:rsidR="000D24B7" w:rsidRPr="00DF499A" w:rsidRDefault="000D24B7" w:rsidP="000D24B7">
      <w:pPr>
        <w:pStyle w:val="1"/>
        <w:jc w:val="center"/>
        <w:rPr>
          <w:rFonts w:ascii="Arial" w:hAnsi="Arial" w:cs="Arial"/>
        </w:rPr>
      </w:pPr>
      <w:r w:rsidRPr="00DF499A">
        <w:rPr>
          <w:rFonts w:ascii="Arial" w:hAnsi="Arial" w:cs="Arial"/>
        </w:rPr>
        <w:t>Расчет размера штрафных санкций</w:t>
      </w:r>
    </w:p>
    <w:p w:rsidR="000D24B7" w:rsidRPr="00DF499A" w:rsidRDefault="000D24B7" w:rsidP="000D24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t>по состоянию на "____" ________ 20___ г.</w:t>
      </w:r>
    </w:p>
    <w:p w:rsidR="000D24B7" w:rsidRPr="00DF499A" w:rsidRDefault="000D24B7" w:rsidP="000D24B7">
      <w:pPr>
        <w:pStyle w:val="af0"/>
        <w:jc w:val="center"/>
        <w:rPr>
          <w:rFonts w:ascii="Arial" w:hAnsi="Arial" w:cs="Arial"/>
        </w:rPr>
      </w:pPr>
      <w:r w:rsidRPr="00DF499A">
        <w:rPr>
          <w:rFonts w:ascii="Arial" w:hAnsi="Arial" w:cs="Arial"/>
        </w:rPr>
        <w:t>Наименование Получателя/ИНН _________________________________________________________</w:t>
      </w:r>
    </w:p>
    <w:p w:rsidR="000D24B7" w:rsidRPr="00DF499A" w:rsidRDefault="000D24B7" w:rsidP="000D24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24B7" w:rsidRPr="00DF499A" w:rsidRDefault="000D24B7" w:rsidP="000D24B7">
      <w:pPr>
        <w:pStyle w:val="af0"/>
        <w:jc w:val="center"/>
        <w:rPr>
          <w:rFonts w:ascii="Arial" w:hAnsi="Arial" w:cs="Arial"/>
        </w:rPr>
      </w:pPr>
      <w:r w:rsidRPr="00DF499A">
        <w:rPr>
          <w:rFonts w:ascii="Arial" w:hAnsi="Arial" w:cs="Arial"/>
        </w:rPr>
        <w:t>Наименование формы финансовой поддержки ______________________________________________</w:t>
      </w:r>
    </w:p>
    <w:p w:rsidR="000D24B7" w:rsidRPr="00DF499A" w:rsidRDefault="000D24B7" w:rsidP="000D24B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986"/>
        <w:gridCol w:w="2085"/>
        <w:gridCol w:w="1371"/>
        <w:gridCol w:w="1478"/>
        <w:gridCol w:w="1355"/>
        <w:gridCol w:w="1109"/>
        <w:gridCol w:w="1848"/>
        <w:gridCol w:w="2620"/>
      </w:tblGrid>
      <w:tr w:rsidR="00DC5912" w:rsidRPr="00DF499A" w:rsidTr="001D102E">
        <w:trPr>
          <w:gridAfter w:val="1"/>
          <w:wAfter w:w="2620" w:type="dxa"/>
          <w:trHeight w:val="58"/>
        </w:trPr>
        <w:tc>
          <w:tcPr>
            <w:tcW w:w="25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12" w:rsidRPr="00DF499A" w:rsidRDefault="00DC5912" w:rsidP="001D102E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Направление расходов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12" w:rsidRPr="00DF499A" w:rsidRDefault="00DC5912" w:rsidP="001D102E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 xml:space="preserve">Результат предоставления Субсидии 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12" w:rsidRPr="00DF499A" w:rsidRDefault="00DC5912" w:rsidP="001D102E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 xml:space="preserve">Единица измерения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12" w:rsidRPr="00DF499A" w:rsidRDefault="00DC5912" w:rsidP="001D102E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 xml:space="preserve">Плановые значения на отчетную дату 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12" w:rsidRPr="00DF499A" w:rsidRDefault="00DC5912" w:rsidP="001D102E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 xml:space="preserve">Фактически достигнутые значения на отчетную дату 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5912" w:rsidRPr="00DF499A" w:rsidRDefault="00DC5912" w:rsidP="001D102E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Объем субсидии, руб.</w:t>
            </w:r>
          </w:p>
        </w:tc>
      </w:tr>
      <w:tr w:rsidR="000D24B7" w:rsidRPr="00DF499A" w:rsidTr="001D102E">
        <w:trPr>
          <w:trHeight w:val="276"/>
        </w:trPr>
        <w:tc>
          <w:tcPr>
            <w:tcW w:w="258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1D102E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1D102E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1D102E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1D102E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1D102E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1D102E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всего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1D102E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израсходовано Получателем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4B7" w:rsidRPr="00DF499A" w:rsidRDefault="000D24B7" w:rsidP="001D102E">
            <w:pPr>
              <w:pStyle w:val="af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Размер штрафных санкций (1%от размера субсидии, но не более 5000</w:t>
            </w:r>
            <w:r w:rsidR="004E1D57" w:rsidRPr="00DF499A">
              <w:rPr>
                <w:rFonts w:ascii="Arial" w:hAnsi="Arial" w:cs="Arial"/>
              </w:rPr>
              <w:t xml:space="preserve"> </w:t>
            </w:r>
            <w:r w:rsidRPr="00DF499A">
              <w:rPr>
                <w:rFonts w:ascii="Arial" w:hAnsi="Arial" w:cs="Arial"/>
              </w:rPr>
              <w:t>руб</w:t>
            </w:r>
            <w:r w:rsidR="004E1D57" w:rsidRPr="00DF499A">
              <w:rPr>
                <w:rFonts w:ascii="Arial" w:hAnsi="Arial" w:cs="Arial"/>
              </w:rPr>
              <w:t>.</w:t>
            </w:r>
            <w:r w:rsidRPr="00DF499A">
              <w:rPr>
                <w:rFonts w:ascii="Arial" w:hAnsi="Arial" w:cs="Arial"/>
              </w:rPr>
              <w:t>, и не менее 1000 руб.)</w:t>
            </w:r>
          </w:p>
        </w:tc>
      </w:tr>
      <w:tr w:rsidR="000D24B7" w:rsidRPr="00DF499A" w:rsidTr="001D102E">
        <w:trPr>
          <w:trHeight w:val="241"/>
        </w:trPr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1D102E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1D102E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 xml:space="preserve">код </w:t>
            </w:r>
            <w:hyperlink r:id="rId52" w:history="1">
              <w:r w:rsidRPr="00DF499A">
                <w:rPr>
                  <w:rStyle w:val="ae"/>
                  <w:rFonts w:ascii="Arial" w:hAnsi="Arial" w:cs="Arial"/>
                  <w:color w:val="auto"/>
                </w:rPr>
                <w:t>БК</w:t>
              </w:r>
            </w:hyperlink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1D102E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1D102E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1D102E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1D102E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1D102E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1D102E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4B7" w:rsidRPr="00DF499A" w:rsidRDefault="000D24B7" w:rsidP="001D102E">
            <w:pPr>
              <w:pStyle w:val="af"/>
              <w:rPr>
                <w:rFonts w:ascii="Arial" w:hAnsi="Arial" w:cs="Arial"/>
              </w:rPr>
            </w:pPr>
          </w:p>
        </w:tc>
      </w:tr>
      <w:tr w:rsidR="006A6984" w:rsidRPr="00DF499A" w:rsidTr="001D102E">
        <w:trPr>
          <w:trHeight w:val="241"/>
        </w:trPr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A6984" w:rsidRPr="00DF499A" w:rsidRDefault="006A6984" w:rsidP="001D102E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84" w:rsidRPr="00DF499A" w:rsidRDefault="006A6984" w:rsidP="001D102E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84" w:rsidRPr="00DF499A" w:rsidRDefault="006A6984" w:rsidP="001D102E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84" w:rsidRPr="00DF499A" w:rsidRDefault="006A6984" w:rsidP="001D102E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84" w:rsidRPr="00DF499A" w:rsidRDefault="006A6984" w:rsidP="001D102E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84" w:rsidRPr="00DF499A" w:rsidRDefault="006A6984" w:rsidP="001D102E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84" w:rsidRPr="00DF499A" w:rsidRDefault="006A6984" w:rsidP="001D102E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8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84" w:rsidRPr="00DF499A" w:rsidRDefault="006A6984" w:rsidP="001D102E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984" w:rsidRPr="00DF499A" w:rsidRDefault="006A6984" w:rsidP="001D102E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12</w:t>
            </w:r>
          </w:p>
        </w:tc>
      </w:tr>
      <w:tr w:rsidR="000D24B7" w:rsidRPr="00DF499A" w:rsidTr="001D102E"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1D102E">
            <w:pPr>
              <w:pStyle w:val="af"/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1D102E">
            <w:pPr>
              <w:pStyle w:val="af"/>
              <w:jc w:val="center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1D102E">
            <w:pPr>
              <w:pStyle w:val="af"/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1D102E">
            <w:pPr>
              <w:pStyle w:val="af"/>
              <w:jc w:val="center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1D102E">
            <w:pPr>
              <w:pStyle w:val="af"/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1D102E">
            <w:pPr>
              <w:pStyle w:val="af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1D102E">
            <w:pPr>
              <w:pStyle w:val="af"/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1D102E">
            <w:pPr>
              <w:pStyle w:val="af"/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</w:tcBorders>
          </w:tcPr>
          <w:p w:rsidR="000D24B7" w:rsidRPr="00DF499A" w:rsidRDefault="000D24B7" w:rsidP="001D102E">
            <w:pPr>
              <w:pStyle w:val="af"/>
              <w:jc w:val="center"/>
              <w:rPr>
                <w:rFonts w:ascii="Arial" w:hAnsi="Arial" w:cs="Arial"/>
              </w:rPr>
            </w:pPr>
          </w:p>
        </w:tc>
      </w:tr>
      <w:tr w:rsidR="000D24B7" w:rsidRPr="00DF499A" w:rsidTr="001D102E">
        <w:tc>
          <w:tcPr>
            <w:tcW w:w="1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4B7" w:rsidRPr="00DF499A" w:rsidRDefault="000D24B7" w:rsidP="001D102E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4B7" w:rsidRPr="00DF499A" w:rsidRDefault="000D24B7" w:rsidP="001D102E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1D102E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1D102E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4B7" w:rsidRPr="00DF499A" w:rsidRDefault="000D24B7" w:rsidP="001D102E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1D102E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1D102E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B7" w:rsidRPr="00DF499A" w:rsidRDefault="000D24B7" w:rsidP="001D102E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D24B7" w:rsidRPr="00DF499A" w:rsidRDefault="000D24B7" w:rsidP="001D102E">
            <w:pPr>
              <w:pStyle w:val="af"/>
              <w:rPr>
                <w:rFonts w:ascii="Arial" w:hAnsi="Arial" w:cs="Arial"/>
              </w:rPr>
            </w:pPr>
          </w:p>
        </w:tc>
      </w:tr>
    </w:tbl>
    <w:p w:rsidR="000D24B7" w:rsidRPr="00DF499A" w:rsidRDefault="001D102E" w:rsidP="000D24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499A">
        <w:rPr>
          <w:rFonts w:ascii="Arial" w:hAnsi="Arial" w:cs="Arial"/>
          <w:sz w:val="24"/>
          <w:szCs w:val="24"/>
        </w:rPr>
        <w:br w:type="textWrapping" w:clear="all"/>
      </w:r>
    </w:p>
    <w:tbl>
      <w:tblPr>
        <w:tblW w:w="14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9"/>
        <w:gridCol w:w="2680"/>
        <w:gridCol w:w="1340"/>
        <w:gridCol w:w="1705"/>
        <w:gridCol w:w="1340"/>
        <w:gridCol w:w="3834"/>
      </w:tblGrid>
      <w:tr w:rsidR="000D24B7" w:rsidRPr="00DF499A" w:rsidTr="001D102E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Руководитель</w:t>
            </w:r>
          </w:p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(уполномоченное лицо)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</w:tr>
      <w:tr w:rsidR="000D24B7" w:rsidRPr="00DF499A" w:rsidTr="001D102E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(должность)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(подпись)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0D24B7" w:rsidRPr="00DF499A" w:rsidRDefault="000D24B7" w:rsidP="000D24B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3049"/>
        <w:gridCol w:w="1525"/>
        <w:gridCol w:w="3049"/>
        <w:gridCol w:w="1525"/>
        <w:gridCol w:w="2305"/>
      </w:tblGrid>
      <w:tr w:rsidR="000D24B7" w:rsidRPr="00DF499A" w:rsidTr="001D102E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Исполнитель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</w:tr>
      <w:tr w:rsidR="000D24B7" w:rsidRPr="00DF499A" w:rsidTr="001D102E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(должность)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(фамилия, инициалы)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4B7" w:rsidRPr="00DF499A" w:rsidRDefault="000D24B7" w:rsidP="00EA095C">
            <w:pPr>
              <w:pStyle w:val="af"/>
              <w:jc w:val="center"/>
              <w:rPr>
                <w:rFonts w:ascii="Arial" w:hAnsi="Arial" w:cs="Arial"/>
              </w:rPr>
            </w:pPr>
            <w:r w:rsidRPr="00DF499A">
              <w:rPr>
                <w:rFonts w:ascii="Arial" w:hAnsi="Arial" w:cs="Arial"/>
              </w:rPr>
              <w:t>(телефон)</w:t>
            </w:r>
          </w:p>
        </w:tc>
      </w:tr>
    </w:tbl>
    <w:p w:rsidR="000D24B7" w:rsidRPr="00DF499A" w:rsidRDefault="000D24B7" w:rsidP="000D24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160B" w:rsidRPr="00DF499A" w:rsidRDefault="007B16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B160B" w:rsidRPr="00DF499A" w:rsidRDefault="007B16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7B160B" w:rsidRPr="00DF499A" w:rsidSect="000D24B7">
      <w:pgSz w:w="16838" w:h="11905" w:orient="landscape"/>
      <w:pgMar w:top="992" w:right="1134" w:bottom="567" w:left="992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99A" w:rsidRDefault="00DF499A" w:rsidP="007C03D8">
      <w:pPr>
        <w:spacing w:after="0" w:line="240" w:lineRule="auto"/>
      </w:pPr>
      <w:r>
        <w:separator/>
      </w:r>
    </w:p>
  </w:endnote>
  <w:endnote w:type="continuationSeparator" w:id="0">
    <w:p w:rsidR="00DF499A" w:rsidRDefault="00DF499A" w:rsidP="007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99A" w:rsidRDefault="00DF499A">
    <w:pPr>
      <w:pStyle w:val="ac"/>
      <w:jc w:val="center"/>
    </w:pPr>
  </w:p>
  <w:p w:rsidR="00DF499A" w:rsidRDefault="00DF499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99A" w:rsidRDefault="00DF499A">
    <w:pPr>
      <w:pStyle w:val="ac"/>
      <w:jc w:val="center"/>
    </w:pPr>
  </w:p>
  <w:p w:rsidR="00DF499A" w:rsidRDefault="00DF49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99A" w:rsidRDefault="00DF499A" w:rsidP="007C03D8">
      <w:pPr>
        <w:spacing w:after="0" w:line="240" w:lineRule="auto"/>
      </w:pPr>
      <w:r>
        <w:separator/>
      </w:r>
    </w:p>
  </w:footnote>
  <w:footnote w:type="continuationSeparator" w:id="0">
    <w:p w:rsidR="00DF499A" w:rsidRDefault="00DF499A" w:rsidP="007C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A271E"/>
    <w:multiLevelType w:val="hybridMultilevel"/>
    <w:tmpl w:val="8D5EE338"/>
    <w:lvl w:ilvl="0" w:tplc="D5D04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0B"/>
    <w:rsid w:val="00071130"/>
    <w:rsid w:val="00075494"/>
    <w:rsid w:val="000A2D77"/>
    <w:rsid w:val="000A544F"/>
    <w:rsid w:val="000D24B7"/>
    <w:rsid w:val="00140E66"/>
    <w:rsid w:val="00142A0E"/>
    <w:rsid w:val="00152DB3"/>
    <w:rsid w:val="00161AD6"/>
    <w:rsid w:val="00186AC7"/>
    <w:rsid w:val="001D102E"/>
    <w:rsid w:val="001D4CD2"/>
    <w:rsid w:val="00206F76"/>
    <w:rsid w:val="002242B1"/>
    <w:rsid w:val="00232540"/>
    <w:rsid w:val="0024187C"/>
    <w:rsid w:val="00256E02"/>
    <w:rsid w:val="00271DDB"/>
    <w:rsid w:val="002A1E30"/>
    <w:rsid w:val="002B2E01"/>
    <w:rsid w:val="002D6BA1"/>
    <w:rsid w:val="002F2793"/>
    <w:rsid w:val="002F5CD6"/>
    <w:rsid w:val="00303B8D"/>
    <w:rsid w:val="0030661D"/>
    <w:rsid w:val="00310C83"/>
    <w:rsid w:val="00316021"/>
    <w:rsid w:val="003375B6"/>
    <w:rsid w:val="003B4D79"/>
    <w:rsid w:val="004107F0"/>
    <w:rsid w:val="004178E5"/>
    <w:rsid w:val="00421D14"/>
    <w:rsid w:val="004553EC"/>
    <w:rsid w:val="00494FF6"/>
    <w:rsid w:val="004A5E98"/>
    <w:rsid w:val="004B2E8F"/>
    <w:rsid w:val="004D16BA"/>
    <w:rsid w:val="004E1D57"/>
    <w:rsid w:val="004F5F5F"/>
    <w:rsid w:val="0050110A"/>
    <w:rsid w:val="005127E8"/>
    <w:rsid w:val="005169E2"/>
    <w:rsid w:val="00526036"/>
    <w:rsid w:val="005454E6"/>
    <w:rsid w:val="00553A22"/>
    <w:rsid w:val="00584CE8"/>
    <w:rsid w:val="00594FB6"/>
    <w:rsid w:val="0059605C"/>
    <w:rsid w:val="005A0457"/>
    <w:rsid w:val="005B55B1"/>
    <w:rsid w:val="005F36E5"/>
    <w:rsid w:val="00605B5F"/>
    <w:rsid w:val="00633FAB"/>
    <w:rsid w:val="00660725"/>
    <w:rsid w:val="00676CDC"/>
    <w:rsid w:val="00687347"/>
    <w:rsid w:val="006A5DEB"/>
    <w:rsid w:val="006A68D2"/>
    <w:rsid w:val="006A6984"/>
    <w:rsid w:val="006D25E9"/>
    <w:rsid w:val="00710A85"/>
    <w:rsid w:val="007306C2"/>
    <w:rsid w:val="00747845"/>
    <w:rsid w:val="00777F11"/>
    <w:rsid w:val="007A51AE"/>
    <w:rsid w:val="007A5AF6"/>
    <w:rsid w:val="007A6AF8"/>
    <w:rsid w:val="007B03D4"/>
    <w:rsid w:val="007B160B"/>
    <w:rsid w:val="007C03D8"/>
    <w:rsid w:val="007E65A6"/>
    <w:rsid w:val="007F0DC1"/>
    <w:rsid w:val="00814531"/>
    <w:rsid w:val="00814F77"/>
    <w:rsid w:val="0083108F"/>
    <w:rsid w:val="00833C67"/>
    <w:rsid w:val="00854C89"/>
    <w:rsid w:val="00885103"/>
    <w:rsid w:val="00890507"/>
    <w:rsid w:val="008B1ACF"/>
    <w:rsid w:val="008B5D81"/>
    <w:rsid w:val="008B77D1"/>
    <w:rsid w:val="008D0A88"/>
    <w:rsid w:val="008F15B9"/>
    <w:rsid w:val="008F6224"/>
    <w:rsid w:val="009038DD"/>
    <w:rsid w:val="00930308"/>
    <w:rsid w:val="00937391"/>
    <w:rsid w:val="009A6986"/>
    <w:rsid w:val="009B2D94"/>
    <w:rsid w:val="009B2E5E"/>
    <w:rsid w:val="009D5A9F"/>
    <w:rsid w:val="009E7791"/>
    <w:rsid w:val="00A11734"/>
    <w:rsid w:val="00A1368D"/>
    <w:rsid w:val="00A50605"/>
    <w:rsid w:val="00A51E14"/>
    <w:rsid w:val="00A56BDC"/>
    <w:rsid w:val="00A912E2"/>
    <w:rsid w:val="00AD00B6"/>
    <w:rsid w:val="00AD3811"/>
    <w:rsid w:val="00AF3E2B"/>
    <w:rsid w:val="00AF5403"/>
    <w:rsid w:val="00B676FB"/>
    <w:rsid w:val="00B71FA6"/>
    <w:rsid w:val="00B84D1A"/>
    <w:rsid w:val="00B877FE"/>
    <w:rsid w:val="00B90AC0"/>
    <w:rsid w:val="00BC4F7D"/>
    <w:rsid w:val="00BD3BF8"/>
    <w:rsid w:val="00BE4078"/>
    <w:rsid w:val="00BE7F0B"/>
    <w:rsid w:val="00C11D7F"/>
    <w:rsid w:val="00C31281"/>
    <w:rsid w:val="00C32AD1"/>
    <w:rsid w:val="00C40D0E"/>
    <w:rsid w:val="00C54E77"/>
    <w:rsid w:val="00C641DA"/>
    <w:rsid w:val="00C87895"/>
    <w:rsid w:val="00C929EE"/>
    <w:rsid w:val="00CD0F21"/>
    <w:rsid w:val="00D049B1"/>
    <w:rsid w:val="00D04DA1"/>
    <w:rsid w:val="00D24255"/>
    <w:rsid w:val="00D27843"/>
    <w:rsid w:val="00D27B4F"/>
    <w:rsid w:val="00D64BD5"/>
    <w:rsid w:val="00D8470E"/>
    <w:rsid w:val="00D84997"/>
    <w:rsid w:val="00D90078"/>
    <w:rsid w:val="00DB7C37"/>
    <w:rsid w:val="00DC5912"/>
    <w:rsid w:val="00DC6FB0"/>
    <w:rsid w:val="00DF499A"/>
    <w:rsid w:val="00E04D36"/>
    <w:rsid w:val="00E10A8D"/>
    <w:rsid w:val="00E10F16"/>
    <w:rsid w:val="00E133D1"/>
    <w:rsid w:val="00E1340C"/>
    <w:rsid w:val="00E57488"/>
    <w:rsid w:val="00E66D4B"/>
    <w:rsid w:val="00E95686"/>
    <w:rsid w:val="00E97DF2"/>
    <w:rsid w:val="00EA095C"/>
    <w:rsid w:val="00EB6CD9"/>
    <w:rsid w:val="00EC2EC0"/>
    <w:rsid w:val="00EF08E6"/>
    <w:rsid w:val="00F54EC4"/>
    <w:rsid w:val="00F6710B"/>
    <w:rsid w:val="00F745C1"/>
    <w:rsid w:val="00FB6496"/>
    <w:rsid w:val="00FB73E5"/>
    <w:rsid w:val="00FD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9CD34BAB-0ABE-4EC0-932F-1508C82C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11734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7B16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B16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B16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B16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B16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B16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B16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B16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117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7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30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7306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7306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3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3A2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9E779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C0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03D8"/>
  </w:style>
  <w:style w:type="paragraph" w:styleId="ac">
    <w:name w:val="footer"/>
    <w:basedOn w:val="a"/>
    <w:link w:val="ad"/>
    <w:uiPriority w:val="99"/>
    <w:unhideWhenUsed/>
    <w:rsid w:val="007C0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03D8"/>
  </w:style>
  <w:style w:type="character" w:customStyle="1" w:styleId="ae">
    <w:name w:val="Гипертекстовая ссылка"/>
    <w:basedOn w:val="a0"/>
    <w:uiPriority w:val="99"/>
    <w:rsid w:val="000D24B7"/>
    <w:rPr>
      <w:rFonts w:cs="Times New Roman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0D24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0D2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0D2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0D24B7"/>
    <w:rPr>
      <w:b/>
      <w:color w:val="26282F"/>
    </w:rPr>
  </w:style>
  <w:style w:type="paragraph" w:styleId="2">
    <w:name w:val="Body Text Indent 2"/>
    <w:basedOn w:val="a"/>
    <w:link w:val="20"/>
    <w:uiPriority w:val="99"/>
    <w:unhideWhenUsed/>
    <w:rsid w:val="00B84D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84D1A"/>
  </w:style>
  <w:style w:type="paragraph" w:styleId="af3">
    <w:name w:val="footnote text"/>
    <w:basedOn w:val="a"/>
    <w:link w:val="af4"/>
    <w:uiPriority w:val="99"/>
    <w:unhideWhenUsed/>
    <w:rsid w:val="00E10F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E10F16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hyperlink" Target="consultantplus://offline/ref=90F5C2CAFB3D1EC08BBA81010BC33FC00935C960935F09C36F1A4ABA04CFA73BF9157C5AB30A2B541A410852DD162C6296AAAE9CD78D07o4C" TargetMode="External"/><Relationship Id="rId26" Type="http://schemas.openxmlformats.org/officeDocument/2006/relationships/hyperlink" Target="consultantplus://offline/ref=90F5C2CAFB3D1EC08BBA81010BC33FC00937C36B9E5909C36F1A4ABA04CFA73BF9157C58B40C2E5D4F1B18569441267E91B7B09DC98D771601oDC" TargetMode="External"/><Relationship Id="rId39" Type="http://schemas.openxmlformats.org/officeDocument/2006/relationships/hyperlink" Target="consultantplus://offline/ref=EBCA79C5090D30C68AFFE14718FDE5CD2D3869291C06FE670A7C18BA2A06226E59CEFF609CE7F1857700DBB70ES1uDN" TargetMode="External"/><Relationship Id="rId21" Type="http://schemas.openxmlformats.org/officeDocument/2006/relationships/footer" Target="footer1.xml"/><Relationship Id="rId34" Type="http://schemas.openxmlformats.org/officeDocument/2006/relationships/hyperlink" Target="consultantplus://offline/ref=90F5C2CAFB3D1EC08BBA81010BC33FC00937C36B9E5909C36F1A4ABA04CFA73BF9157C58B40D2C564C1B18569441267E91B7B09DC98D771601oDC" TargetMode="External"/><Relationship Id="rId42" Type="http://schemas.openxmlformats.org/officeDocument/2006/relationships/hyperlink" Target="http://internet.garant.ru/document/redirect/72275618/1300" TargetMode="External"/><Relationship Id="rId47" Type="http://schemas.openxmlformats.org/officeDocument/2006/relationships/hyperlink" Target="http://internet.garant.ru/document/redirect/70465940/0" TargetMode="External"/><Relationship Id="rId50" Type="http://schemas.openxmlformats.org/officeDocument/2006/relationships/hyperlink" Target="http://internet.garant.ru/document/redirect/71971578/100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F5C2CAFB3D1EC08BBA9F0C1DAF61C9043E956F9A580B973B4E4CED5B9FA16EB9557A0DE54C7C524C175207D30A297C940AoAC" TargetMode="External"/><Relationship Id="rId29" Type="http://schemas.openxmlformats.org/officeDocument/2006/relationships/hyperlink" Target="consultantplus://offline/ref=90F5C2CAFB3D1EC08BBA81010BC33FC00937C36B9E5909C36F1A4ABA04CFA73BF9157C58B40D295E481B18569441267E91B7B09DC98D771601oDC" TargetMode="External"/><Relationship Id="rId11" Type="http://schemas.openxmlformats.org/officeDocument/2006/relationships/hyperlink" Target="consultantplus://offline/ref=90F5C2CAFB3D1EC08BBA9F0C1DAF61C9043E956F9A580495334C4CED5B9FA16EB9557A0DF74C245E4E104800D21F7F2DD2FCBD9CD09177170012638D0Ao0C" TargetMode="External"/><Relationship Id="rId24" Type="http://schemas.openxmlformats.org/officeDocument/2006/relationships/hyperlink" Target="consultantplus://offline/ref=90F5C2CAFB3D1EC08BBA81010BC33FC00937C36B9E5909C36F1A4ABA04CFA73BF9157C58B40B295E471B18569441267E91B7B09DC98D771601oDC" TargetMode="External"/><Relationship Id="rId32" Type="http://schemas.openxmlformats.org/officeDocument/2006/relationships/hyperlink" Target="consultantplus://offline/ref=90F5C2CAFB3D1EC08BBA81010BC33FC00937C36B9E5909C36F1A4ABA04CFA73BF9157C58B40D2C5C4C1B18569441267E91B7B09DC98D771601oDC" TargetMode="External"/><Relationship Id="rId37" Type="http://schemas.openxmlformats.org/officeDocument/2006/relationships/hyperlink" Target="consultantplus://offline/ref=1576738B2F5DB5C622D93365C5E0E8CE142305ED457166DEDD0507251EJ5c2K" TargetMode="External"/><Relationship Id="rId40" Type="http://schemas.openxmlformats.org/officeDocument/2006/relationships/hyperlink" Target="http://internet.garant.ru/document/redirect/12112604/78" TargetMode="External"/><Relationship Id="rId45" Type="http://schemas.openxmlformats.org/officeDocument/2006/relationships/hyperlink" Target="http://internet.garant.ru/document/redirect/12112604/20001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F5C2CAFB3D1EC08BBA81010BC33FC00936CE61935C09C36F1A4ABA04CFA73BF9157C58B408295E461B18569441267E91B7B09DC98D771601oDC" TargetMode="External"/><Relationship Id="rId19" Type="http://schemas.openxmlformats.org/officeDocument/2006/relationships/hyperlink" Target="consultantplus://offline/ref=90F5C2CAFB3D1EC08BBA81010BC33FC00935C960935F09C36F1A4ABA04CFA73BF9157C5AB3082D541A410852DD162C6296AAAE9CD78D07o4C" TargetMode="External"/><Relationship Id="rId31" Type="http://schemas.openxmlformats.org/officeDocument/2006/relationships/hyperlink" Target="consultantplus://offline/ref=90F5C2CAFB3D1EC08BBA81010BC33FC00937C36B9E5909C36F1A4ABA04CFA73BF9157C58B40D2B5E4E1B18569441267E91B7B09DC98D771601oDC" TargetMode="External"/><Relationship Id="rId44" Type="http://schemas.openxmlformats.org/officeDocument/2006/relationships/hyperlink" Target="http://internet.garant.ru/document/redirect/12112604/20001" TargetMode="External"/><Relationship Id="rId52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F5C2CAFB3D1EC08BBA81010BC33FC00936CD619C5809C36F1A4ABA04CFA73BF9157C58B40828594E1B18569441267E91B7B09DC98D771601oDC" TargetMode="External"/><Relationship Id="rId14" Type="http://schemas.openxmlformats.org/officeDocument/2006/relationships/hyperlink" Target="consultantplus://offline/ref=90F5C2CAFB3D1EC08BBA9F0C1DAF61C9043E956F9A58009333494CED5B9FA16EB9557A0DE54C7C524C175207D30A297C940AoAC" TargetMode="External"/><Relationship Id="rId22" Type="http://schemas.openxmlformats.org/officeDocument/2006/relationships/footer" Target="footer2.xml"/><Relationship Id="rId27" Type="http://schemas.openxmlformats.org/officeDocument/2006/relationships/hyperlink" Target="consultantplus://offline/ref=90F5C2CAFB3D1EC08BBA81010BC33FC00937C36B9E5909C36F1A4ABA04CFA73BF9157C58B40C2E564C1B18569441267E91B7B09DC98D771601oDC" TargetMode="External"/><Relationship Id="rId30" Type="http://schemas.openxmlformats.org/officeDocument/2006/relationships/hyperlink" Target="consultantplus://offline/ref=90F5C2CAFB3D1EC08BBA81010BC33FC00937C36B9E5909C36F1A4ABA04CFA73BF9157C58B40D295D491B18569441267E91B7B09DC98D771601oDC" TargetMode="External"/><Relationship Id="rId35" Type="http://schemas.openxmlformats.org/officeDocument/2006/relationships/hyperlink" Target="consultantplus://offline/ref=90F5C2CAFB3D1EC08BBA81010BC33FC00937C36B9E5909C36F1A4ABA04CFA73BF9157C58B40D2F5F491B18569441267E91B7B09DC98D771601oDC" TargetMode="External"/><Relationship Id="rId43" Type="http://schemas.openxmlformats.org/officeDocument/2006/relationships/hyperlink" Target="http://internet.garant.ru/document/redirect/12112604/20001" TargetMode="External"/><Relationship Id="rId48" Type="http://schemas.openxmlformats.org/officeDocument/2006/relationships/hyperlink" Target="http://internet.garant.ru/document/redirect/555333/0" TargetMode="External"/><Relationship Id="rId8" Type="http://schemas.openxmlformats.org/officeDocument/2006/relationships/hyperlink" Target="consultantplus://offline/ref=90F5C2CAFB3D1EC08BBA81010BC33FC00935C960935F09C36F1A4ABA04CFA73BF9157C58B40B2A56471B18569441267E91B7B09DC98D771601oDC" TargetMode="External"/><Relationship Id="rId51" Type="http://schemas.openxmlformats.org/officeDocument/2006/relationships/hyperlink" Target="http://internet.garant.ru/document/redirect/71971578/1000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0F5C2CAFB3D1EC08BBA81010BC33FC00936CD619C5809C36F1A4ABA04CFA73BEB152454B60F375F4D0E4E07D201o7C" TargetMode="External"/><Relationship Id="rId17" Type="http://schemas.openxmlformats.org/officeDocument/2006/relationships/hyperlink" Target="consultantplus://offline/ref=90F5C2CAFB3D1EC08BBA81010BC33FC00935C960935F09C36F1A4ABA04CFA73BF9157C5AB3082D541A410852DD162C6296AAAE9CD78D07o4C" TargetMode="External"/><Relationship Id="rId25" Type="http://schemas.openxmlformats.org/officeDocument/2006/relationships/hyperlink" Target="consultantplus://offline/ref=90F5C2CAFB3D1EC08BBA81010BC33FC00937C36B9E5909C36F1A4ABA04CFA73BF9157C58B40C2C5A4B1B18569441267E91B7B09DC98D771601oDC" TargetMode="External"/><Relationship Id="rId33" Type="http://schemas.openxmlformats.org/officeDocument/2006/relationships/hyperlink" Target="consultantplus://offline/ref=90F5C2CAFB3D1EC08BBA81010BC33FC00937C36B9E5909C36F1A4ABA04CFA73BF9157C58B40D2C5A4B1B18569441267E91B7B09DC98D771601oDC" TargetMode="External"/><Relationship Id="rId38" Type="http://schemas.openxmlformats.org/officeDocument/2006/relationships/hyperlink" Target="consultantplus://offline/ref=2CE55CD1D9DE3B0B5F5170A750F64CDD86767E6AA9AB6FDC0A596916133327228C513554DFF884872A7DAD4B85BF71294F0531E5FEB44E58jCLDE" TargetMode="External"/><Relationship Id="rId46" Type="http://schemas.openxmlformats.org/officeDocument/2006/relationships/hyperlink" Target="http://internet.garant.ru/document/redirect/70465940/0" TargetMode="External"/><Relationship Id="rId20" Type="http://schemas.openxmlformats.org/officeDocument/2006/relationships/hyperlink" Target="consultantplus://offline/ref=90F5C2CAFB3D1EC08BBA81010BC33FC00935C960935F09C36F1A4ABA04CFA73BF9157C5AB30A2B541A410852DD162C6296AAAE9CD78D07o4C" TargetMode="External"/><Relationship Id="rId41" Type="http://schemas.openxmlformats.org/officeDocument/2006/relationships/hyperlink" Target="http://internet.garant.ru/document/redirect/12112604/0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hyperlink" Target="consultantplus://offline/ref=90F5C2CAFB3D1EC08BBA81010BC33FC00937C36B9E5909C36F1A4ABA04CFA73BF9157C58B40B295E481B18569441267E91B7B09DC98D771601oDC" TargetMode="External"/><Relationship Id="rId28" Type="http://schemas.openxmlformats.org/officeDocument/2006/relationships/hyperlink" Target="consultantplus://offline/ref=90F5C2CAFB3D1EC08BBA81010BC33FC00937C36B9E5909C36F1A4ABA04CFA73BF9157C58B40C215D461B18569441267E91B7B09DC98D771601oDC" TargetMode="External"/><Relationship Id="rId36" Type="http://schemas.openxmlformats.org/officeDocument/2006/relationships/hyperlink" Target="consultantplus://offline/ref=90F5C2CAFB3D1EC08BBA81010BC33FC00937C36B9E5909C36F1A4ABA04CFA73BF9157C58B40D2F5D481B18569441267E91B7B09DC98D771601oDC" TargetMode="External"/><Relationship Id="rId49" Type="http://schemas.openxmlformats.org/officeDocument/2006/relationships/hyperlink" Target="http://internet.garant.ru/document/redirect/5553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20C8B34-B451-4112-BFBB-B1543D6159A8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F9443-620C-447A-98D7-AE2387C7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13603</Words>
  <Characters>77540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Вера Анатольевна</dc:creator>
  <cp:keywords/>
  <dc:description/>
  <cp:lastModifiedBy>Чугайнов Артем Сергеевич</cp:lastModifiedBy>
  <cp:revision>2</cp:revision>
  <cp:lastPrinted>2023-12-26T08:01:00Z</cp:lastPrinted>
  <dcterms:created xsi:type="dcterms:W3CDTF">2024-01-11T04:47:00Z</dcterms:created>
  <dcterms:modified xsi:type="dcterms:W3CDTF">2024-01-11T04:47:00Z</dcterms:modified>
</cp:coreProperties>
</file>