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C2C25">
        <w:rPr>
          <w:b/>
          <w:sz w:val="24"/>
          <w:szCs w:val="24"/>
        </w:rPr>
        <w:t>июл</w:t>
      </w:r>
      <w:r w:rsidR="00F17571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D0150E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D0150E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D0150E">
        <w:rPr>
          <w:b/>
          <w:spacing w:val="-10"/>
          <w:sz w:val="24"/>
          <w:szCs w:val="24"/>
        </w:rPr>
        <w:t>13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B453D9">
        <w:rPr>
          <w:spacing w:val="-10"/>
          <w:sz w:val="24"/>
          <w:szCs w:val="24"/>
        </w:rPr>
        <w:t xml:space="preserve">в июне 2023 года – </w:t>
      </w:r>
      <w:r w:rsidR="00B453D9" w:rsidRPr="00B453D9">
        <w:rPr>
          <w:b/>
          <w:spacing w:val="-10"/>
          <w:sz w:val="24"/>
          <w:szCs w:val="24"/>
        </w:rPr>
        <w:t>28</w:t>
      </w:r>
      <w:r w:rsidR="00B453D9">
        <w:rPr>
          <w:spacing w:val="-10"/>
          <w:sz w:val="24"/>
          <w:szCs w:val="24"/>
        </w:rPr>
        <w:t xml:space="preserve">,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D0150E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D0150E">
        <w:rPr>
          <w:b/>
          <w:spacing w:val="-10"/>
          <w:sz w:val="24"/>
          <w:szCs w:val="24"/>
        </w:rPr>
        <w:t>12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AA050F" w:rsidRPr="00E2409A">
        <w:rPr>
          <w:b/>
          <w:sz w:val="24"/>
          <w:szCs w:val="24"/>
        </w:rPr>
        <w:t>1</w:t>
      </w:r>
      <w:r w:rsidR="00D0150E">
        <w:rPr>
          <w:b/>
          <w:sz w:val="24"/>
          <w:szCs w:val="24"/>
        </w:rPr>
        <w:t>2</w:t>
      </w:r>
      <w:r w:rsidR="00B453D9">
        <w:rPr>
          <w:sz w:val="24"/>
          <w:szCs w:val="24"/>
        </w:rPr>
        <w:t xml:space="preserve"> </w:t>
      </w:r>
      <w:r w:rsidR="00B453D9">
        <w:rPr>
          <w:spacing w:val="-10"/>
          <w:sz w:val="24"/>
          <w:szCs w:val="24"/>
        </w:rPr>
        <w:t xml:space="preserve">(в июне 2023 года – </w:t>
      </w:r>
      <w:r w:rsidR="00B453D9">
        <w:rPr>
          <w:b/>
          <w:spacing w:val="-10"/>
          <w:sz w:val="24"/>
          <w:szCs w:val="24"/>
        </w:rPr>
        <w:t>23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D0150E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2409A" w:rsidRPr="00E2409A">
        <w:rPr>
          <w:b/>
          <w:sz w:val="24"/>
          <w:szCs w:val="24"/>
        </w:rPr>
        <w:t>11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535056">
        <w:rPr>
          <w:b/>
          <w:sz w:val="24"/>
          <w:szCs w:val="24"/>
        </w:rPr>
        <w:t>7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B453D9">
        <w:rPr>
          <w:spacing w:val="-10"/>
          <w:sz w:val="24"/>
          <w:szCs w:val="24"/>
        </w:rPr>
        <w:t xml:space="preserve">в июне 2023 года – </w:t>
      </w:r>
      <w:r w:rsidR="00B453D9">
        <w:rPr>
          <w:b/>
          <w:spacing w:val="-10"/>
          <w:sz w:val="24"/>
          <w:szCs w:val="24"/>
        </w:rPr>
        <w:t xml:space="preserve">10, </w:t>
      </w:r>
      <w:r w:rsidR="00AC362D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C22531">
        <w:rPr>
          <w:sz w:val="24"/>
          <w:szCs w:val="24"/>
        </w:rPr>
        <w:t xml:space="preserve"> </w:t>
      </w:r>
      <w:r w:rsidR="00D015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D0150E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E2409A" w:rsidRPr="00E2409A">
        <w:rPr>
          <w:b/>
          <w:sz w:val="24"/>
          <w:szCs w:val="24"/>
        </w:rPr>
        <w:t>1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E2409A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B453D9">
        <w:rPr>
          <w:spacing w:val="-10"/>
          <w:sz w:val="24"/>
          <w:szCs w:val="24"/>
        </w:rPr>
        <w:t xml:space="preserve">в июне 2023 года – </w:t>
      </w:r>
      <w:r w:rsidR="00B453D9">
        <w:rPr>
          <w:b/>
          <w:spacing w:val="-10"/>
          <w:sz w:val="24"/>
          <w:szCs w:val="24"/>
        </w:rPr>
        <w:t>5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030AF7">
        <w:rPr>
          <w:sz w:val="24"/>
          <w:szCs w:val="24"/>
        </w:rPr>
        <w:t xml:space="preserve"> </w:t>
      </w:r>
      <w:r w:rsidR="00535056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535056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E2409A" w:rsidRPr="00E2409A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граждан</w:t>
      </w:r>
      <w:r w:rsidR="00E2409A">
        <w:rPr>
          <w:sz w:val="24"/>
          <w:szCs w:val="24"/>
        </w:rPr>
        <w:t>ин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194040" w:rsidRPr="00E2409A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194040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B453D9">
        <w:rPr>
          <w:spacing w:val="-10"/>
          <w:sz w:val="24"/>
          <w:szCs w:val="24"/>
        </w:rPr>
        <w:t xml:space="preserve">в июне 2023 года – </w:t>
      </w:r>
      <w:r w:rsidR="00B453D9">
        <w:rPr>
          <w:b/>
          <w:spacing w:val="-10"/>
          <w:sz w:val="24"/>
          <w:szCs w:val="24"/>
        </w:rPr>
        <w:t>0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535056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65391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>
        <w:rPr>
          <w:spacing w:val="-10"/>
          <w:sz w:val="24"/>
          <w:szCs w:val="24"/>
        </w:rPr>
        <w:t>июнем</w:t>
      </w:r>
      <w:r w:rsidRPr="007656DA">
        <w:rPr>
          <w:spacing w:val="-10"/>
          <w:sz w:val="24"/>
          <w:szCs w:val="24"/>
        </w:rPr>
        <w:t xml:space="preserve"> 2023 года общее количество обращений граждан в </w:t>
      </w:r>
      <w:r>
        <w:rPr>
          <w:spacing w:val="-10"/>
          <w:sz w:val="24"/>
          <w:szCs w:val="24"/>
        </w:rPr>
        <w:t>июл</w:t>
      </w:r>
      <w:r w:rsidRPr="007656DA">
        <w:rPr>
          <w:spacing w:val="-10"/>
          <w:sz w:val="24"/>
          <w:szCs w:val="24"/>
        </w:rPr>
        <w:t xml:space="preserve">е 2023 года </w:t>
      </w:r>
      <w:r>
        <w:rPr>
          <w:spacing w:val="-10"/>
          <w:sz w:val="24"/>
          <w:szCs w:val="24"/>
        </w:rPr>
        <w:t xml:space="preserve">уменьшилось </w:t>
      </w:r>
      <w:proofErr w:type="gramStart"/>
      <w:r>
        <w:rPr>
          <w:spacing w:val="-10"/>
          <w:sz w:val="24"/>
          <w:szCs w:val="24"/>
        </w:rPr>
        <w:t>на  65</w:t>
      </w:r>
      <w:proofErr w:type="gramEnd"/>
      <w:r w:rsidRPr="007656DA">
        <w:rPr>
          <w:spacing w:val="-10"/>
          <w:sz w:val="24"/>
          <w:szCs w:val="24"/>
        </w:rPr>
        <w:t xml:space="preserve">% (на </w:t>
      </w:r>
      <w:r>
        <w:rPr>
          <w:spacing w:val="-10"/>
          <w:sz w:val="24"/>
          <w:szCs w:val="24"/>
        </w:rPr>
        <w:t>15</w:t>
      </w:r>
      <w:r w:rsidRPr="007656DA">
        <w:rPr>
          <w:spacing w:val="-10"/>
          <w:sz w:val="24"/>
          <w:szCs w:val="24"/>
        </w:rPr>
        <w:t xml:space="preserve"> обращений), по сравнению с </w:t>
      </w:r>
      <w:r>
        <w:rPr>
          <w:spacing w:val="-10"/>
          <w:sz w:val="24"/>
          <w:szCs w:val="24"/>
        </w:rPr>
        <w:t>июл</w:t>
      </w:r>
      <w:r w:rsidRPr="007656DA">
        <w:rPr>
          <w:spacing w:val="-10"/>
          <w:sz w:val="24"/>
          <w:szCs w:val="24"/>
        </w:rPr>
        <w:t xml:space="preserve">ем 2022 года </w:t>
      </w:r>
      <w:r>
        <w:rPr>
          <w:spacing w:val="-10"/>
          <w:sz w:val="24"/>
          <w:szCs w:val="24"/>
        </w:rPr>
        <w:t xml:space="preserve">увеличилось 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на </w:t>
      </w:r>
      <w:r>
        <w:rPr>
          <w:spacing w:val="-10"/>
          <w:sz w:val="24"/>
          <w:szCs w:val="24"/>
        </w:rPr>
        <w:t>7,6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>
        <w:rPr>
          <w:spacing w:val="-10"/>
          <w:sz w:val="24"/>
          <w:szCs w:val="24"/>
        </w:rPr>
        <w:t>1</w:t>
      </w:r>
      <w:r w:rsidRPr="007656DA">
        <w:rPr>
          <w:spacing w:val="-10"/>
          <w:sz w:val="24"/>
          <w:szCs w:val="24"/>
        </w:rPr>
        <w:t xml:space="preserve"> обращени</w:t>
      </w:r>
      <w:r>
        <w:rPr>
          <w:spacing w:val="-10"/>
          <w:sz w:val="24"/>
          <w:szCs w:val="24"/>
        </w:rPr>
        <w:t>е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415BB2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13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E465F3">
        <w:rPr>
          <w:b/>
          <w:sz w:val="24"/>
          <w:szCs w:val="24"/>
        </w:rPr>
        <w:t>2</w:t>
      </w:r>
      <w:r w:rsidRPr="007E3966">
        <w:rPr>
          <w:b/>
          <w:sz w:val="24"/>
          <w:szCs w:val="24"/>
        </w:rPr>
        <w:t xml:space="preserve"> (</w:t>
      </w:r>
      <w:r w:rsidR="00E465F3">
        <w:rPr>
          <w:b/>
          <w:sz w:val="24"/>
          <w:szCs w:val="24"/>
        </w:rPr>
        <w:t>16,6</w:t>
      </w:r>
      <w:r w:rsidRPr="007E3966">
        <w:rPr>
          <w:b/>
          <w:sz w:val="24"/>
          <w:szCs w:val="24"/>
        </w:rPr>
        <w:t xml:space="preserve">%) (в </w:t>
      </w:r>
      <w:proofErr w:type="gramStart"/>
      <w:r w:rsidR="00E465F3">
        <w:rPr>
          <w:b/>
          <w:sz w:val="24"/>
          <w:szCs w:val="24"/>
        </w:rPr>
        <w:t xml:space="preserve">июне </w:t>
      </w:r>
      <w:r w:rsidRPr="007E3966">
        <w:rPr>
          <w:b/>
          <w:sz w:val="24"/>
          <w:szCs w:val="24"/>
        </w:rPr>
        <w:t xml:space="preserve"> –</w:t>
      </w:r>
      <w:proofErr w:type="gramEnd"/>
      <w:r w:rsidR="00E465F3">
        <w:rPr>
          <w:b/>
          <w:sz w:val="24"/>
          <w:szCs w:val="24"/>
        </w:rPr>
        <w:t xml:space="preserve"> 1 (3,57</w:t>
      </w:r>
      <w:r w:rsidRPr="007E3966">
        <w:rPr>
          <w:b/>
          <w:sz w:val="24"/>
          <w:szCs w:val="24"/>
        </w:rPr>
        <w:t xml:space="preserve">%), в </w:t>
      </w:r>
      <w:r w:rsidR="00E465F3">
        <w:rPr>
          <w:b/>
          <w:sz w:val="24"/>
          <w:szCs w:val="24"/>
        </w:rPr>
        <w:t>июл</w:t>
      </w:r>
      <w:r w:rsidRPr="007E3966">
        <w:rPr>
          <w:b/>
          <w:sz w:val="24"/>
          <w:szCs w:val="24"/>
        </w:rPr>
        <w:t xml:space="preserve">е 2022 года – </w:t>
      </w:r>
      <w:r w:rsidR="00E465F3">
        <w:rPr>
          <w:b/>
          <w:sz w:val="24"/>
          <w:szCs w:val="24"/>
        </w:rPr>
        <w:t>1 (9,09</w:t>
      </w:r>
      <w:r w:rsidRPr="007E3966">
        <w:rPr>
          <w:b/>
          <w:sz w:val="24"/>
          <w:szCs w:val="24"/>
        </w:rPr>
        <w:t xml:space="preserve">%)); 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E465F3">
        <w:rPr>
          <w:b/>
          <w:sz w:val="24"/>
          <w:szCs w:val="24"/>
        </w:rPr>
        <w:t>1</w:t>
      </w:r>
      <w:r w:rsidRPr="007E3966">
        <w:rPr>
          <w:b/>
          <w:sz w:val="24"/>
          <w:szCs w:val="24"/>
        </w:rPr>
        <w:t xml:space="preserve"> </w:t>
      </w:r>
      <w:r w:rsidR="00E465F3">
        <w:rPr>
          <w:b/>
          <w:sz w:val="24"/>
          <w:szCs w:val="24"/>
        </w:rPr>
        <w:t>(8,3</w:t>
      </w:r>
      <w:r w:rsidRPr="007E3966">
        <w:rPr>
          <w:b/>
          <w:sz w:val="24"/>
          <w:szCs w:val="24"/>
        </w:rPr>
        <w:t xml:space="preserve"> </w:t>
      </w:r>
      <w:proofErr w:type="gramStart"/>
      <w:r w:rsidRPr="007E3966">
        <w:rPr>
          <w:b/>
          <w:sz w:val="24"/>
          <w:szCs w:val="24"/>
        </w:rPr>
        <w:t xml:space="preserve">%) </w:t>
      </w:r>
      <w:r>
        <w:rPr>
          <w:b/>
          <w:sz w:val="24"/>
          <w:szCs w:val="24"/>
        </w:rPr>
        <w:t>,</w:t>
      </w:r>
      <w:proofErr w:type="gramEnd"/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E465F3">
        <w:rPr>
          <w:b/>
          <w:sz w:val="24"/>
          <w:szCs w:val="24"/>
        </w:rPr>
        <w:t xml:space="preserve">июне </w:t>
      </w:r>
      <w:r w:rsidR="00E465F3" w:rsidRPr="007E3966">
        <w:rPr>
          <w:b/>
          <w:sz w:val="24"/>
          <w:szCs w:val="24"/>
        </w:rPr>
        <w:t xml:space="preserve"> –</w:t>
      </w:r>
      <w:r w:rsidR="00E465F3">
        <w:rPr>
          <w:b/>
          <w:sz w:val="24"/>
          <w:szCs w:val="24"/>
        </w:rPr>
        <w:t xml:space="preserve"> 6 (21,42</w:t>
      </w:r>
      <w:r w:rsidR="00E465F3" w:rsidRPr="007E3966">
        <w:rPr>
          <w:b/>
          <w:sz w:val="24"/>
          <w:szCs w:val="24"/>
        </w:rPr>
        <w:t xml:space="preserve">%), в </w:t>
      </w:r>
      <w:r w:rsidR="00E465F3">
        <w:rPr>
          <w:b/>
          <w:sz w:val="24"/>
          <w:szCs w:val="24"/>
        </w:rPr>
        <w:t>июл</w:t>
      </w:r>
      <w:r w:rsidR="00E465F3" w:rsidRPr="007E3966">
        <w:rPr>
          <w:b/>
          <w:sz w:val="24"/>
          <w:szCs w:val="24"/>
        </w:rPr>
        <w:t xml:space="preserve">е 2022 года – </w:t>
      </w:r>
      <w:r w:rsidR="00E465F3">
        <w:rPr>
          <w:b/>
          <w:sz w:val="24"/>
          <w:szCs w:val="24"/>
        </w:rPr>
        <w:t>0 (0</w:t>
      </w:r>
      <w:r w:rsidR="00E465F3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E465F3">
        <w:rPr>
          <w:b/>
          <w:sz w:val="24"/>
          <w:szCs w:val="24"/>
        </w:rPr>
        <w:t>3 (25</w:t>
      </w:r>
      <w:r w:rsidRPr="007E3966">
        <w:rPr>
          <w:b/>
          <w:sz w:val="24"/>
          <w:szCs w:val="24"/>
        </w:rPr>
        <w:t xml:space="preserve"> 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proofErr w:type="gramStart"/>
      <w:r w:rsidR="00E465F3">
        <w:rPr>
          <w:b/>
          <w:sz w:val="24"/>
          <w:szCs w:val="24"/>
        </w:rPr>
        <w:t xml:space="preserve">июне </w:t>
      </w:r>
      <w:r w:rsidR="00E465F3" w:rsidRPr="007E3966">
        <w:rPr>
          <w:b/>
          <w:sz w:val="24"/>
          <w:szCs w:val="24"/>
        </w:rPr>
        <w:t xml:space="preserve"> –</w:t>
      </w:r>
      <w:proofErr w:type="gramEnd"/>
      <w:r w:rsidR="00E465F3">
        <w:rPr>
          <w:b/>
          <w:sz w:val="24"/>
          <w:szCs w:val="24"/>
        </w:rPr>
        <w:t xml:space="preserve"> 10 (35,7</w:t>
      </w:r>
      <w:r w:rsidR="00E465F3" w:rsidRPr="007E3966">
        <w:rPr>
          <w:b/>
          <w:sz w:val="24"/>
          <w:szCs w:val="24"/>
        </w:rPr>
        <w:t xml:space="preserve">%), в </w:t>
      </w:r>
      <w:r w:rsidR="00E465F3">
        <w:rPr>
          <w:b/>
          <w:sz w:val="24"/>
          <w:szCs w:val="24"/>
        </w:rPr>
        <w:t>июл</w:t>
      </w:r>
      <w:r w:rsidR="00E465F3" w:rsidRPr="007E3966">
        <w:rPr>
          <w:b/>
          <w:sz w:val="24"/>
          <w:szCs w:val="24"/>
        </w:rPr>
        <w:t xml:space="preserve">е 2022 года – </w:t>
      </w:r>
      <w:r w:rsidR="00E465F3">
        <w:rPr>
          <w:b/>
          <w:sz w:val="24"/>
          <w:szCs w:val="24"/>
        </w:rPr>
        <w:t>7 (63,6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E465F3">
        <w:rPr>
          <w:b/>
          <w:sz w:val="24"/>
          <w:szCs w:val="24"/>
        </w:rPr>
        <w:t xml:space="preserve"> 6 (50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proofErr w:type="gramStart"/>
      <w:r w:rsidR="00E465F3">
        <w:rPr>
          <w:b/>
          <w:sz w:val="24"/>
          <w:szCs w:val="24"/>
        </w:rPr>
        <w:t xml:space="preserve">июне </w:t>
      </w:r>
      <w:r w:rsidR="00E465F3" w:rsidRPr="007E3966">
        <w:rPr>
          <w:b/>
          <w:sz w:val="24"/>
          <w:szCs w:val="24"/>
        </w:rPr>
        <w:t xml:space="preserve"> –</w:t>
      </w:r>
      <w:proofErr w:type="gramEnd"/>
      <w:r w:rsidR="00E465F3">
        <w:rPr>
          <w:b/>
          <w:sz w:val="24"/>
          <w:szCs w:val="24"/>
        </w:rPr>
        <w:t xml:space="preserve"> 11 (39,2</w:t>
      </w:r>
      <w:r w:rsidR="00E465F3" w:rsidRPr="007E3966">
        <w:rPr>
          <w:b/>
          <w:sz w:val="24"/>
          <w:szCs w:val="24"/>
        </w:rPr>
        <w:t xml:space="preserve">%), в </w:t>
      </w:r>
      <w:r w:rsidR="00E465F3">
        <w:rPr>
          <w:b/>
          <w:sz w:val="24"/>
          <w:szCs w:val="24"/>
        </w:rPr>
        <w:t>июл</w:t>
      </w:r>
      <w:r w:rsidR="00E465F3" w:rsidRPr="007E3966">
        <w:rPr>
          <w:b/>
          <w:sz w:val="24"/>
          <w:szCs w:val="24"/>
        </w:rPr>
        <w:t xml:space="preserve">е 2022 года – </w:t>
      </w:r>
      <w:r w:rsidR="00E465F3">
        <w:rPr>
          <w:b/>
          <w:sz w:val="24"/>
          <w:szCs w:val="24"/>
        </w:rPr>
        <w:t>3 (27,2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lastRenderedPageBreak/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F413EE">
        <w:rPr>
          <w:spacing w:val="-10"/>
          <w:sz w:val="24"/>
          <w:szCs w:val="24"/>
        </w:rPr>
        <w:t>июл</w:t>
      </w:r>
      <w:r w:rsidRPr="00DF0F01">
        <w:rPr>
          <w:spacing w:val="-10"/>
          <w:sz w:val="24"/>
          <w:szCs w:val="24"/>
        </w:rPr>
        <w:t xml:space="preserve">е 2023 года поступило </w:t>
      </w:r>
      <w:r w:rsidR="00F413EE">
        <w:rPr>
          <w:spacing w:val="-10"/>
          <w:sz w:val="24"/>
          <w:szCs w:val="24"/>
        </w:rPr>
        <w:t>12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proofErr w:type="gramStart"/>
      <w:r w:rsidR="00F413EE">
        <w:rPr>
          <w:spacing w:val="-10"/>
          <w:sz w:val="24"/>
          <w:szCs w:val="24"/>
        </w:rPr>
        <w:t xml:space="preserve">7 </w:t>
      </w:r>
      <w:r w:rsidRPr="00DF0F01">
        <w:rPr>
          <w:spacing w:val="-10"/>
          <w:sz w:val="24"/>
          <w:szCs w:val="24"/>
        </w:rPr>
        <w:t xml:space="preserve"> (</w:t>
      </w:r>
      <w:proofErr w:type="gramEnd"/>
      <w:r w:rsidR="00F413EE">
        <w:rPr>
          <w:spacing w:val="-10"/>
          <w:sz w:val="24"/>
          <w:szCs w:val="24"/>
        </w:rPr>
        <w:t>58,3</w:t>
      </w:r>
      <w:r w:rsidRPr="00DF0F01">
        <w:rPr>
          <w:spacing w:val="-10"/>
          <w:sz w:val="24"/>
          <w:szCs w:val="24"/>
        </w:rPr>
        <w:t xml:space="preserve">%), (в </w:t>
      </w:r>
      <w:r w:rsidR="00F413EE">
        <w:rPr>
          <w:spacing w:val="-10"/>
          <w:sz w:val="24"/>
          <w:szCs w:val="24"/>
        </w:rPr>
        <w:t>июне 23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>
        <w:rPr>
          <w:spacing w:val="-10"/>
          <w:sz w:val="24"/>
          <w:szCs w:val="24"/>
        </w:rPr>
        <w:t>10</w:t>
      </w:r>
      <w:r w:rsidRPr="00DF0F01">
        <w:rPr>
          <w:spacing w:val="-10"/>
          <w:sz w:val="24"/>
          <w:szCs w:val="24"/>
        </w:rPr>
        <w:t xml:space="preserve"> (</w:t>
      </w:r>
      <w:r w:rsidR="00F413EE">
        <w:rPr>
          <w:spacing w:val="-10"/>
          <w:sz w:val="24"/>
          <w:szCs w:val="24"/>
        </w:rPr>
        <w:t>43,4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F413EE">
        <w:rPr>
          <w:spacing w:val="-10"/>
          <w:sz w:val="24"/>
          <w:szCs w:val="24"/>
        </w:rPr>
        <w:t>июл</w:t>
      </w:r>
      <w:r w:rsidRPr="00DF0F01">
        <w:rPr>
          <w:spacing w:val="-10"/>
          <w:sz w:val="24"/>
          <w:szCs w:val="24"/>
        </w:rPr>
        <w:t xml:space="preserve">е 2022 года – </w:t>
      </w:r>
      <w:r w:rsidR="00F413EE">
        <w:rPr>
          <w:spacing w:val="-10"/>
          <w:sz w:val="24"/>
          <w:szCs w:val="24"/>
        </w:rPr>
        <w:t>11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F413EE">
        <w:rPr>
          <w:spacing w:val="-10"/>
          <w:sz w:val="24"/>
          <w:szCs w:val="24"/>
        </w:rPr>
        <w:t>орме электронного документа – 2</w:t>
      </w:r>
      <w:r w:rsidRPr="00DF0F01">
        <w:rPr>
          <w:spacing w:val="-10"/>
          <w:sz w:val="24"/>
          <w:szCs w:val="24"/>
        </w:rPr>
        <w:t xml:space="preserve"> (</w:t>
      </w:r>
      <w:r w:rsidR="00F413EE">
        <w:rPr>
          <w:spacing w:val="-10"/>
          <w:sz w:val="24"/>
          <w:szCs w:val="24"/>
        </w:rPr>
        <w:t>18,1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F413EE">
        <w:rPr>
          <w:spacing w:val="-10"/>
          <w:sz w:val="24"/>
          <w:szCs w:val="24"/>
        </w:rPr>
        <w:t>июнем</w:t>
      </w:r>
      <w:r w:rsidRPr="00060E5A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F413EE">
        <w:rPr>
          <w:spacing w:val="-10"/>
          <w:sz w:val="24"/>
          <w:szCs w:val="24"/>
        </w:rPr>
        <w:t>июл</w:t>
      </w:r>
      <w:r w:rsidRPr="00060E5A">
        <w:rPr>
          <w:spacing w:val="-10"/>
          <w:sz w:val="24"/>
          <w:szCs w:val="24"/>
        </w:rPr>
        <w:t xml:space="preserve">е 2023 года </w:t>
      </w:r>
      <w:proofErr w:type="gramStart"/>
      <w:r w:rsidR="00F413EE">
        <w:rPr>
          <w:spacing w:val="-10"/>
          <w:sz w:val="24"/>
          <w:szCs w:val="24"/>
        </w:rPr>
        <w:t>уменьшилось  на</w:t>
      </w:r>
      <w:proofErr w:type="gramEnd"/>
      <w:r w:rsidR="00F413EE">
        <w:rPr>
          <w:spacing w:val="-10"/>
          <w:sz w:val="24"/>
          <w:szCs w:val="24"/>
        </w:rPr>
        <w:t xml:space="preserve"> 11</w:t>
      </w:r>
      <w:r>
        <w:rPr>
          <w:spacing w:val="-10"/>
          <w:sz w:val="24"/>
          <w:szCs w:val="24"/>
        </w:rPr>
        <w:t xml:space="preserve"> </w:t>
      </w:r>
      <w:r w:rsidRPr="00060E5A">
        <w:rPr>
          <w:spacing w:val="-10"/>
          <w:sz w:val="24"/>
          <w:szCs w:val="24"/>
        </w:rPr>
        <w:t>обращений</w:t>
      </w:r>
      <w:r w:rsidR="00F413EE">
        <w:rPr>
          <w:spacing w:val="-10"/>
          <w:sz w:val="24"/>
          <w:szCs w:val="24"/>
        </w:rPr>
        <w:t xml:space="preserve"> (91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F413EE">
        <w:rPr>
          <w:spacing w:val="-10"/>
          <w:sz w:val="24"/>
          <w:szCs w:val="24"/>
        </w:rPr>
        <w:t>июл</w:t>
      </w:r>
      <w:r w:rsidRPr="00060E5A">
        <w:rPr>
          <w:spacing w:val="-10"/>
          <w:sz w:val="24"/>
          <w:szCs w:val="24"/>
        </w:rPr>
        <w:t xml:space="preserve">ем 2022 года общее количество обращений граждан в </w:t>
      </w:r>
      <w:r w:rsidR="00F413EE">
        <w:rPr>
          <w:spacing w:val="-10"/>
          <w:sz w:val="24"/>
          <w:szCs w:val="24"/>
        </w:rPr>
        <w:t>июл</w:t>
      </w:r>
      <w:r>
        <w:rPr>
          <w:spacing w:val="-10"/>
          <w:sz w:val="24"/>
          <w:szCs w:val="24"/>
        </w:rPr>
        <w:t>е 2023 года уменьшилось</w:t>
      </w:r>
      <w:r w:rsidRPr="00060E5A">
        <w:rPr>
          <w:spacing w:val="-10"/>
          <w:sz w:val="24"/>
          <w:szCs w:val="24"/>
        </w:rPr>
        <w:t xml:space="preserve"> на </w:t>
      </w:r>
      <w:r w:rsidR="00F413EE">
        <w:rPr>
          <w:spacing w:val="-10"/>
          <w:sz w:val="24"/>
          <w:szCs w:val="24"/>
        </w:rPr>
        <w:t>1</w:t>
      </w:r>
      <w:r w:rsidRPr="00060E5A">
        <w:rPr>
          <w:spacing w:val="-10"/>
          <w:sz w:val="24"/>
          <w:szCs w:val="24"/>
        </w:rPr>
        <w:t xml:space="preserve"> обращени</w:t>
      </w:r>
      <w:r w:rsidR="00F413EE">
        <w:rPr>
          <w:spacing w:val="-10"/>
          <w:sz w:val="24"/>
          <w:szCs w:val="24"/>
        </w:rPr>
        <w:t>е</w:t>
      </w:r>
      <w:r w:rsidRPr="00060E5A">
        <w:rPr>
          <w:spacing w:val="-10"/>
          <w:sz w:val="24"/>
          <w:szCs w:val="24"/>
        </w:rPr>
        <w:t xml:space="preserve"> (</w:t>
      </w:r>
      <w:r w:rsidR="00F413EE">
        <w:rPr>
          <w:spacing w:val="-10"/>
          <w:sz w:val="24"/>
          <w:szCs w:val="24"/>
        </w:rPr>
        <w:t>8,3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>
        <w:rPr>
          <w:color w:val="000000" w:themeColor="text1"/>
          <w:sz w:val="24"/>
          <w:szCs w:val="24"/>
        </w:rPr>
        <w:t>19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82,6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 (в мае 2023 года – 9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 xml:space="preserve">64 </w:t>
      </w:r>
      <w:r w:rsidRPr="003C7935">
        <w:rPr>
          <w:b/>
          <w:color w:val="000000" w:themeColor="text1"/>
          <w:sz w:val="24"/>
          <w:szCs w:val="24"/>
        </w:rPr>
        <w:t>%),</w:t>
      </w:r>
      <w:r w:rsidRPr="003C7935">
        <w:rPr>
          <w:color w:val="000000" w:themeColor="text1"/>
          <w:sz w:val="24"/>
          <w:szCs w:val="24"/>
        </w:rPr>
        <w:t xml:space="preserve"> в июне 2022 года –24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85,7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>запросы- 0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 xml:space="preserve">0 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 (в мае 2023 года – 4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28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, в июне 2022 года – </w:t>
      </w:r>
      <w:r w:rsidRPr="003C7935">
        <w:rPr>
          <w:b/>
          <w:color w:val="000000" w:themeColor="text1"/>
          <w:sz w:val="24"/>
          <w:szCs w:val="24"/>
        </w:rPr>
        <w:t>1 (</w:t>
      </w:r>
      <w:r>
        <w:rPr>
          <w:b/>
          <w:color w:val="000000" w:themeColor="text1"/>
          <w:sz w:val="24"/>
          <w:szCs w:val="24"/>
        </w:rPr>
        <w:t>3,5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не обращение </w:t>
      </w:r>
      <w:r w:rsidRPr="003C7935">
        <w:rPr>
          <w:b/>
          <w:color w:val="000000" w:themeColor="text1"/>
          <w:sz w:val="24"/>
          <w:szCs w:val="24"/>
        </w:rPr>
        <w:t>– 0 (</w:t>
      </w:r>
      <w:r>
        <w:rPr>
          <w:b/>
          <w:color w:val="000000" w:themeColor="text1"/>
          <w:sz w:val="24"/>
          <w:szCs w:val="24"/>
        </w:rPr>
        <w:t xml:space="preserve">0 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 (в мае 2023 года – </w:t>
      </w:r>
      <w:r w:rsidRPr="003C7935">
        <w:rPr>
          <w:b/>
          <w:color w:val="000000" w:themeColor="text1"/>
          <w:sz w:val="24"/>
          <w:szCs w:val="24"/>
        </w:rPr>
        <w:t>1 (</w:t>
      </w:r>
      <w:r>
        <w:rPr>
          <w:b/>
          <w:color w:val="000000" w:themeColor="text1"/>
          <w:sz w:val="24"/>
          <w:szCs w:val="24"/>
        </w:rPr>
        <w:t>7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, в июне 2022 года – </w:t>
      </w:r>
      <w:r w:rsidRPr="003C7935">
        <w:rPr>
          <w:b/>
          <w:color w:val="000000" w:themeColor="text1"/>
          <w:sz w:val="24"/>
          <w:szCs w:val="24"/>
        </w:rPr>
        <w:t>0 (0%)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Pr="00373753">
        <w:rPr>
          <w:b/>
          <w:color w:val="000000" w:themeColor="text1"/>
          <w:sz w:val="24"/>
          <w:szCs w:val="24"/>
        </w:rPr>
        <w:t>3 (13,04%)</w:t>
      </w:r>
      <w:r>
        <w:rPr>
          <w:color w:val="000000" w:themeColor="text1"/>
          <w:sz w:val="24"/>
          <w:szCs w:val="24"/>
        </w:rPr>
        <w:t xml:space="preserve"> </w:t>
      </w:r>
      <w:r w:rsidRPr="003C7935">
        <w:rPr>
          <w:color w:val="000000" w:themeColor="text1"/>
          <w:sz w:val="24"/>
          <w:szCs w:val="24"/>
        </w:rPr>
        <w:t xml:space="preserve">(в мае 2023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, в июне 2022 года – </w:t>
      </w:r>
      <w:r>
        <w:rPr>
          <w:b/>
          <w:color w:val="000000" w:themeColor="text1"/>
          <w:sz w:val="24"/>
          <w:szCs w:val="24"/>
        </w:rPr>
        <w:t>3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,7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предложения </w:t>
      </w:r>
      <w:r>
        <w:rPr>
          <w:b/>
          <w:color w:val="000000" w:themeColor="text1"/>
          <w:sz w:val="24"/>
          <w:szCs w:val="24"/>
        </w:rPr>
        <w:t xml:space="preserve">– 1 (4,3%) </w:t>
      </w:r>
      <w:r w:rsidRPr="003C7935">
        <w:rPr>
          <w:color w:val="000000" w:themeColor="text1"/>
          <w:sz w:val="24"/>
          <w:szCs w:val="24"/>
        </w:rPr>
        <w:t xml:space="preserve">(в мае 2023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, в июне 2022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906AB7">
        <w:rPr>
          <w:b/>
          <w:color w:val="000000" w:themeColor="text1"/>
          <w:sz w:val="24"/>
          <w:szCs w:val="24"/>
        </w:rPr>
        <w:t>12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100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906AB7">
        <w:rPr>
          <w:color w:val="000000" w:themeColor="text1"/>
          <w:sz w:val="24"/>
          <w:szCs w:val="24"/>
        </w:rPr>
        <w:t>июне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906AB7">
        <w:rPr>
          <w:b/>
          <w:color w:val="000000" w:themeColor="text1"/>
          <w:sz w:val="24"/>
          <w:szCs w:val="24"/>
        </w:rPr>
        <w:t>23</w:t>
      </w:r>
      <w:r w:rsidRPr="00B67C98">
        <w:rPr>
          <w:b/>
          <w:color w:val="000000" w:themeColor="text1"/>
          <w:sz w:val="24"/>
          <w:szCs w:val="24"/>
        </w:rPr>
        <w:t xml:space="preserve"> (100%),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906AB7">
        <w:rPr>
          <w:color w:val="000000" w:themeColor="text1"/>
          <w:sz w:val="24"/>
          <w:szCs w:val="24"/>
        </w:rPr>
        <w:t>июл</w:t>
      </w:r>
      <w:r w:rsidRPr="00B67C98">
        <w:rPr>
          <w:color w:val="000000" w:themeColor="text1"/>
          <w:sz w:val="24"/>
          <w:szCs w:val="24"/>
        </w:rPr>
        <w:t xml:space="preserve">е 2022 года </w:t>
      </w:r>
      <w:r w:rsidR="00906AB7">
        <w:rPr>
          <w:b/>
          <w:color w:val="000000" w:themeColor="text1"/>
          <w:sz w:val="24"/>
          <w:szCs w:val="24"/>
        </w:rPr>
        <w:t>11</w:t>
      </w:r>
      <w:r w:rsidRPr="00B67C98">
        <w:rPr>
          <w:b/>
          <w:color w:val="000000" w:themeColor="text1"/>
          <w:sz w:val="24"/>
          <w:szCs w:val="24"/>
        </w:rPr>
        <w:t xml:space="preserve"> (100%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906AB7">
        <w:rPr>
          <w:color w:val="000000" w:themeColor="text1"/>
          <w:sz w:val="24"/>
          <w:szCs w:val="24"/>
        </w:rPr>
        <w:t xml:space="preserve"> июл</w:t>
      </w:r>
      <w:r w:rsidRPr="00B67C98">
        <w:rPr>
          <w:color w:val="000000" w:themeColor="text1"/>
          <w:sz w:val="24"/>
          <w:szCs w:val="24"/>
        </w:rPr>
        <w:t xml:space="preserve">ь 2023 – </w:t>
      </w:r>
      <w:r w:rsidRPr="00B67C98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(0%)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906AB7">
        <w:rPr>
          <w:color w:val="000000" w:themeColor="text1"/>
          <w:sz w:val="24"/>
          <w:szCs w:val="24"/>
        </w:rPr>
        <w:t>июне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Pr="00B67C98">
        <w:rPr>
          <w:b/>
          <w:color w:val="000000" w:themeColor="text1"/>
          <w:sz w:val="24"/>
          <w:szCs w:val="24"/>
        </w:rPr>
        <w:t>0 (0%)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906AB7">
        <w:rPr>
          <w:color w:val="000000" w:themeColor="text1"/>
          <w:sz w:val="24"/>
          <w:szCs w:val="24"/>
        </w:rPr>
        <w:t>июл</w:t>
      </w:r>
      <w:r w:rsidRPr="00B67C98">
        <w:rPr>
          <w:color w:val="000000" w:themeColor="text1"/>
          <w:sz w:val="24"/>
          <w:szCs w:val="24"/>
        </w:rPr>
        <w:t xml:space="preserve">е 2022 года – </w:t>
      </w:r>
      <w:r w:rsidRPr="00B67C98">
        <w:rPr>
          <w:b/>
          <w:color w:val="000000" w:themeColor="text1"/>
          <w:sz w:val="24"/>
          <w:szCs w:val="24"/>
        </w:rPr>
        <w:t>0 (0%)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906AB7">
        <w:rPr>
          <w:b/>
          <w:color w:val="000000" w:themeColor="text1"/>
          <w:sz w:val="24"/>
          <w:szCs w:val="24"/>
        </w:rPr>
        <w:t>3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06AB7">
        <w:rPr>
          <w:b/>
          <w:color w:val="000000" w:themeColor="text1"/>
          <w:sz w:val="24"/>
          <w:szCs w:val="24"/>
        </w:rPr>
        <w:t>25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906AB7">
        <w:rPr>
          <w:color w:val="000000" w:themeColor="text1"/>
          <w:sz w:val="24"/>
          <w:szCs w:val="24"/>
        </w:rPr>
        <w:t>июне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906AB7" w:rsidRPr="00906AB7">
        <w:rPr>
          <w:b/>
          <w:color w:val="000000" w:themeColor="text1"/>
          <w:sz w:val="24"/>
          <w:szCs w:val="24"/>
        </w:rPr>
        <w:t>11</w:t>
      </w:r>
      <w:r w:rsidR="00906AB7">
        <w:rPr>
          <w:b/>
          <w:color w:val="000000" w:themeColor="text1"/>
          <w:sz w:val="24"/>
          <w:szCs w:val="24"/>
        </w:rPr>
        <w:t xml:space="preserve"> (47,8</w:t>
      </w:r>
      <w:r w:rsidRPr="00895F06">
        <w:rPr>
          <w:b/>
          <w:color w:val="000000" w:themeColor="text1"/>
          <w:sz w:val="24"/>
          <w:szCs w:val="24"/>
        </w:rPr>
        <w:t xml:space="preserve"> 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906AB7">
        <w:rPr>
          <w:color w:val="000000" w:themeColor="text1"/>
          <w:sz w:val="24"/>
          <w:szCs w:val="24"/>
        </w:rPr>
        <w:t>июл</w:t>
      </w:r>
      <w:r w:rsidRPr="00895F06">
        <w:rPr>
          <w:color w:val="000000" w:themeColor="text1"/>
          <w:sz w:val="24"/>
          <w:szCs w:val="24"/>
        </w:rPr>
        <w:t>е 2022 года –</w:t>
      </w:r>
      <w:r w:rsidR="00906AB7">
        <w:rPr>
          <w:b/>
          <w:color w:val="000000" w:themeColor="text1"/>
          <w:sz w:val="24"/>
          <w:szCs w:val="24"/>
        </w:rPr>
        <w:t xml:space="preserve"> 8 (72,2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906AB7">
        <w:rPr>
          <w:b/>
          <w:color w:val="000000" w:themeColor="text1"/>
          <w:sz w:val="24"/>
          <w:szCs w:val="24"/>
        </w:rPr>
        <w:t>4 (33,3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906AB7">
        <w:rPr>
          <w:color w:val="000000" w:themeColor="text1"/>
          <w:sz w:val="24"/>
          <w:szCs w:val="24"/>
        </w:rPr>
        <w:t>июне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906AB7" w:rsidRPr="00906AB7">
        <w:rPr>
          <w:b/>
          <w:color w:val="000000" w:themeColor="text1"/>
          <w:sz w:val="24"/>
          <w:szCs w:val="24"/>
        </w:rPr>
        <w:t>5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06AB7">
        <w:rPr>
          <w:b/>
          <w:color w:val="000000" w:themeColor="text1"/>
          <w:sz w:val="24"/>
          <w:szCs w:val="24"/>
        </w:rPr>
        <w:t>21,7</w:t>
      </w:r>
      <w:r w:rsidRPr="00895F06">
        <w:rPr>
          <w:b/>
          <w:color w:val="000000" w:themeColor="text1"/>
          <w:sz w:val="24"/>
          <w:szCs w:val="24"/>
        </w:rPr>
        <w:t>%),</w:t>
      </w:r>
      <w:r w:rsidR="00906AB7">
        <w:rPr>
          <w:color w:val="000000" w:themeColor="text1"/>
          <w:sz w:val="24"/>
          <w:szCs w:val="24"/>
        </w:rPr>
        <w:t xml:space="preserve"> в июл</w:t>
      </w:r>
      <w:r>
        <w:rPr>
          <w:color w:val="000000" w:themeColor="text1"/>
          <w:sz w:val="24"/>
          <w:szCs w:val="24"/>
        </w:rPr>
        <w:t>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906AB7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906AB7">
        <w:rPr>
          <w:b/>
          <w:color w:val="000000" w:themeColor="text1"/>
          <w:sz w:val="24"/>
          <w:szCs w:val="24"/>
        </w:rPr>
        <w:t>(0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</w:t>
      </w:r>
      <w:r w:rsidR="00906AB7" w:rsidRPr="00906AB7">
        <w:rPr>
          <w:b/>
          <w:color w:val="000000"/>
          <w:sz w:val="24"/>
          <w:szCs w:val="24"/>
          <w:shd w:val="clear" w:color="auto" w:fill="FFFFFF"/>
        </w:rPr>
        <w:t xml:space="preserve">управление </w:t>
      </w:r>
      <w:proofErr w:type="spellStart"/>
      <w:r w:rsidR="00906AB7" w:rsidRPr="00906AB7">
        <w:rPr>
          <w:b/>
          <w:color w:val="000000"/>
          <w:sz w:val="24"/>
          <w:szCs w:val="24"/>
          <w:shd w:val="clear" w:color="auto" w:fill="FFFFFF"/>
        </w:rPr>
        <w:t>Роспортребнадзора</w:t>
      </w:r>
      <w:proofErr w:type="spellEnd"/>
      <w:r w:rsidR="00906AB7" w:rsidRPr="00906AB7">
        <w:rPr>
          <w:b/>
          <w:color w:val="000000"/>
          <w:sz w:val="24"/>
          <w:szCs w:val="24"/>
          <w:shd w:val="clear" w:color="auto" w:fill="FFFFFF"/>
        </w:rPr>
        <w:t xml:space="preserve"> по НСО</w:t>
      </w:r>
      <w:r w:rsidRPr="00895F06">
        <w:rPr>
          <w:b/>
          <w:color w:val="000000" w:themeColor="text1"/>
          <w:sz w:val="24"/>
          <w:szCs w:val="24"/>
        </w:rPr>
        <w:t xml:space="preserve">– </w:t>
      </w:r>
      <w:r w:rsidR="00906AB7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06AB7">
        <w:rPr>
          <w:b/>
          <w:color w:val="000000" w:themeColor="text1"/>
          <w:sz w:val="24"/>
          <w:szCs w:val="24"/>
        </w:rPr>
        <w:t>8,3</w:t>
      </w:r>
      <w:proofErr w:type="gramStart"/>
      <w:r w:rsidRPr="00895F06">
        <w:rPr>
          <w:b/>
          <w:color w:val="000000" w:themeColor="text1"/>
          <w:sz w:val="24"/>
          <w:szCs w:val="24"/>
        </w:rPr>
        <w:t xml:space="preserve">%),  </w:t>
      </w:r>
      <w:r w:rsidRPr="00895F06">
        <w:rPr>
          <w:color w:val="000000" w:themeColor="text1"/>
          <w:sz w:val="24"/>
          <w:szCs w:val="24"/>
        </w:rPr>
        <w:t>(</w:t>
      </w:r>
      <w:proofErr w:type="gramEnd"/>
      <w:r w:rsidRPr="00895F06">
        <w:rPr>
          <w:color w:val="000000" w:themeColor="text1"/>
          <w:sz w:val="24"/>
          <w:szCs w:val="24"/>
        </w:rPr>
        <w:t xml:space="preserve">в </w:t>
      </w:r>
      <w:r w:rsidR="00906AB7">
        <w:rPr>
          <w:color w:val="000000" w:themeColor="text1"/>
          <w:sz w:val="24"/>
          <w:szCs w:val="24"/>
        </w:rPr>
        <w:t>июне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906AB7">
        <w:rPr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06AB7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%),</w:t>
      </w:r>
      <w:r w:rsidR="00906AB7">
        <w:rPr>
          <w:color w:val="000000" w:themeColor="text1"/>
          <w:sz w:val="24"/>
          <w:szCs w:val="24"/>
        </w:rPr>
        <w:t xml:space="preserve"> в июл</w:t>
      </w:r>
      <w:r>
        <w:rPr>
          <w:color w:val="000000" w:themeColor="text1"/>
          <w:sz w:val="24"/>
          <w:szCs w:val="24"/>
        </w:rPr>
        <w:t>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906AB7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06AB7">
        <w:rPr>
          <w:b/>
          <w:color w:val="000000" w:themeColor="text1"/>
          <w:sz w:val="24"/>
          <w:szCs w:val="24"/>
        </w:rPr>
        <w:t>9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906AB7">
        <w:rPr>
          <w:b/>
          <w:color w:val="000000" w:themeColor="text1"/>
          <w:sz w:val="24"/>
          <w:szCs w:val="24"/>
        </w:rPr>
        <w:t>3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06AB7">
        <w:rPr>
          <w:b/>
          <w:color w:val="000000" w:themeColor="text1"/>
          <w:sz w:val="24"/>
          <w:szCs w:val="24"/>
        </w:rPr>
        <w:t>25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906AB7">
        <w:rPr>
          <w:color w:val="000000" w:themeColor="text1"/>
          <w:sz w:val="24"/>
          <w:szCs w:val="24"/>
        </w:rPr>
        <w:t>июне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906AB7">
        <w:rPr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06AB7">
        <w:rPr>
          <w:b/>
          <w:color w:val="000000" w:themeColor="text1"/>
          <w:sz w:val="24"/>
          <w:szCs w:val="24"/>
        </w:rPr>
        <w:t>17,3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906AB7">
        <w:rPr>
          <w:color w:val="000000" w:themeColor="text1"/>
          <w:sz w:val="24"/>
          <w:szCs w:val="24"/>
        </w:rPr>
        <w:t>июл</w:t>
      </w:r>
      <w:r w:rsidRPr="00895F06">
        <w:rPr>
          <w:color w:val="000000" w:themeColor="text1"/>
          <w:sz w:val="24"/>
          <w:szCs w:val="24"/>
        </w:rPr>
        <w:t>е 2022 года –</w:t>
      </w:r>
      <w:r w:rsidR="00906AB7">
        <w:rPr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06AB7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906AB7">
        <w:rPr>
          <w:b/>
          <w:color w:val="000000" w:themeColor="text1"/>
          <w:sz w:val="24"/>
          <w:szCs w:val="24"/>
        </w:rPr>
        <w:t>– 1 (8</w:t>
      </w:r>
      <w:r w:rsidRPr="00C77FC9">
        <w:rPr>
          <w:b/>
          <w:color w:val="000000" w:themeColor="text1"/>
          <w:sz w:val="24"/>
          <w:szCs w:val="24"/>
        </w:rPr>
        <w:t>,3%)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906AB7">
        <w:rPr>
          <w:color w:val="000000" w:themeColor="text1"/>
          <w:sz w:val="24"/>
          <w:szCs w:val="24"/>
        </w:rPr>
        <w:t>в июне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906AB7">
        <w:rPr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06AB7">
        <w:rPr>
          <w:b/>
          <w:color w:val="000000" w:themeColor="text1"/>
          <w:sz w:val="24"/>
          <w:szCs w:val="24"/>
        </w:rPr>
        <w:t>4,3</w:t>
      </w:r>
      <w:r w:rsidRPr="00895F06">
        <w:rPr>
          <w:b/>
          <w:color w:val="000000" w:themeColor="text1"/>
          <w:sz w:val="24"/>
          <w:szCs w:val="24"/>
        </w:rPr>
        <w:t>%),</w:t>
      </w:r>
      <w:r w:rsidR="00906AB7">
        <w:rPr>
          <w:color w:val="000000" w:themeColor="text1"/>
          <w:sz w:val="24"/>
          <w:szCs w:val="24"/>
        </w:rPr>
        <w:t xml:space="preserve"> в июл</w:t>
      </w:r>
      <w:r w:rsidRPr="00895F06">
        <w:rPr>
          <w:color w:val="000000" w:themeColor="text1"/>
          <w:sz w:val="24"/>
          <w:szCs w:val="24"/>
        </w:rPr>
        <w:t>е 2022 года –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7603F9">
        <w:rPr>
          <w:sz w:val="24"/>
          <w:szCs w:val="24"/>
        </w:rPr>
        <w:t>июл</w:t>
      </w:r>
      <w:r>
        <w:rPr>
          <w:sz w:val="24"/>
          <w:szCs w:val="24"/>
        </w:rPr>
        <w:t xml:space="preserve">е 2023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7603F9">
        <w:rPr>
          <w:sz w:val="24"/>
          <w:szCs w:val="24"/>
        </w:rPr>
        <w:t>Новосибирской области обратился</w:t>
      </w:r>
      <w:r>
        <w:rPr>
          <w:sz w:val="24"/>
          <w:szCs w:val="24"/>
        </w:rPr>
        <w:t xml:space="preserve"> </w:t>
      </w:r>
      <w:r w:rsidR="007603F9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 (</w:t>
      </w:r>
      <w:r w:rsidR="007603F9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2023 года – </w:t>
      </w:r>
      <w:r w:rsidR="007603F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7603F9">
        <w:rPr>
          <w:sz w:val="24"/>
          <w:szCs w:val="24"/>
        </w:rPr>
        <w:t>июл</w:t>
      </w:r>
      <w:r>
        <w:rPr>
          <w:sz w:val="24"/>
          <w:szCs w:val="24"/>
        </w:rPr>
        <w:t xml:space="preserve">е 2022 года - </w:t>
      </w:r>
      <w:r w:rsidR="007603F9">
        <w:rPr>
          <w:sz w:val="24"/>
          <w:szCs w:val="24"/>
        </w:rPr>
        <w:t>1</w:t>
      </w:r>
      <w:r>
        <w:rPr>
          <w:sz w:val="24"/>
          <w:szCs w:val="24"/>
        </w:rPr>
        <w:t xml:space="preserve">). По сравнению с </w:t>
      </w:r>
      <w:r w:rsidR="007603F9">
        <w:rPr>
          <w:sz w:val="24"/>
          <w:szCs w:val="24"/>
        </w:rPr>
        <w:t>июнем</w:t>
      </w:r>
      <w:r>
        <w:rPr>
          <w:sz w:val="24"/>
          <w:szCs w:val="24"/>
        </w:rPr>
        <w:t xml:space="preserve"> 2023 года общее количество граждан,</w:t>
      </w:r>
      <w:r w:rsidR="007603F9">
        <w:rPr>
          <w:sz w:val="24"/>
          <w:szCs w:val="24"/>
        </w:rPr>
        <w:t xml:space="preserve"> принятых на личном приеме в июл</w:t>
      </w:r>
      <w:r>
        <w:rPr>
          <w:sz w:val="24"/>
          <w:szCs w:val="24"/>
        </w:rPr>
        <w:t xml:space="preserve">е 2023 года </w:t>
      </w:r>
      <w:proofErr w:type="gramStart"/>
      <w:r>
        <w:rPr>
          <w:sz w:val="24"/>
          <w:szCs w:val="24"/>
        </w:rPr>
        <w:t>уменьшилось  на</w:t>
      </w:r>
      <w:proofErr w:type="gramEnd"/>
      <w:r>
        <w:rPr>
          <w:sz w:val="24"/>
          <w:szCs w:val="24"/>
        </w:rPr>
        <w:t xml:space="preserve"> </w:t>
      </w:r>
      <w:r w:rsidR="007603F9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человека (</w:t>
      </w:r>
      <w:r w:rsidR="007603F9">
        <w:rPr>
          <w:sz w:val="24"/>
          <w:szCs w:val="24"/>
        </w:rPr>
        <w:t>25</w:t>
      </w:r>
      <w:r>
        <w:rPr>
          <w:sz w:val="24"/>
          <w:szCs w:val="24"/>
        </w:rPr>
        <w:t>%)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7603F9">
        <w:rPr>
          <w:sz w:val="24"/>
          <w:szCs w:val="24"/>
        </w:rPr>
        <w:t>1</w:t>
      </w:r>
      <w:r w:rsidR="007603F9">
        <w:rPr>
          <w:b/>
          <w:sz w:val="24"/>
          <w:szCs w:val="24"/>
        </w:rPr>
        <w:t xml:space="preserve"> (100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7603F9">
        <w:rPr>
          <w:sz w:val="24"/>
          <w:szCs w:val="24"/>
        </w:rPr>
        <w:t>июне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7603F9">
        <w:rPr>
          <w:b/>
          <w:sz w:val="24"/>
          <w:szCs w:val="24"/>
        </w:rPr>
        <w:t>2 (4</w:t>
      </w:r>
      <w:r w:rsidRPr="0027619A">
        <w:rPr>
          <w:b/>
          <w:sz w:val="24"/>
          <w:szCs w:val="24"/>
        </w:rPr>
        <w:t xml:space="preserve">0%), </w:t>
      </w:r>
      <w:r>
        <w:rPr>
          <w:sz w:val="24"/>
          <w:szCs w:val="24"/>
        </w:rPr>
        <w:t xml:space="preserve">в </w:t>
      </w:r>
      <w:r w:rsidR="007603F9">
        <w:rPr>
          <w:sz w:val="24"/>
          <w:szCs w:val="24"/>
        </w:rPr>
        <w:t>июл</w:t>
      </w:r>
      <w:r>
        <w:rPr>
          <w:sz w:val="24"/>
          <w:szCs w:val="24"/>
        </w:rPr>
        <w:t>е 2022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7603F9">
        <w:rPr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(100%)</w:t>
      </w:r>
      <w:r w:rsidRPr="00DD5BA1">
        <w:rPr>
          <w:sz w:val="24"/>
          <w:szCs w:val="24"/>
        </w:rPr>
        <w:t>.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="007603F9">
        <w:rPr>
          <w:b/>
          <w:sz w:val="24"/>
          <w:szCs w:val="24"/>
        </w:rPr>
        <w:t>0 (</w:t>
      </w:r>
      <w:r w:rsidRPr="00C77FC9">
        <w:rPr>
          <w:b/>
          <w:sz w:val="24"/>
          <w:szCs w:val="24"/>
        </w:rPr>
        <w:t>0%)</w:t>
      </w:r>
      <w:r>
        <w:rPr>
          <w:b/>
          <w:sz w:val="24"/>
          <w:szCs w:val="24"/>
        </w:rPr>
        <w:t xml:space="preserve">, </w:t>
      </w:r>
      <w:r w:rsidR="007603F9">
        <w:rPr>
          <w:sz w:val="24"/>
          <w:szCs w:val="24"/>
        </w:rPr>
        <w:t>(в июне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7603F9">
        <w:rPr>
          <w:b/>
          <w:sz w:val="24"/>
          <w:szCs w:val="24"/>
        </w:rPr>
        <w:t>3 (6</w:t>
      </w:r>
      <w:r w:rsidRPr="0027619A">
        <w:rPr>
          <w:b/>
          <w:sz w:val="24"/>
          <w:szCs w:val="24"/>
        </w:rPr>
        <w:t xml:space="preserve">0%), </w:t>
      </w:r>
      <w:r w:rsidR="007603F9">
        <w:rPr>
          <w:sz w:val="24"/>
          <w:szCs w:val="24"/>
        </w:rPr>
        <w:t>в июл</w:t>
      </w:r>
      <w:r>
        <w:rPr>
          <w:sz w:val="24"/>
          <w:szCs w:val="24"/>
        </w:rPr>
        <w:t>е 2022</w:t>
      </w:r>
      <w:r w:rsidRPr="00DD5BA1">
        <w:rPr>
          <w:sz w:val="24"/>
          <w:szCs w:val="24"/>
        </w:rPr>
        <w:t xml:space="preserve"> </w:t>
      </w:r>
      <w:r w:rsidR="007603F9">
        <w:rPr>
          <w:sz w:val="24"/>
          <w:szCs w:val="24"/>
        </w:rPr>
        <w:t>года - 0</w:t>
      </w:r>
      <w:r w:rsidR="007603F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7603F9">
        <w:rPr>
          <w:sz w:val="24"/>
          <w:szCs w:val="24"/>
        </w:rPr>
        <w:t>ий по справочному телефону в июл</w:t>
      </w:r>
      <w:r>
        <w:rPr>
          <w:sz w:val="24"/>
          <w:szCs w:val="24"/>
        </w:rPr>
        <w:t xml:space="preserve">е 2023 года поступило </w:t>
      </w:r>
      <w:r w:rsidRPr="00DD43FF">
        <w:rPr>
          <w:b/>
          <w:sz w:val="24"/>
          <w:szCs w:val="24"/>
        </w:rPr>
        <w:t xml:space="preserve">0 </w:t>
      </w:r>
      <w:r w:rsidR="007603F9">
        <w:rPr>
          <w:sz w:val="24"/>
          <w:szCs w:val="24"/>
        </w:rPr>
        <w:t>обращений (июнь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 w:rsidR="007603F9">
        <w:rPr>
          <w:sz w:val="24"/>
          <w:szCs w:val="24"/>
        </w:rPr>
        <w:t xml:space="preserve"> обращений, в июл</w:t>
      </w:r>
      <w:r>
        <w:rPr>
          <w:sz w:val="24"/>
          <w:szCs w:val="24"/>
        </w:rPr>
        <w:t xml:space="preserve">ь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7603F9">
        <w:rPr>
          <w:sz w:val="24"/>
          <w:szCs w:val="24"/>
        </w:rPr>
        <w:t xml:space="preserve"> сообщений (июнь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 w:rsidR="007603F9">
        <w:rPr>
          <w:sz w:val="24"/>
          <w:szCs w:val="24"/>
        </w:rPr>
        <w:t>обращений, в июл</w:t>
      </w:r>
      <w:r>
        <w:rPr>
          <w:sz w:val="24"/>
          <w:szCs w:val="24"/>
        </w:rPr>
        <w:t xml:space="preserve">е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7603F9">
        <w:rPr>
          <w:sz w:val="24"/>
          <w:szCs w:val="24"/>
        </w:rPr>
        <w:t>ибирской области позволила в июл</w:t>
      </w:r>
      <w:bookmarkStart w:id="0" w:name="_GoBack"/>
      <w:bookmarkEnd w:id="0"/>
      <w:r>
        <w:rPr>
          <w:sz w:val="24"/>
          <w:szCs w:val="24"/>
        </w:rPr>
        <w:t xml:space="preserve">е 2023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94040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24A20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0F0E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2274C"/>
    <w:rsid w:val="00E2409A"/>
    <w:rsid w:val="00E31306"/>
    <w:rsid w:val="00E3343E"/>
    <w:rsid w:val="00E37715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июле 2023 года в сравнении с июнем 2023 года и июлем 2022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23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683408"/>
        <c:axId val="345685088"/>
      </c:barChart>
      <c:catAx>
        <c:axId val="34568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685088"/>
        <c:crosses val="autoZero"/>
        <c:auto val="1"/>
        <c:lblAlgn val="ctr"/>
        <c:lblOffset val="100"/>
        <c:noMultiLvlLbl val="0"/>
      </c:catAx>
      <c:valAx>
        <c:axId val="34568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68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июле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июле 2023 года в сравнении с июнем 2023 года и июлем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7871888"/>
        <c:axId val="337874128"/>
      </c:barChart>
      <c:catAx>
        <c:axId val="33787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874128"/>
        <c:crosses val="autoZero"/>
        <c:auto val="1"/>
        <c:lblAlgn val="ctr"/>
        <c:lblOffset val="100"/>
        <c:noMultiLvlLbl val="0"/>
      </c:catAx>
      <c:valAx>
        <c:axId val="33787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87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июле 2023 в сравнении с июнем 2023 года и</a:t>
            </a:r>
            <a:r>
              <a:rPr lang="ru-RU" sz="1000" b="1" baseline="0"/>
              <a:t> июлем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7056800"/>
        <c:axId val="337059040"/>
      </c:barChart>
      <c:catAx>
        <c:axId val="33705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059040"/>
        <c:crosses val="autoZero"/>
        <c:auto val="1"/>
        <c:lblAlgn val="ctr"/>
        <c:lblOffset val="100"/>
        <c:noMultiLvlLbl val="0"/>
      </c:catAx>
      <c:valAx>
        <c:axId val="33705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05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79D3-CA16-4EA0-B074-46C6D596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118</cp:revision>
  <cp:lastPrinted>2019-07-31T10:29:00Z</cp:lastPrinted>
  <dcterms:created xsi:type="dcterms:W3CDTF">2018-11-27T10:15:00Z</dcterms:created>
  <dcterms:modified xsi:type="dcterms:W3CDTF">2023-08-10T04:48:00Z</dcterms:modified>
</cp:coreProperties>
</file>