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E4270F">
        <w:rPr>
          <w:b/>
          <w:sz w:val="24"/>
          <w:szCs w:val="24"/>
        </w:rPr>
        <w:t>октябре</w:t>
      </w:r>
      <w:r w:rsidR="00DF1002">
        <w:rPr>
          <w:b/>
          <w:sz w:val="24"/>
          <w:szCs w:val="24"/>
        </w:rPr>
        <w:t xml:space="preserve"> </w:t>
      </w:r>
      <w:r w:rsidR="009B3BCC">
        <w:rPr>
          <w:b/>
          <w:sz w:val="24"/>
          <w:szCs w:val="24"/>
        </w:rPr>
        <w:t>202</w:t>
      </w:r>
      <w:r w:rsidR="004033E0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 администрации 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>осуществляет Управление общественных связей. Управление</w:t>
      </w:r>
      <w:r>
        <w:rPr>
          <w:spacing w:val="-10"/>
          <w:sz w:val="24"/>
          <w:szCs w:val="24"/>
        </w:rPr>
        <w:t xml:space="preserve"> об</w:t>
      </w:r>
      <w:r w:rsidR="0058677F">
        <w:rPr>
          <w:spacing w:val="-10"/>
          <w:sz w:val="24"/>
          <w:szCs w:val="24"/>
        </w:rPr>
        <w:t>щественных связей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Возможность гражданам, представителям организаций и общественных объединений обратиться к Главе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Болотнинского района в (</w:t>
      </w:r>
      <w:hyperlink r:id="rId6" w:history="1"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www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bolotnoe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nso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ru</w:t>
        </w:r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Болотнинского района.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На официальном сайте администрации Болотнинского района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Болотнинского района Новосибирской области в </w:t>
      </w:r>
      <w:r w:rsidR="00E4270F">
        <w:rPr>
          <w:spacing w:val="-10"/>
          <w:sz w:val="24"/>
          <w:szCs w:val="24"/>
        </w:rPr>
        <w:t>октябре</w:t>
      </w:r>
      <w:r w:rsidR="004033E0">
        <w:rPr>
          <w:spacing w:val="-10"/>
          <w:sz w:val="24"/>
          <w:szCs w:val="24"/>
        </w:rPr>
        <w:t xml:space="preserve"> 2022</w:t>
      </w:r>
      <w:r w:rsidR="00A93E9F">
        <w:rPr>
          <w:spacing w:val="-10"/>
          <w:sz w:val="24"/>
          <w:szCs w:val="24"/>
        </w:rPr>
        <w:t xml:space="preserve"> года поступило </w:t>
      </w:r>
      <w:r w:rsidR="004033E0">
        <w:rPr>
          <w:spacing w:val="-10"/>
          <w:sz w:val="24"/>
          <w:szCs w:val="24"/>
        </w:rPr>
        <w:t>13</w:t>
      </w:r>
      <w:r w:rsidR="001B3867">
        <w:rPr>
          <w:spacing w:val="-10"/>
          <w:sz w:val="24"/>
          <w:szCs w:val="24"/>
        </w:rPr>
        <w:t xml:space="preserve"> </w:t>
      </w:r>
      <w:r w:rsidR="00225FBE">
        <w:rPr>
          <w:spacing w:val="-10"/>
          <w:sz w:val="24"/>
          <w:szCs w:val="24"/>
        </w:rPr>
        <w:t xml:space="preserve">(в </w:t>
      </w:r>
      <w:r w:rsidR="00E4270F">
        <w:rPr>
          <w:spacing w:val="-10"/>
          <w:sz w:val="24"/>
          <w:szCs w:val="24"/>
        </w:rPr>
        <w:t>октябре</w:t>
      </w:r>
      <w:r w:rsidR="004033E0">
        <w:rPr>
          <w:spacing w:val="-10"/>
          <w:sz w:val="24"/>
          <w:szCs w:val="24"/>
        </w:rPr>
        <w:t xml:space="preserve"> 2021</w:t>
      </w:r>
      <w:r w:rsidR="00225FBE">
        <w:rPr>
          <w:spacing w:val="-10"/>
          <w:sz w:val="24"/>
          <w:szCs w:val="24"/>
        </w:rPr>
        <w:t xml:space="preserve"> </w:t>
      </w:r>
      <w:r w:rsidR="00225FBE" w:rsidRPr="00AA050F">
        <w:rPr>
          <w:spacing w:val="-10"/>
          <w:sz w:val="24"/>
          <w:szCs w:val="24"/>
        </w:rPr>
        <w:t xml:space="preserve">года – </w:t>
      </w:r>
      <w:r w:rsidR="004033E0">
        <w:rPr>
          <w:spacing w:val="-10"/>
          <w:sz w:val="24"/>
          <w:szCs w:val="24"/>
        </w:rPr>
        <w:t>11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4033E0">
        <w:rPr>
          <w:sz w:val="24"/>
          <w:szCs w:val="24"/>
        </w:rPr>
        <w:t>13</w:t>
      </w:r>
      <w:r w:rsidR="00AC362D">
        <w:rPr>
          <w:sz w:val="24"/>
          <w:szCs w:val="24"/>
        </w:rPr>
        <w:t xml:space="preserve"> (в </w:t>
      </w:r>
      <w:r w:rsidR="00E4270F">
        <w:rPr>
          <w:sz w:val="24"/>
          <w:szCs w:val="24"/>
        </w:rPr>
        <w:t>октябре</w:t>
      </w:r>
      <w:r w:rsidR="004033E0">
        <w:rPr>
          <w:sz w:val="24"/>
          <w:szCs w:val="24"/>
        </w:rPr>
        <w:t xml:space="preserve"> 2021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4033E0">
        <w:rPr>
          <w:sz w:val="24"/>
          <w:szCs w:val="24"/>
        </w:rPr>
        <w:t>10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AA050F" w:rsidRPr="00A92036">
        <w:rPr>
          <w:sz w:val="24"/>
          <w:szCs w:val="24"/>
        </w:rPr>
        <w:t xml:space="preserve"> </w:t>
      </w:r>
      <w:r w:rsidR="004033E0">
        <w:rPr>
          <w:sz w:val="24"/>
          <w:szCs w:val="24"/>
        </w:rPr>
        <w:t>11</w:t>
      </w:r>
      <w:r w:rsidR="00987EF9" w:rsidRPr="00A92036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E4270F">
        <w:rPr>
          <w:sz w:val="24"/>
          <w:szCs w:val="24"/>
        </w:rPr>
        <w:t>октябре</w:t>
      </w:r>
      <w:r w:rsidR="00C22531">
        <w:rPr>
          <w:sz w:val="24"/>
          <w:szCs w:val="24"/>
        </w:rPr>
        <w:t xml:space="preserve"> </w:t>
      </w:r>
      <w:r w:rsidR="004033E0">
        <w:rPr>
          <w:sz w:val="24"/>
          <w:szCs w:val="24"/>
        </w:rPr>
        <w:t>2021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4033E0">
        <w:rPr>
          <w:sz w:val="24"/>
          <w:szCs w:val="24"/>
        </w:rPr>
        <w:t>4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9B3BCC">
        <w:rPr>
          <w:sz w:val="24"/>
          <w:szCs w:val="24"/>
        </w:rPr>
        <w:t>0</w:t>
      </w:r>
      <w:r w:rsidR="00183D7B" w:rsidRPr="0056586E">
        <w:rPr>
          <w:sz w:val="24"/>
          <w:szCs w:val="24"/>
        </w:rPr>
        <w:t xml:space="preserve"> </w:t>
      </w:r>
      <w:r w:rsidR="00183D7B">
        <w:rPr>
          <w:sz w:val="24"/>
          <w:szCs w:val="24"/>
        </w:rPr>
        <w:t>граждан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F55238">
        <w:rPr>
          <w:sz w:val="24"/>
          <w:szCs w:val="24"/>
        </w:rPr>
        <w:t xml:space="preserve"> </w:t>
      </w:r>
      <w:r w:rsidR="00E4270F">
        <w:rPr>
          <w:sz w:val="24"/>
          <w:szCs w:val="24"/>
        </w:rPr>
        <w:t>октябре</w:t>
      </w:r>
      <w:r w:rsidR="00030AF7">
        <w:rPr>
          <w:sz w:val="24"/>
          <w:szCs w:val="24"/>
        </w:rPr>
        <w:t xml:space="preserve"> </w:t>
      </w:r>
      <w:r w:rsidR="004033E0">
        <w:rPr>
          <w:sz w:val="24"/>
          <w:szCs w:val="24"/>
        </w:rPr>
        <w:t>2021</w:t>
      </w:r>
      <w:r w:rsidR="00AC362D">
        <w:rPr>
          <w:sz w:val="24"/>
          <w:szCs w:val="24"/>
        </w:rPr>
        <w:t xml:space="preserve"> года - </w:t>
      </w:r>
      <w:r w:rsidR="004033E0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Болотнинского района </w:t>
      </w:r>
      <w:r w:rsidR="00AC362D">
        <w:rPr>
          <w:sz w:val="24"/>
          <w:szCs w:val="24"/>
        </w:rPr>
        <w:t xml:space="preserve">– </w:t>
      </w:r>
      <w:r w:rsidR="009B3BCC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граждан, руководителями структурных подразделений администрации Болотнинского района - </w:t>
      </w:r>
      <w:r w:rsidRPr="00B43CF4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4033E0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4033E0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 xml:space="preserve">в </w:t>
      </w:r>
      <w:r w:rsidR="00E4270F">
        <w:rPr>
          <w:sz w:val="24"/>
          <w:szCs w:val="24"/>
        </w:rPr>
        <w:t xml:space="preserve">октябре </w:t>
      </w:r>
      <w:r w:rsidR="004033E0">
        <w:rPr>
          <w:sz w:val="24"/>
          <w:szCs w:val="24"/>
        </w:rPr>
        <w:t>2021</w:t>
      </w:r>
      <w:r w:rsidR="00AC362D">
        <w:rPr>
          <w:sz w:val="24"/>
          <w:szCs w:val="24"/>
        </w:rPr>
        <w:t xml:space="preserve"> года -</w:t>
      </w:r>
      <w:r w:rsidR="004033E0">
        <w:rPr>
          <w:sz w:val="24"/>
          <w:szCs w:val="24"/>
        </w:rPr>
        <w:t>1</w:t>
      </w:r>
      <w:r w:rsidR="000D194D" w:rsidRPr="00B43CF4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644F00" w:rsidRDefault="00AC362D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По сравнению с </w:t>
      </w:r>
      <w:r w:rsidR="001D7092">
        <w:rPr>
          <w:spacing w:val="-10"/>
          <w:sz w:val="24"/>
          <w:szCs w:val="24"/>
        </w:rPr>
        <w:t>октябрем</w:t>
      </w:r>
      <w:r w:rsidR="004033E0">
        <w:rPr>
          <w:spacing w:val="-10"/>
          <w:sz w:val="24"/>
          <w:szCs w:val="24"/>
        </w:rPr>
        <w:t xml:space="preserve"> 2021</w:t>
      </w:r>
      <w:r w:rsidR="000D194D">
        <w:rPr>
          <w:spacing w:val="-10"/>
          <w:sz w:val="24"/>
          <w:szCs w:val="24"/>
        </w:rPr>
        <w:t xml:space="preserve"> года общее коли</w:t>
      </w:r>
      <w:r w:rsidR="00F90857">
        <w:rPr>
          <w:spacing w:val="-10"/>
          <w:sz w:val="24"/>
          <w:szCs w:val="24"/>
        </w:rPr>
        <w:t>ч</w:t>
      </w:r>
      <w:r>
        <w:rPr>
          <w:spacing w:val="-10"/>
          <w:sz w:val="24"/>
          <w:szCs w:val="24"/>
        </w:rPr>
        <w:t xml:space="preserve">ество обращений граждан в </w:t>
      </w:r>
      <w:r w:rsidR="001D7092">
        <w:rPr>
          <w:spacing w:val="-10"/>
          <w:sz w:val="24"/>
          <w:szCs w:val="24"/>
        </w:rPr>
        <w:t>октябре</w:t>
      </w:r>
      <w:r w:rsidR="004033E0">
        <w:rPr>
          <w:spacing w:val="-10"/>
          <w:sz w:val="24"/>
          <w:szCs w:val="24"/>
        </w:rPr>
        <w:t xml:space="preserve"> 2022</w:t>
      </w:r>
      <w:r w:rsidR="00C74DA3">
        <w:rPr>
          <w:spacing w:val="-10"/>
          <w:sz w:val="24"/>
          <w:szCs w:val="24"/>
        </w:rPr>
        <w:t xml:space="preserve"> года </w:t>
      </w:r>
      <w:r w:rsidR="004033E0">
        <w:rPr>
          <w:spacing w:val="-10"/>
          <w:sz w:val="24"/>
          <w:szCs w:val="24"/>
        </w:rPr>
        <w:t>увеличи</w:t>
      </w:r>
      <w:r w:rsidR="002B6949">
        <w:rPr>
          <w:spacing w:val="-10"/>
          <w:sz w:val="24"/>
          <w:szCs w:val="24"/>
        </w:rPr>
        <w:t>лось на</w:t>
      </w:r>
      <w:r>
        <w:rPr>
          <w:spacing w:val="-10"/>
          <w:sz w:val="24"/>
          <w:szCs w:val="24"/>
        </w:rPr>
        <w:t xml:space="preserve"> </w:t>
      </w:r>
      <w:r w:rsidR="00802219">
        <w:rPr>
          <w:spacing w:val="-10"/>
          <w:sz w:val="24"/>
          <w:szCs w:val="24"/>
        </w:rPr>
        <w:t>2</w:t>
      </w:r>
      <w:r w:rsidR="00606108">
        <w:rPr>
          <w:spacing w:val="-10"/>
          <w:sz w:val="24"/>
          <w:szCs w:val="24"/>
        </w:rPr>
        <w:t xml:space="preserve"> обращени</w:t>
      </w:r>
      <w:r w:rsidR="00802219">
        <w:rPr>
          <w:spacing w:val="-10"/>
          <w:sz w:val="24"/>
          <w:szCs w:val="24"/>
        </w:rPr>
        <w:t>я</w:t>
      </w:r>
      <w:r w:rsidR="000D194D">
        <w:rPr>
          <w:spacing w:val="-10"/>
          <w:sz w:val="24"/>
          <w:szCs w:val="24"/>
        </w:rPr>
        <w:t>.</w:t>
      </w: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4F7DFAB" wp14:editId="244C697B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030AF7" w:rsidRDefault="00C74DA3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030AF7">
        <w:rPr>
          <w:sz w:val="24"/>
          <w:szCs w:val="24"/>
        </w:rPr>
        <w:t>заявления –</w:t>
      </w:r>
      <w:r w:rsidR="004033E0">
        <w:rPr>
          <w:sz w:val="24"/>
          <w:szCs w:val="24"/>
        </w:rPr>
        <w:t>12</w:t>
      </w:r>
      <w:r w:rsidR="00F21EB4">
        <w:rPr>
          <w:sz w:val="24"/>
          <w:szCs w:val="24"/>
        </w:rPr>
        <w:t xml:space="preserve"> </w:t>
      </w:r>
      <w:r w:rsidR="00AC362D" w:rsidRPr="00030AF7">
        <w:rPr>
          <w:sz w:val="24"/>
          <w:szCs w:val="24"/>
        </w:rPr>
        <w:t xml:space="preserve">(в </w:t>
      </w:r>
      <w:r w:rsidR="001D7092">
        <w:rPr>
          <w:sz w:val="24"/>
          <w:szCs w:val="24"/>
        </w:rPr>
        <w:t>октябре</w:t>
      </w:r>
      <w:r w:rsidR="004033E0">
        <w:rPr>
          <w:sz w:val="24"/>
          <w:szCs w:val="24"/>
        </w:rPr>
        <w:t xml:space="preserve"> 2021</w:t>
      </w:r>
      <w:r w:rsidR="00AC362D" w:rsidRPr="00030AF7">
        <w:rPr>
          <w:sz w:val="24"/>
          <w:szCs w:val="24"/>
        </w:rPr>
        <w:t xml:space="preserve"> года –</w:t>
      </w:r>
      <w:r w:rsidR="004033E0">
        <w:rPr>
          <w:sz w:val="24"/>
          <w:szCs w:val="24"/>
        </w:rPr>
        <w:t>9</w:t>
      </w:r>
      <w:r w:rsidR="00230684" w:rsidRPr="00030AF7">
        <w:rPr>
          <w:sz w:val="24"/>
          <w:szCs w:val="24"/>
        </w:rPr>
        <w:t>);</w:t>
      </w:r>
    </w:p>
    <w:p w:rsidR="00F904D5" w:rsidRPr="00030AF7" w:rsidRDefault="00F904D5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запросы – 1 (в октябре</w:t>
      </w:r>
      <w:r w:rsidR="004033E0">
        <w:rPr>
          <w:sz w:val="24"/>
          <w:szCs w:val="24"/>
        </w:rPr>
        <w:t xml:space="preserve"> 2021</w:t>
      </w:r>
      <w:r w:rsidRPr="00030AF7">
        <w:rPr>
          <w:sz w:val="24"/>
          <w:szCs w:val="24"/>
        </w:rPr>
        <w:t xml:space="preserve"> года – </w:t>
      </w:r>
      <w:r w:rsidR="00802219">
        <w:rPr>
          <w:sz w:val="24"/>
          <w:szCs w:val="24"/>
        </w:rPr>
        <w:t>1</w:t>
      </w:r>
      <w:r w:rsidRPr="00030AF7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230684" w:rsidRDefault="004033E0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«Государство</w:t>
      </w:r>
      <w:r w:rsidR="00230684" w:rsidRPr="00DE6A5E">
        <w:rPr>
          <w:b/>
          <w:sz w:val="24"/>
          <w:szCs w:val="24"/>
        </w:rPr>
        <w:t>»</w:t>
      </w:r>
      <w:r w:rsidR="00AC362D">
        <w:rPr>
          <w:sz w:val="24"/>
          <w:szCs w:val="24"/>
        </w:rPr>
        <w:t xml:space="preserve"> -</w:t>
      </w:r>
      <w:r w:rsidRPr="004033E0">
        <w:rPr>
          <w:b/>
          <w:sz w:val="24"/>
          <w:szCs w:val="24"/>
        </w:rPr>
        <w:t xml:space="preserve"> 5</w:t>
      </w:r>
      <w:r w:rsidR="001103D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 xml:space="preserve">в </w:t>
      </w:r>
      <w:r w:rsidR="001D7092">
        <w:rPr>
          <w:sz w:val="24"/>
          <w:szCs w:val="24"/>
        </w:rPr>
        <w:t>октябре</w:t>
      </w:r>
      <w:r>
        <w:rPr>
          <w:sz w:val="24"/>
          <w:szCs w:val="24"/>
        </w:rPr>
        <w:t xml:space="preserve"> 2021</w:t>
      </w:r>
      <w:r w:rsidR="004C7DDD">
        <w:rPr>
          <w:sz w:val="24"/>
          <w:szCs w:val="24"/>
        </w:rPr>
        <w:t xml:space="preserve"> года -</w:t>
      </w:r>
      <w:r w:rsidR="004C7DDD" w:rsidRPr="004033E0">
        <w:rPr>
          <w:b/>
          <w:sz w:val="24"/>
          <w:szCs w:val="24"/>
        </w:rPr>
        <w:t xml:space="preserve"> </w:t>
      </w:r>
      <w:r w:rsidRPr="004033E0">
        <w:rPr>
          <w:b/>
          <w:sz w:val="24"/>
          <w:szCs w:val="24"/>
        </w:rPr>
        <w:t>0</w:t>
      </w:r>
      <w:r w:rsidR="00230684">
        <w:rPr>
          <w:sz w:val="24"/>
          <w:szCs w:val="24"/>
        </w:rPr>
        <w:t>);</w:t>
      </w:r>
    </w:p>
    <w:p w:rsidR="00230684" w:rsidRDefault="009260C2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</w:t>
      </w:r>
      <w:r w:rsidR="005A5E3C">
        <w:rPr>
          <w:sz w:val="24"/>
          <w:szCs w:val="24"/>
        </w:rPr>
        <w:t xml:space="preserve"> </w:t>
      </w:r>
      <w:r w:rsidR="004033E0" w:rsidRPr="004033E0">
        <w:rPr>
          <w:b/>
          <w:sz w:val="24"/>
          <w:szCs w:val="24"/>
        </w:rPr>
        <w:t>3</w:t>
      </w:r>
      <w:r w:rsidR="001103DD">
        <w:rPr>
          <w:sz w:val="24"/>
          <w:szCs w:val="24"/>
        </w:rPr>
        <w:t xml:space="preserve"> </w:t>
      </w:r>
      <w:r w:rsidR="001103DD">
        <w:rPr>
          <w:b/>
          <w:sz w:val="24"/>
          <w:szCs w:val="24"/>
        </w:rPr>
        <w:t>(</w:t>
      </w:r>
      <w:r w:rsidR="00AC362D">
        <w:rPr>
          <w:sz w:val="24"/>
          <w:szCs w:val="24"/>
        </w:rPr>
        <w:t xml:space="preserve">в </w:t>
      </w:r>
      <w:r w:rsidR="001D7092">
        <w:rPr>
          <w:sz w:val="24"/>
          <w:szCs w:val="24"/>
        </w:rPr>
        <w:t>октябре</w:t>
      </w:r>
      <w:r w:rsidR="004033E0">
        <w:rPr>
          <w:sz w:val="24"/>
          <w:szCs w:val="24"/>
        </w:rPr>
        <w:t xml:space="preserve"> 2021</w:t>
      </w:r>
      <w:r w:rsidR="009B7A4A">
        <w:rPr>
          <w:sz w:val="24"/>
          <w:szCs w:val="24"/>
        </w:rPr>
        <w:t xml:space="preserve"> года –</w:t>
      </w:r>
      <w:r w:rsidR="00802219" w:rsidRPr="004033E0">
        <w:rPr>
          <w:b/>
          <w:sz w:val="24"/>
          <w:szCs w:val="24"/>
        </w:rPr>
        <w:t>9</w:t>
      </w:r>
      <w:r w:rsidR="00230684">
        <w:rPr>
          <w:sz w:val="24"/>
          <w:szCs w:val="24"/>
        </w:rPr>
        <w:t>);</w:t>
      </w:r>
    </w:p>
    <w:p w:rsidR="004033E0" w:rsidRDefault="004033E0" w:rsidP="004033E0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«Оборона» </w:t>
      </w:r>
      <w:r w:rsidRPr="004033E0">
        <w:rPr>
          <w:sz w:val="24"/>
          <w:szCs w:val="24"/>
        </w:rPr>
        <w:t>-</w:t>
      </w:r>
      <w:r>
        <w:rPr>
          <w:sz w:val="24"/>
          <w:szCs w:val="24"/>
        </w:rPr>
        <w:t xml:space="preserve">  </w:t>
      </w:r>
      <w:r w:rsidRPr="004033E0">
        <w:rPr>
          <w:b/>
          <w:sz w:val="24"/>
          <w:szCs w:val="24"/>
        </w:rPr>
        <w:t xml:space="preserve">3 </w:t>
      </w:r>
      <w:r>
        <w:rPr>
          <w:sz w:val="24"/>
          <w:szCs w:val="24"/>
        </w:rPr>
        <w:t>(в октябре 2021 года -</w:t>
      </w:r>
      <w:r w:rsidRPr="004033E0">
        <w:rPr>
          <w:b/>
          <w:sz w:val="24"/>
          <w:szCs w:val="24"/>
        </w:rPr>
        <w:t xml:space="preserve"> 0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</w:t>
      </w:r>
      <w:r w:rsidR="004033E0">
        <w:rPr>
          <w:sz w:val="24"/>
          <w:szCs w:val="24"/>
        </w:rPr>
        <w:t xml:space="preserve"> </w:t>
      </w:r>
      <w:r w:rsidR="004033E0" w:rsidRPr="004033E0">
        <w:rPr>
          <w:b/>
          <w:sz w:val="24"/>
          <w:szCs w:val="24"/>
        </w:rPr>
        <w:t>2</w:t>
      </w:r>
      <w:r w:rsidR="00DA70E0">
        <w:rPr>
          <w:sz w:val="24"/>
          <w:szCs w:val="24"/>
        </w:rPr>
        <w:t xml:space="preserve"> </w:t>
      </w:r>
      <w:r w:rsidR="001103DD">
        <w:rPr>
          <w:sz w:val="24"/>
          <w:szCs w:val="24"/>
        </w:rPr>
        <w:t>(</w:t>
      </w:r>
      <w:r w:rsidR="00287C6B">
        <w:rPr>
          <w:sz w:val="24"/>
          <w:szCs w:val="24"/>
        </w:rPr>
        <w:t xml:space="preserve">в </w:t>
      </w:r>
      <w:r w:rsidR="0082208B">
        <w:rPr>
          <w:sz w:val="24"/>
          <w:szCs w:val="24"/>
        </w:rPr>
        <w:t>октябре</w:t>
      </w:r>
      <w:r w:rsidR="004033E0">
        <w:rPr>
          <w:sz w:val="24"/>
          <w:szCs w:val="24"/>
        </w:rPr>
        <w:t xml:space="preserve"> 2021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4033E0" w:rsidRPr="004033E0">
        <w:rPr>
          <w:b/>
          <w:sz w:val="24"/>
          <w:szCs w:val="24"/>
        </w:rPr>
        <w:t>1</w:t>
      </w:r>
      <w:r w:rsidR="00F06221">
        <w:rPr>
          <w:sz w:val="24"/>
          <w:szCs w:val="24"/>
        </w:rPr>
        <w:t>);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90416D">
        <w:rPr>
          <w:b/>
          <w:sz w:val="24"/>
          <w:szCs w:val="24"/>
        </w:rPr>
        <w:t>10</w:t>
      </w:r>
      <w:r w:rsidR="00721922">
        <w:rPr>
          <w:sz w:val="24"/>
          <w:szCs w:val="24"/>
        </w:rPr>
        <w:t xml:space="preserve"> (в </w:t>
      </w:r>
      <w:r w:rsidR="0082208B">
        <w:rPr>
          <w:sz w:val="24"/>
          <w:szCs w:val="24"/>
        </w:rPr>
        <w:t>октябре</w:t>
      </w:r>
      <w:r w:rsidR="0090416D">
        <w:rPr>
          <w:sz w:val="24"/>
          <w:szCs w:val="24"/>
        </w:rPr>
        <w:t xml:space="preserve"> 2021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 xml:space="preserve">года </w:t>
      </w:r>
      <w:r w:rsidR="0090416D" w:rsidRPr="0090416D">
        <w:rPr>
          <w:b/>
          <w:sz w:val="24"/>
          <w:szCs w:val="24"/>
        </w:rPr>
        <w:t>8</w:t>
      </w:r>
      <w:r w:rsidR="005E02CC">
        <w:rPr>
          <w:sz w:val="24"/>
          <w:szCs w:val="24"/>
        </w:rPr>
        <w:t>);</w:t>
      </w:r>
    </w:p>
    <w:p w:rsidR="005E02CC" w:rsidRDefault="005E02CC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поддержа</w:t>
      </w:r>
      <w:r w:rsidR="0090416D">
        <w:rPr>
          <w:sz w:val="24"/>
          <w:szCs w:val="24"/>
        </w:rPr>
        <w:t xml:space="preserve">но, в том числе меры приняты – </w:t>
      </w:r>
      <w:r w:rsidR="0090416D" w:rsidRPr="0090416D">
        <w:rPr>
          <w:b/>
          <w:sz w:val="24"/>
          <w:szCs w:val="24"/>
        </w:rPr>
        <w:t>3</w:t>
      </w:r>
      <w:r w:rsidR="0090416D">
        <w:rPr>
          <w:sz w:val="24"/>
          <w:szCs w:val="24"/>
        </w:rPr>
        <w:t xml:space="preserve"> (в октябре 2021 года 2</w:t>
      </w:r>
      <w:r>
        <w:rPr>
          <w:sz w:val="24"/>
          <w:szCs w:val="24"/>
        </w:rPr>
        <w:t>).</w:t>
      </w:r>
    </w:p>
    <w:p w:rsidR="00CF43D4" w:rsidRDefault="00E2274C" w:rsidP="00774B18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82208B">
        <w:rPr>
          <w:sz w:val="24"/>
          <w:szCs w:val="24"/>
        </w:rPr>
        <w:t>октябре</w:t>
      </w:r>
      <w:r w:rsidR="00184DAF">
        <w:rPr>
          <w:sz w:val="24"/>
          <w:szCs w:val="24"/>
        </w:rPr>
        <w:t xml:space="preserve"> </w:t>
      </w:r>
      <w:r w:rsidR="0090416D">
        <w:rPr>
          <w:sz w:val="24"/>
          <w:szCs w:val="24"/>
        </w:rPr>
        <w:t>2022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847487">
        <w:rPr>
          <w:sz w:val="24"/>
          <w:szCs w:val="24"/>
        </w:rPr>
        <w:t>из Общественной приемной Губернатора Н</w:t>
      </w:r>
      <w:r w:rsidR="009B7A4A">
        <w:rPr>
          <w:sz w:val="24"/>
          <w:szCs w:val="24"/>
        </w:rPr>
        <w:t xml:space="preserve">овосибирской области поступило </w:t>
      </w:r>
      <w:r w:rsidR="00774B18">
        <w:rPr>
          <w:sz w:val="24"/>
          <w:szCs w:val="24"/>
        </w:rPr>
        <w:t xml:space="preserve"> </w:t>
      </w:r>
      <w:r w:rsidR="00872B33">
        <w:rPr>
          <w:sz w:val="24"/>
          <w:szCs w:val="24"/>
        </w:rPr>
        <w:t xml:space="preserve"> </w:t>
      </w:r>
      <w:r w:rsidR="0090416D" w:rsidRPr="0090416D">
        <w:rPr>
          <w:b/>
          <w:sz w:val="24"/>
          <w:szCs w:val="24"/>
        </w:rPr>
        <w:t>6</w:t>
      </w:r>
      <w:r w:rsidR="003050CD" w:rsidRPr="0073536B">
        <w:rPr>
          <w:sz w:val="24"/>
          <w:szCs w:val="24"/>
        </w:rPr>
        <w:t xml:space="preserve"> </w:t>
      </w:r>
      <w:r w:rsidR="00F904D5">
        <w:rPr>
          <w:sz w:val="24"/>
          <w:szCs w:val="24"/>
        </w:rPr>
        <w:t>обращений</w:t>
      </w:r>
      <w:r w:rsidR="00D02E0B">
        <w:rPr>
          <w:sz w:val="24"/>
          <w:szCs w:val="24"/>
        </w:rPr>
        <w:t xml:space="preserve"> (в</w:t>
      </w:r>
      <w:r w:rsidR="00F17571">
        <w:rPr>
          <w:sz w:val="24"/>
          <w:szCs w:val="24"/>
        </w:rPr>
        <w:t xml:space="preserve"> </w:t>
      </w:r>
      <w:r w:rsidR="0082208B">
        <w:rPr>
          <w:sz w:val="24"/>
          <w:szCs w:val="24"/>
        </w:rPr>
        <w:t>октябре</w:t>
      </w:r>
      <w:r w:rsidR="0090416D">
        <w:rPr>
          <w:sz w:val="24"/>
          <w:szCs w:val="24"/>
        </w:rPr>
        <w:t xml:space="preserve"> 2021</w:t>
      </w:r>
      <w:r w:rsidR="00D02E0B">
        <w:rPr>
          <w:sz w:val="24"/>
          <w:szCs w:val="24"/>
        </w:rPr>
        <w:t xml:space="preserve"> году -</w:t>
      </w:r>
      <w:r w:rsidR="00802219" w:rsidRPr="0090416D">
        <w:rPr>
          <w:b/>
          <w:sz w:val="24"/>
          <w:szCs w:val="24"/>
        </w:rPr>
        <w:t>0</w:t>
      </w:r>
      <w:r w:rsidR="00D02E0B">
        <w:rPr>
          <w:sz w:val="24"/>
          <w:szCs w:val="24"/>
        </w:rPr>
        <w:t>);</w:t>
      </w:r>
    </w:p>
    <w:p w:rsidR="0090416D" w:rsidRPr="0090416D" w:rsidRDefault="0090416D" w:rsidP="00774B18">
      <w:pPr>
        <w:ind w:left="-851" w:firstLine="284"/>
        <w:jc w:val="both"/>
        <w:outlineLvl w:val="0"/>
        <w:rPr>
          <w:color w:val="000000"/>
          <w:sz w:val="24"/>
          <w:szCs w:val="24"/>
          <w:shd w:val="clear" w:color="auto" w:fill="FFFFFF"/>
        </w:rPr>
      </w:pPr>
      <w:r w:rsidRPr="0090416D">
        <w:rPr>
          <w:color w:val="000000"/>
          <w:sz w:val="24"/>
          <w:szCs w:val="24"/>
          <w:shd w:val="clear" w:color="auto" w:fill="FFFFFF"/>
        </w:rPr>
        <w:t xml:space="preserve">- </w:t>
      </w:r>
      <w:r w:rsidRPr="0090416D">
        <w:rPr>
          <w:color w:val="000000"/>
          <w:sz w:val="24"/>
          <w:szCs w:val="24"/>
          <w:shd w:val="clear" w:color="auto" w:fill="FFFFFF"/>
        </w:rPr>
        <w:t>О несогласии с направлением повестки Дашковскому С.А. (брат заявительницы) по возрасту (49 лет), без боевого опыта, служил срочную службу, по состоянию здоровья (сахарный диабет) (мобилизация)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90416D" w:rsidRPr="0090416D" w:rsidRDefault="0090416D" w:rsidP="00774B18">
      <w:pPr>
        <w:ind w:left="-851" w:firstLine="284"/>
        <w:jc w:val="both"/>
        <w:outlineLvl w:val="0"/>
        <w:rPr>
          <w:color w:val="000000"/>
          <w:sz w:val="24"/>
          <w:szCs w:val="24"/>
          <w:shd w:val="clear" w:color="auto" w:fill="FFFFFF"/>
        </w:rPr>
      </w:pPr>
      <w:r w:rsidRPr="0090416D">
        <w:rPr>
          <w:color w:val="000000"/>
          <w:sz w:val="24"/>
          <w:szCs w:val="24"/>
          <w:shd w:val="clear" w:color="auto" w:fill="FFFFFF"/>
        </w:rPr>
        <w:t>-</w:t>
      </w:r>
      <w:r w:rsidRPr="0090416D">
        <w:rPr>
          <w:color w:val="000000"/>
          <w:sz w:val="24"/>
          <w:szCs w:val="24"/>
          <w:shd w:val="clear" w:color="auto" w:fill="FFFFFF"/>
        </w:rPr>
        <w:t xml:space="preserve">От отсутствии и установки знаков "ограничение скорости" и "пешеходный переход" в с. </w:t>
      </w:r>
      <w:proofErr w:type="spellStart"/>
      <w:r w:rsidRPr="0090416D">
        <w:rPr>
          <w:color w:val="000000"/>
          <w:sz w:val="24"/>
          <w:szCs w:val="24"/>
          <w:shd w:val="clear" w:color="auto" w:fill="FFFFFF"/>
        </w:rPr>
        <w:t>Корнилово</w:t>
      </w:r>
      <w:proofErr w:type="spellEnd"/>
      <w:r w:rsidRPr="0090416D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416D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90416D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90416D">
        <w:rPr>
          <w:color w:val="000000"/>
          <w:sz w:val="24"/>
          <w:szCs w:val="24"/>
          <w:shd w:val="clear" w:color="auto" w:fill="FFFFFF"/>
        </w:rPr>
        <w:t>района(</w:t>
      </w:r>
      <w:proofErr w:type="gramEnd"/>
      <w:r w:rsidRPr="0090416D">
        <w:rPr>
          <w:color w:val="000000"/>
          <w:sz w:val="24"/>
          <w:szCs w:val="24"/>
          <w:shd w:val="clear" w:color="auto" w:fill="FFFFFF"/>
        </w:rPr>
        <w:t>перед школой)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90416D" w:rsidRPr="0090416D" w:rsidRDefault="0090416D" w:rsidP="00774B18">
      <w:pPr>
        <w:ind w:left="-851" w:firstLine="284"/>
        <w:jc w:val="both"/>
        <w:outlineLvl w:val="0"/>
        <w:rPr>
          <w:color w:val="000000"/>
          <w:sz w:val="24"/>
          <w:szCs w:val="24"/>
          <w:shd w:val="clear" w:color="auto" w:fill="FFFFFF"/>
        </w:rPr>
      </w:pPr>
      <w:r w:rsidRPr="0090416D">
        <w:rPr>
          <w:color w:val="000000"/>
          <w:sz w:val="24"/>
          <w:szCs w:val="24"/>
          <w:shd w:val="clear" w:color="auto" w:fill="FFFFFF"/>
        </w:rPr>
        <w:t>-</w:t>
      </w:r>
      <w:r w:rsidRPr="0090416D">
        <w:rPr>
          <w:color w:val="000000"/>
          <w:sz w:val="24"/>
          <w:szCs w:val="24"/>
          <w:shd w:val="clear" w:color="auto" w:fill="FFFFFF"/>
        </w:rPr>
        <w:t xml:space="preserve">Об отмене решения о мобилизации военнослужащему </w:t>
      </w:r>
      <w:proofErr w:type="spellStart"/>
      <w:r w:rsidRPr="0090416D">
        <w:rPr>
          <w:color w:val="000000"/>
          <w:sz w:val="24"/>
          <w:szCs w:val="24"/>
          <w:shd w:val="clear" w:color="auto" w:fill="FFFFFF"/>
        </w:rPr>
        <w:t>Деткину</w:t>
      </w:r>
      <w:proofErr w:type="spellEnd"/>
      <w:r w:rsidRPr="0090416D">
        <w:rPr>
          <w:color w:val="000000"/>
          <w:sz w:val="24"/>
          <w:szCs w:val="24"/>
          <w:shd w:val="clear" w:color="auto" w:fill="FFFFFF"/>
        </w:rPr>
        <w:t xml:space="preserve"> И.С.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90416D" w:rsidRPr="0090416D" w:rsidRDefault="0090416D" w:rsidP="00774B18">
      <w:pPr>
        <w:ind w:left="-851" w:firstLine="284"/>
        <w:jc w:val="both"/>
        <w:outlineLvl w:val="0"/>
        <w:rPr>
          <w:color w:val="000000"/>
          <w:sz w:val="24"/>
          <w:szCs w:val="24"/>
          <w:shd w:val="clear" w:color="auto" w:fill="FFFFFF"/>
        </w:rPr>
      </w:pPr>
      <w:r w:rsidRPr="0090416D">
        <w:rPr>
          <w:color w:val="000000"/>
          <w:sz w:val="24"/>
          <w:szCs w:val="24"/>
          <w:shd w:val="clear" w:color="auto" w:fill="FFFFFF"/>
        </w:rPr>
        <w:t>-</w:t>
      </w:r>
      <w:r w:rsidRPr="0090416D">
        <w:rPr>
          <w:color w:val="000000"/>
          <w:sz w:val="24"/>
          <w:szCs w:val="24"/>
          <w:shd w:val="clear" w:color="auto" w:fill="FFFFFF"/>
        </w:rPr>
        <w:t>О несогласии с призывом в рамках частичной мобилизации, многодетный отец (3 детей), в данное время находится на Шиловском полигоне (мобилизация)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90416D" w:rsidRPr="0090416D" w:rsidRDefault="0090416D" w:rsidP="00774B18">
      <w:pPr>
        <w:ind w:left="-851" w:firstLine="284"/>
        <w:jc w:val="both"/>
        <w:outlineLvl w:val="0"/>
        <w:rPr>
          <w:color w:val="000000"/>
          <w:sz w:val="24"/>
          <w:szCs w:val="24"/>
          <w:shd w:val="clear" w:color="auto" w:fill="FFFFFF"/>
        </w:rPr>
      </w:pPr>
      <w:r w:rsidRPr="0090416D">
        <w:rPr>
          <w:color w:val="000000"/>
          <w:sz w:val="24"/>
          <w:szCs w:val="24"/>
          <w:shd w:val="clear" w:color="auto" w:fill="FFFFFF"/>
        </w:rPr>
        <w:t>-</w:t>
      </w:r>
      <w:r w:rsidRPr="0090416D">
        <w:rPr>
          <w:color w:val="000000"/>
          <w:sz w:val="24"/>
          <w:szCs w:val="24"/>
          <w:shd w:val="clear" w:color="auto" w:fill="FFFFFF"/>
        </w:rPr>
        <w:t>О несогласии с призывом супруга Перова О.А. (по тексту: необходима помощь с детьми, в семье 2-е детей, 1 из детей имеет заболевания, в связи с чем необходимы регулярные медицинские обследования) (мобилизация)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90416D" w:rsidRPr="0090416D" w:rsidRDefault="0090416D" w:rsidP="00774B18">
      <w:pPr>
        <w:ind w:left="-851" w:firstLine="284"/>
        <w:jc w:val="both"/>
        <w:outlineLvl w:val="0"/>
        <w:rPr>
          <w:sz w:val="24"/>
          <w:szCs w:val="24"/>
        </w:rPr>
      </w:pPr>
      <w:r w:rsidRPr="0090416D">
        <w:rPr>
          <w:color w:val="000000"/>
          <w:sz w:val="24"/>
          <w:szCs w:val="24"/>
          <w:shd w:val="clear" w:color="auto" w:fill="FFFFFF"/>
        </w:rPr>
        <w:t>-</w:t>
      </w:r>
      <w:r w:rsidRPr="0090416D">
        <w:rPr>
          <w:color w:val="000000"/>
          <w:sz w:val="24"/>
          <w:szCs w:val="24"/>
          <w:shd w:val="clear" w:color="auto" w:fill="FFFFFF"/>
        </w:rPr>
        <w:t xml:space="preserve">О водоснабжении ненадлежащего качества в с. Светлая поляна </w:t>
      </w:r>
      <w:proofErr w:type="spellStart"/>
      <w:r w:rsidRPr="0090416D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90416D">
        <w:rPr>
          <w:color w:val="000000"/>
          <w:sz w:val="24"/>
          <w:szCs w:val="24"/>
          <w:shd w:val="clear" w:color="auto" w:fill="FFFFFF"/>
        </w:rPr>
        <w:t xml:space="preserve"> района НСО (ржавая и с запахом), бездействии администрации</w:t>
      </w:r>
    </w:p>
    <w:p w:rsidR="0082208B" w:rsidRDefault="00146CB8" w:rsidP="00F904D5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904D5">
        <w:rPr>
          <w:sz w:val="24"/>
          <w:szCs w:val="24"/>
        </w:rPr>
        <w:t xml:space="preserve">Из администрации г. Болотное </w:t>
      </w:r>
      <w:proofErr w:type="spellStart"/>
      <w:r w:rsidR="00F904D5">
        <w:rPr>
          <w:sz w:val="24"/>
          <w:szCs w:val="24"/>
        </w:rPr>
        <w:t>Болотнинского</w:t>
      </w:r>
      <w:proofErr w:type="spellEnd"/>
      <w:r w:rsidR="00F904D5">
        <w:rPr>
          <w:sz w:val="24"/>
          <w:szCs w:val="24"/>
        </w:rPr>
        <w:t xml:space="preserve"> района</w:t>
      </w:r>
      <w:r w:rsidR="0090416D">
        <w:rPr>
          <w:sz w:val="24"/>
          <w:szCs w:val="24"/>
        </w:rPr>
        <w:t xml:space="preserve"> – </w:t>
      </w:r>
      <w:r w:rsidR="0090416D" w:rsidRPr="0090416D">
        <w:rPr>
          <w:b/>
          <w:sz w:val="24"/>
          <w:szCs w:val="24"/>
        </w:rPr>
        <w:t>0</w:t>
      </w:r>
      <w:r w:rsidR="0090416D">
        <w:rPr>
          <w:sz w:val="24"/>
          <w:szCs w:val="24"/>
        </w:rPr>
        <w:t xml:space="preserve"> (в октябре 2021</w:t>
      </w:r>
      <w:r w:rsidR="00802219">
        <w:rPr>
          <w:sz w:val="24"/>
          <w:szCs w:val="24"/>
        </w:rPr>
        <w:t xml:space="preserve"> года </w:t>
      </w:r>
      <w:r w:rsidR="00802219" w:rsidRPr="0090416D">
        <w:rPr>
          <w:b/>
          <w:sz w:val="24"/>
          <w:szCs w:val="24"/>
        </w:rPr>
        <w:t>1</w:t>
      </w:r>
      <w:r w:rsidR="00802219">
        <w:rPr>
          <w:sz w:val="24"/>
          <w:szCs w:val="24"/>
        </w:rPr>
        <w:t>);</w:t>
      </w:r>
    </w:p>
    <w:p w:rsidR="006B1186" w:rsidRPr="006B1186" w:rsidRDefault="006B1186" w:rsidP="00F904D5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 w:rsidRPr="006B1186">
        <w:rPr>
          <w:color w:val="000000"/>
          <w:sz w:val="24"/>
          <w:szCs w:val="24"/>
          <w:shd w:val="clear" w:color="auto" w:fill="FFFFFF"/>
        </w:rPr>
        <w:t>- Из Пр</w:t>
      </w:r>
      <w:r w:rsidR="00802219">
        <w:rPr>
          <w:color w:val="000000"/>
          <w:sz w:val="24"/>
          <w:szCs w:val="24"/>
          <w:shd w:val="clear" w:color="auto" w:fill="FFFFFF"/>
        </w:rPr>
        <w:t>оку</w:t>
      </w:r>
      <w:r w:rsidR="0090416D">
        <w:rPr>
          <w:color w:val="000000"/>
          <w:sz w:val="24"/>
          <w:szCs w:val="24"/>
          <w:shd w:val="clear" w:color="auto" w:fill="FFFFFF"/>
        </w:rPr>
        <w:t xml:space="preserve">ратуры Новосибирской области – </w:t>
      </w:r>
      <w:r w:rsidR="0090416D" w:rsidRPr="0090416D">
        <w:rPr>
          <w:b/>
          <w:color w:val="000000"/>
          <w:sz w:val="24"/>
          <w:szCs w:val="24"/>
          <w:shd w:val="clear" w:color="auto" w:fill="FFFFFF"/>
        </w:rPr>
        <w:t>1</w:t>
      </w:r>
      <w:r w:rsidR="00802219">
        <w:rPr>
          <w:color w:val="000000"/>
          <w:sz w:val="24"/>
          <w:szCs w:val="24"/>
          <w:shd w:val="clear" w:color="auto" w:fill="FFFFFF"/>
        </w:rPr>
        <w:t xml:space="preserve"> </w:t>
      </w:r>
      <w:r w:rsidR="0090416D">
        <w:rPr>
          <w:sz w:val="24"/>
          <w:szCs w:val="24"/>
        </w:rPr>
        <w:t xml:space="preserve">(в октябре 2021 года </w:t>
      </w:r>
      <w:r w:rsidR="0090416D" w:rsidRPr="0090416D">
        <w:rPr>
          <w:b/>
          <w:sz w:val="24"/>
          <w:szCs w:val="24"/>
        </w:rPr>
        <w:t>2</w:t>
      </w:r>
      <w:r w:rsidR="00802219">
        <w:rPr>
          <w:sz w:val="24"/>
          <w:szCs w:val="24"/>
        </w:rPr>
        <w:t>);</w:t>
      </w:r>
    </w:p>
    <w:p w:rsidR="00802219" w:rsidRDefault="006B1186" w:rsidP="00802219">
      <w:pPr>
        <w:ind w:left="-1080"/>
        <w:outlineLvl w:val="0"/>
        <w:rPr>
          <w:sz w:val="24"/>
          <w:szCs w:val="24"/>
        </w:rPr>
      </w:pPr>
      <w:r w:rsidRPr="006B1186">
        <w:rPr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Pr="006B1186">
        <w:rPr>
          <w:color w:val="000000"/>
          <w:sz w:val="24"/>
          <w:szCs w:val="24"/>
          <w:shd w:val="clear" w:color="auto" w:fill="FFFFFF"/>
        </w:rPr>
        <w:t>С</w:t>
      </w:r>
      <w:proofErr w:type="gramEnd"/>
      <w:r w:rsidRPr="006B1186">
        <w:rPr>
          <w:color w:val="000000"/>
          <w:sz w:val="24"/>
          <w:szCs w:val="24"/>
          <w:shd w:val="clear" w:color="auto" w:fill="FFFFFF"/>
        </w:rPr>
        <w:t xml:space="preserve"> сайта администрации </w:t>
      </w:r>
      <w:proofErr w:type="spellStart"/>
      <w:r w:rsidRPr="006B1186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6B1186">
        <w:rPr>
          <w:color w:val="000000"/>
          <w:sz w:val="24"/>
          <w:szCs w:val="24"/>
          <w:shd w:val="clear" w:color="auto" w:fill="FFFFFF"/>
        </w:rPr>
        <w:t xml:space="preserve"> района Новосибирской области</w:t>
      </w:r>
      <w:r w:rsidR="0090416D">
        <w:rPr>
          <w:color w:val="000000"/>
          <w:sz w:val="24"/>
          <w:szCs w:val="24"/>
          <w:shd w:val="clear" w:color="auto" w:fill="FFFFFF"/>
        </w:rPr>
        <w:t xml:space="preserve"> – </w:t>
      </w:r>
      <w:r w:rsidR="0090416D" w:rsidRPr="0090416D">
        <w:rPr>
          <w:b/>
          <w:color w:val="000000"/>
          <w:sz w:val="24"/>
          <w:szCs w:val="24"/>
          <w:shd w:val="clear" w:color="auto" w:fill="FFFFFF"/>
        </w:rPr>
        <w:t>4</w:t>
      </w:r>
      <w:r w:rsidR="00802219">
        <w:rPr>
          <w:color w:val="000000"/>
          <w:sz w:val="24"/>
          <w:szCs w:val="24"/>
          <w:shd w:val="clear" w:color="auto" w:fill="FFFFFF"/>
        </w:rPr>
        <w:t xml:space="preserve"> </w:t>
      </w:r>
      <w:r w:rsidR="0090416D">
        <w:rPr>
          <w:sz w:val="24"/>
          <w:szCs w:val="24"/>
        </w:rPr>
        <w:t xml:space="preserve">(в октябре 2021 года </w:t>
      </w:r>
      <w:r w:rsidR="0090416D" w:rsidRPr="0090416D">
        <w:rPr>
          <w:b/>
          <w:sz w:val="24"/>
          <w:szCs w:val="24"/>
        </w:rPr>
        <w:t>4</w:t>
      </w:r>
      <w:r w:rsidR="00802219">
        <w:rPr>
          <w:sz w:val="24"/>
          <w:szCs w:val="24"/>
        </w:rPr>
        <w:t>);</w:t>
      </w:r>
    </w:p>
    <w:p w:rsidR="00802219" w:rsidRPr="006B1186" w:rsidRDefault="0090416D" w:rsidP="00802219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- Мэрия г. Новосибирска – </w:t>
      </w:r>
      <w:r w:rsidRPr="0090416D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(в октябре 2021</w:t>
      </w:r>
      <w:r w:rsidR="00802219">
        <w:rPr>
          <w:sz w:val="24"/>
          <w:szCs w:val="24"/>
        </w:rPr>
        <w:t xml:space="preserve"> года </w:t>
      </w:r>
      <w:r w:rsidR="00802219" w:rsidRPr="0090416D">
        <w:rPr>
          <w:b/>
          <w:sz w:val="24"/>
          <w:szCs w:val="24"/>
        </w:rPr>
        <w:t>3</w:t>
      </w:r>
      <w:r w:rsidR="00802219">
        <w:rPr>
          <w:sz w:val="24"/>
          <w:szCs w:val="24"/>
        </w:rPr>
        <w:t>)</w:t>
      </w:r>
    </w:p>
    <w:p w:rsidR="00774B18" w:rsidRDefault="00DD138B" w:rsidP="00B76625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Непосредственно в администрацию </w:t>
      </w:r>
      <w:proofErr w:type="spellStart"/>
      <w:r>
        <w:rPr>
          <w:sz w:val="24"/>
          <w:szCs w:val="24"/>
        </w:rPr>
        <w:t>Болотнинс</w:t>
      </w:r>
      <w:r w:rsidR="0082208B">
        <w:rPr>
          <w:sz w:val="24"/>
          <w:szCs w:val="24"/>
        </w:rPr>
        <w:t>кого</w:t>
      </w:r>
      <w:proofErr w:type="spellEnd"/>
      <w:r w:rsidR="0082208B">
        <w:rPr>
          <w:sz w:val="24"/>
          <w:szCs w:val="24"/>
        </w:rPr>
        <w:t xml:space="preserve"> района поступило в октябре</w:t>
      </w:r>
      <w:r w:rsidR="00802219">
        <w:rPr>
          <w:sz w:val="24"/>
          <w:szCs w:val="24"/>
        </w:rPr>
        <w:t xml:space="preserve"> 2021</w:t>
      </w:r>
      <w:r>
        <w:rPr>
          <w:sz w:val="24"/>
          <w:szCs w:val="24"/>
        </w:rPr>
        <w:t xml:space="preserve"> года </w:t>
      </w:r>
      <w:r w:rsidR="0090416D" w:rsidRPr="0090416D">
        <w:rPr>
          <w:b/>
          <w:sz w:val="24"/>
          <w:szCs w:val="24"/>
        </w:rPr>
        <w:t>2</w:t>
      </w:r>
      <w:r w:rsidRPr="00AF2760">
        <w:rPr>
          <w:sz w:val="24"/>
          <w:szCs w:val="24"/>
        </w:rPr>
        <w:t xml:space="preserve"> </w:t>
      </w:r>
      <w:r w:rsidR="0090416D">
        <w:rPr>
          <w:sz w:val="24"/>
          <w:szCs w:val="24"/>
        </w:rPr>
        <w:t xml:space="preserve">обращения (в октябре 2021 года </w:t>
      </w:r>
      <w:r w:rsidR="0090416D" w:rsidRPr="0090416D">
        <w:rPr>
          <w:b/>
          <w:sz w:val="24"/>
          <w:szCs w:val="24"/>
        </w:rPr>
        <w:t>1</w:t>
      </w:r>
      <w:r w:rsidR="006B1186">
        <w:rPr>
          <w:sz w:val="24"/>
          <w:szCs w:val="24"/>
        </w:rPr>
        <w:t>).</w:t>
      </w:r>
    </w:p>
    <w:p w:rsidR="00D8354E" w:rsidRDefault="00D8354E" w:rsidP="00D8354E">
      <w:pPr>
        <w:ind w:left="-851"/>
        <w:jc w:val="both"/>
        <w:outlineLvl w:val="0"/>
        <w:rPr>
          <w:sz w:val="24"/>
          <w:szCs w:val="24"/>
        </w:rPr>
      </w:pP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Главой 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Болотнинского района Новосибирской области каждую </w:t>
      </w:r>
      <w:r w:rsidR="00751B1A">
        <w:rPr>
          <w:sz w:val="24"/>
          <w:szCs w:val="24"/>
        </w:rPr>
        <w:t>п</w:t>
      </w:r>
      <w:r w:rsidR="00F8217F">
        <w:rPr>
          <w:sz w:val="24"/>
          <w:szCs w:val="24"/>
        </w:rPr>
        <w:t xml:space="preserve">ятницу с 9.00 до 13.00. В </w:t>
      </w:r>
      <w:r w:rsidR="00C02347">
        <w:rPr>
          <w:sz w:val="24"/>
          <w:szCs w:val="24"/>
        </w:rPr>
        <w:t>октябре</w:t>
      </w:r>
      <w:r w:rsidR="00802219">
        <w:rPr>
          <w:sz w:val="24"/>
          <w:szCs w:val="24"/>
        </w:rPr>
        <w:t xml:space="preserve"> 202</w:t>
      </w:r>
      <w:r w:rsidR="0090416D">
        <w:rPr>
          <w:sz w:val="24"/>
          <w:szCs w:val="24"/>
        </w:rPr>
        <w:t>2</w:t>
      </w:r>
      <w:r>
        <w:rPr>
          <w:sz w:val="24"/>
          <w:szCs w:val="24"/>
        </w:rPr>
        <w:t xml:space="preserve"> года в единый день приема граждан Главой Болотнинского района Ново</w:t>
      </w:r>
      <w:r w:rsidR="00751B1A">
        <w:rPr>
          <w:sz w:val="24"/>
          <w:szCs w:val="24"/>
        </w:rPr>
        <w:t>с</w:t>
      </w:r>
      <w:r w:rsidR="00F8217F">
        <w:rPr>
          <w:sz w:val="24"/>
          <w:szCs w:val="24"/>
        </w:rPr>
        <w:t>ибирской области был</w:t>
      </w:r>
      <w:r w:rsidR="00C02347">
        <w:rPr>
          <w:sz w:val="24"/>
          <w:szCs w:val="24"/>
        </w:rPr>
        <w:t>о</w:t>
      </w:r>
      <w:r w:rsidR="00F8217F">
        <w:rPr>
          <w:sz w:val="24"/>
          <w:szCs w:val="24"/>
        </w:rPr>
        <w:t xml:space="preserve"> принят</w:t>
      </w:r>
      <w:r w:rsidR="00C02347">
        <w:rPr>
          <w:sz w:val="24"/>
          <w:szCs w:val="24"/>
        </w:rPr>
        <w:t>о</w:t>
      </w:r>
      <w:r w:rsidR="00F8217F">
        <w:rPr>
          <w:sz w:val="24"/>
          <w:szCs w:val="24"/>
        </w:rPr>
        <w:t xml:space="preserve"> </w:t>
      </w:r>
      <w:r w:rsidR="00802219">
        <w:rPr>
          <w:sz w:val="24"/>
          <w:szCs w:val="24"/>
        </w:rPr>
        <w:t>0 граждан</w:t>
      </w:r>
      <w:r w:rsidR="006B1186">
        <w:rPr>
          <w:sz w:val="24"/>
          <w:szCs w:val="24"/>
        </w:rPr>
        <w:t xml:space="preserve"> </w:t>
      </w:r>
      <w:r w:rsidR="00F8217F">
        <w:rPr>
          <w:sz w:val="24"/>
          <w:szCs w:val="24"/>
        </w:rPr>
        <w:t xml:space="preserve">(в </w:t>
      </w:r>
      <w:r w:rsidR="00C02347">
        <w:rPr>
          <w:sz w:val="24"/>
          <w:szCs w:val="24"/>
        </w:rPr>
        <w:t>октябре</w:t>
      </w:r>
      <w:r w:rsidR="00751B1A">
        <w:rPr>
          <w:sz w:val="24"/>
          <w:szCs w:val="24"/>
        </w:rPr>
        <w:t xml:space="preserve"> </w:t>
      </w:r>
      <w:r w:rsidR="0090416D">
        <w:rPr>
          <w:sz w:val="24"/>
          <w:szCs w:val="24"/>
        </w:rPr>
        <w:t>2021</w:t>
      </w:r>
      <w:r w:rsidR="00F8217F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7C5130">
        <w:rPr>
          <w:sz w:val="24"/>
          <w:szCs w:val="24"/>
        </w:rPr>
        <w:t>-</w:t>
      </w:r>
      <w:r w:rsidR="00015A1C">
        <w:rPr>
          <w:sz w:val="24"/>
          <w:szCs w:val="24"/>
        </w:rPr>
        <w:t xml:space="preserve"> </w:t>
      </w:r>
      <w:r w:rsidR="0090416D">
        <w:rPr>
          <w:sz w:val="24"/>
          <w:szCs w:val="24"/>
        </w:rPr>
        <w:t>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47230A" w:rsidRDefault="0047230A" w:rsidP="008D0568">
      <w:pPr>
        <w:ind w:left="-1080"/>
        <w:outlineLvl w:val="0"/>
        <w:rPr>
          <w:sz w:val="24"/>
          <w:szCs w:val="24"/>
        </w:rPr>
      </w:pP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E02CC" w:rsidRDefault="005E02CC" w:rsidP="00CF43D4">
      <w:pPr>
        <w:ind w:left="-720"/>
        <w:outlineLvl w:val="0"/>
        <w:rPr>
          <w:b/>
          <w:sz w:val="24"/>
          <w:szCs w:val="24"/>
        </w:rPr>
      </w:pPr>
    </w:p>
    <w:p w:rsidR="006B1EED" w:rsidRPr="006B1EED" w:rsidRDefault="006B1EED" w:rsidP="00CF43D4">
      <w:pPr>
        <w:ind w:left="-720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Устные обращения граждан к Главе Болотнинского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C02347">
        <w:rPr>
          <w:sz w:val="24"/>
          <w:szCs w:val="24"/>
        </w:rPr>
        <w:t>октябре</w:t>
      </w:r>
      <w:r w:rsidR="00B913FB">
        <w:rPr>
          <w:sz w:val="24"/>
          <w:szCs w:val="24"/>
        </w:rPr>
        <w:t xml:space="preserve"> 2022</w:t>
      </w:r>
      <w:r w:rsidR="008828F4">
        <w:rPr>
          <w:sz w:val="24"/>
          <w:szCs w:val="24"/>
        </w:rPr>
        <w:t xml:space="preserve"> года обратил</w:t>
      </w:r>
      <w:r w:rsidR="00FB2726">
        <w:rPr>
          <w:sz w:val="24"/>
          <w:szCs w:val="24"/>
        </w:rPr>
        <w:t>ось</w:t>
      </w:r>
      <w:r w:rsidR="001D4C45">
        <w:rPr>
          <w:sz w:val="24"/>
          <w:szCs w:val="24"/>
        </w:rPr>
        <w:t xml:space="preserve"> </w:t>
      </w:r>
      <w:r w:rsidR="00B913FB">
        <w:rPr>
          <w:sz w:val="24"/>
          <w:szCs w:val="24"/>
        </w:rPr>
        <w:t>0</w:t>
      </w:r>
      <w:r w:rsidR="0007536A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FA57EF">
        <w:rPr>
          <w:sz w:val="24"/>
          <w:szCs w:val="24"/>
        </w:rPr>
        <w:t xml:space="preserve"> </w:t>
      </w:r>
      <w:r w:rsidR="00C02347">
        <w:rPr>
          <w:sz w:val="24"/>
          <w:szCs w:val="24"/>
        </w:rPr>
        <w:t>октябре</w:t>
      </w:r>
      <w:r w:rsidR="00B913FB">
        <w:rPr>
          <w:sz w:val="24"/>
          <w:szCs w:val="24"/>
        </w:rPr>
        <w:t xml:space="preserve"> 2021</w:t>
      </w:r>
      <w:r w:rsidR="003B0EF6">
        <w:rPr>
          <w:sz w:val="24"/>
          <w:szCs w:val="24"/>
        </w:rPr>
        <w:t xml:space="preserve"> года</w:t>
      </w:r>
      <w:r w:rsidR="007C5130">
        <w:rPr>
          <w:sz w:val="24"/>
          <w:szCs w:val="24"/>
        </w:rPr>
        <w:t xml:space="preserve"> -</w:t>
      </w:r>
      <w:r w:rsidR="00B913FB">
        <w:rPr>
          <w:sz w:val="24"/>
          <w:szCs w:val="24"/>
        </w:rPr>
        <w:t>1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E02CC" w:rsidRDefault="005E02CC" w:rsidP="000639A9">
      <w:pPr>
        <w:pStyle w:val="a3"/>
        <w:ind w:left="-360"/>
        <w:outlineLvl w:val="0"/>
        <w:rPr>
          <w:sz w:val="24"/>
          <w:szCs w:val="24"/>
        </w:rPr>
      </w:pPr>
    </w:p>
    <w:p w:rsidR="005E02CC" w:rsidRDefault="005E02CC" w:rsidP="005E02CC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B913FB">
        <w:rPr>
          <w:sz w:val="24"/>
          <w:szCs w:val="24"/>
        </w:rPr>
        <w:t xml:space="preserve"> - 0 (в октябре 2021 года – 1</w:t>
      </w:r>
      <w:r>
        <w:rPr>
          <w:sz w:val="24"/>
          <w:szCs w:val="24"/>
        </w:rPr>
        <w:t>);</w:t>
      </w:r>
    </w:p>
    <w:p w:rsidR="005E02CC" w:rsidRDefault="005E02CC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поддержано, в том числе меры пр</w:t>
      </w:r>
      <w:r w:rsidR="00B913FB">
        <w:rPr>
          <w:sz w:val="24"/>
          <w:szCs w:val="24"/>
        </w:rPr>
        <w:t>иняты – 0</w:t>
      </w:r>
      <w:bookmarkStart w:id="0" w:name="_GoBack"/>
      <w:bookmarkEnd w:id="0"/>
      <w:r w:rsidR="00B913FB">
        <w:rPr>
          <w:sz w:val="24"/>
          <w:szCs w:val="24"/>
        </w:rPr>
        <w:t xml:space="preserve"> (в октябре 2021 года 1</w:t>
      </w:r>
      <w:r>
        <w:rPr>
          <w:sz w:val="24"/>
          <w:szCs w:val="24"/>
        </w:rPr>
        <w:t>).</w:t>
      </w: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2203"/>
    <w:rsid w:val="000060AA"/>
    <w:rsid w:val="00013330"/>
    <w:rsid w:val="000135CC"/>
    <w:rsid w:val="00015A1C"/>
    <w:rsid w:val="00015D4E"/>
    <w:rsid w:val="00021EE2"/>
    <w:rsid w:val="000269E3"/>
    <w:rsid w:val="00026EB7"/>
    <w:rsid w:val="00030464"/>
    <w:rsid w:val="00030AF7"/>
    <w:rsid w:val="00033240"/>
    <w:rsid w:val="00040AED"/>
    <w:rsid w:val="00041A98"/>
    <w:rsid w:val="000450E2"/>
    <w:rsid w:val="00045D82"/>
    <w:rsid w:val="000518E9"/>
    <w:rsid w:val="000639A9"/>
    <w:rsid w:val="000739F0"/>
    <w:rsid w:val="0007536A"/>
    <w:rsid w:val="00082017"/>
    <w:rsid w:val="0008734B"/>
    <w:rsid w:val="000B34A8"/>
    <w:rsid w:val="000C0E65"/>
    <w:rsid w:val="000C1049"/>
    <w:rsid w:val="000C2D9A"/>
    <w:rsid w:val="000C7D8F"/>
    <w:rsid w:val="000D194D"/>
    <w:rsid w:val="000D241A"/>
    <w:rsid w:val="000E0416"/>
    <w:rsid w:val="000E19FD"/>
    <w:rsid w:val="000E3156"/>
    <w:rsid w:val="000E6E52"/>
    <w:rsid w:val="000F3984"/>
    <w:rsid w:val="000F766F"/>
    <w:rsid w:val="00101DEA"/>
    <w:rsid w:val="00105BBB"/>
    <w:rsid w:val="001103DD"/>
    <w:rsid w:val="00113999"/>
    <w:rsid w:val="0011765E"/>
    <w:rsid w:val="00122B37"/>
    <w:rsid w:val="00127EA3"/>
    <w:rsid w:val="001312AB"/>
    <w:rsid w:val="001379ED"/>
    <w:rsid w:val="00140D34"/>
    <w:rsid w:val="001419D1"/>
    <w:rsid w:val="00146CB8"/>
    <w:rsid w:val="0016556C"/>
    <w:rsid w:val="001720A0"/>
    <w:rsid w:val="00174550"/>
    <w:rsid w:val="0018284E"/>
    <w:rsid w:val="00183D7B"/>
    <w:rsid w:val="00184DAF"/>
    <w:rsid w:val="00186B6B"/>
    <w:rsid w:val="001920A3"/>
    <w:rsid w:val="001A242D"/>
    <w:rsid w:val="001B3867"/>
    <w:rsid w:val="001B675E"/>
    <w:rsid w:val="001B766A"/>
    <w:rsid w:val="001D0E8E"/>
    <w:rsid w:val="001D4C45"/>
    <w:rsid w:val="001D66B9"/>
    <w:rsid w:val="001D7092"/>
    <w:rsid w:val="001E1B7C"/>
    <w:rsid w:val="001E3568"/>
    <w:rsid w:val="001E693F"/>
    <w:rsid w:val="001E6B3B"/>
    <w:rsid w:val="001F0BAE"/>
    <w:rsid w:val="00201DB2"/>
    <w:rsid w:val="00207966"/>
    <w:rsid w:val="00216BD9"/>
    <w:rsid w:val="00225218"/>
    <w:rsid w:val="00225FBE"/>
    <w:rsid w:val="00226396"/>
    <w:rsid w:val="00230684"/>
    <w:rsid w:val="00237951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7782"/>
    <w:rsid w:val="0028337B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B6949"/>
    <w:rsid w:val="002C1381"/>
    <w:rsid w:val="002D3E4E"/>
    <w:rsid w:val="002D4378"/>
    <w:rsid w:val="002F0B9F"/>
    <w:rsid w:val="002F2674"/>
    <w:rsid w:val="002F3F64"/>
    <w:rsid w:val="00302CBF"/>
    <w:rsid w:val="003041AB"/>
    <w:rsid w:val="003050CD"/>
    <w:rsid w:val="003051F4"/>
    <w:rsid w:val="00320F3E"/>
    <w:rsid w:val="0032341A"/>
    <w:rsid w:val="00330AD5"/>
    <w:rsid w:val="00336735"/>
    <w:rsid w:val="00337716"/>
    <w:rsid w:val="0034038D"/>
    <w:rsid w:val="0036086D"/>
    <w:rsid w:val="0037098F"/>
    <w:rsid w:val="00375177"/>
    <w:rsid w:val="0039127B"/>
    <w:rsid w:val="00392695"/>
    <w:rsid w:val="00394E5E"/>
    <w:rsid w:val="00395349"/>
    <w:rsid w:val="003A0FE2"/>
    <w:rsid w:val="003A5400"/>
    <w:rsid w:val="003B0EF6"/>
    <w:rsid w:val="003B1D25"/>
    <w:rsid w:val="003B6FB2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3E0"/>
    <w:rsid w:val="00403678"/>
    <w:rsid w:val="004226C4"/>
    <w:rsid w:val="00434592"/>
    <w:rsid w:val="00443F7A"/>
    <w:rsid w:val="004658F8"/>
    <w:rsid w:val="00465E66"/>
    <w:rsid w:val="0047230A"/>
    <w:rsid w:val="00484C3A"/>
    <w:rsid w:val="00485881"/>
    <w:rsid w:val="0048634F"/>
    <w:rsid w:val="004948E8"/>
    <w:rsid w:val="00497A09"/>
    <w:rsid w:val="00497B4D"/>
    <w:rsid w:val="004A0475"/>
    <w:rsid w:val="004A4E3C"/>
    <w:rsid w:val="004B15B9"/>
    <w:rsid w:val="004C7DDD"/>
    <w:rsid w:val="004E7B48"/>
    <w:rsid w:val="004F3009"/>
    <w:rsid w:val="00510C97"/>
    <w:rsid w:val="005236FF"/>
    <w:rsid w:val="005425DB"/>
    <w:rsid w:val="005428E8"/>
    <w:rsid w:val="00543ECA"/>
    <w:rsid w:val="005442DD"/>
    <w:rsid w:val="00544927"/>
    <w:rsid w:val="0054770F"/>
    <w:rsid w:val="00554848"/>
    <w:rsid w:val="0055594F"/>
    <w:rsid w:val="00560550"/>
    <w:rsid w:val="00562D00"/>
    <w:rsid w:val="00565739"/>
    <w:rsid w:val="0056586E"/>
    <w:rsid w:val="005721D2"/>
    <w:rsid w:val="0057294E"/>
    <w:rsid w:val="00573ABD"/>
    <w:rsid w:val="00575EA7"/>
    <w:rsid w:val="00576F4E"/>
    <w:rsid w:val="0058270C"/>
    <w:rsid w:val="005852CC"/>
    <w:rsid w:val="0058677F"/>
    <w:rsid w:val="005875E6"/>
    <w:rsid w:val="00593948"/>
    <w:rsid w:val="005A2B3E"/>
    <w:rsid w:val="005A4ABB"/>
    <w:rsid w:val="005A5E3C"/>
    <w:rsid w:val="005B385F"/>
    <w:rsid w:val="005D62F2"/>
    <w:rsid w:val="005E02CC"/>
    <w:rsid w:val="005E10B2"/>
    <w:rsid w:val="005F3AF8"/>
    <w:rsid w:val="006003AF"/>
    <w:rsid w:val="006018AA"/>
    <w:rsid w:val="006043A1"/>
    <w:rsid w:val="00604AFF"/>
    <w:rsid w:val="00606108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186"/>
    <w:rsid w:val="006B1EED"/>
    <w:rsid w:val="006B2EF9"/>
    <w:rsid w:val="006B65E1"/>
    <w:rsid w:val="006C1E95"/>
    <w:rsid w:val="006C43D3"/>
    <w:rsid w:val="006D40BA"/>
    <w:rsid w:val="006D5DAE"/>
    <w:rsid w:val="006E4EF2"/>
    <w:rsid w:val="007007D8"/>
    <w:rsid w:val="00705F48"/>
    <w:rsid w:val="007073C0"/>
    <w:rsid w:val="007107D6"/>
    <w:rsid w:val="007156AD"/>
    <w:rsid w:val="0071721D"/>
    <w:rsid w:val="00721922"/>
    <w:rsid w:val="00723C13"/>
    <w:rsid w:val="0073536B"/>
    <w:rsid w:val="00736CE2"/>
    <w:rsid w:val="00737FC0"/>
    <w:rsid w:val="0074320F"/>
    <w:rsid w:val="00751B1A"/>
    <w:rsid w:val="00752061"/>
    <w:rsid w:val="00764F8E"/>
    <w:rsid w:val="00765E83"/>
    <w:rsid w:val="007713EF"/>
    <w:rsid w:val="0077316B"/>
    <w:rsid w:val="007747CB"/>
    <w:rsid w:val="00774B18"/>
    <w:rsid w:val="00775713"/>
    <w:rsid w:val="00776E30"/>
    <w:rsid w:val="00785A66"/>
    <w:rsid w:val="00796A6A"/>
    <w:rsid w:val="007A3775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2219"/>
    <w:rsid w:val="00807005"/>
    <w:rsid w:val="0082208B"/>
    <w:rsid w:val="00831D28"/>
    <w:rsid w:val="008339C1"/>
    <w:rsid w:val="00836DF2"/>
    <w:rsid w:val="00841EA5"/>
    <w:rsid w:val="00846833"/>
    <w:rsid w:val="00847487"/>
    <w:rsid w:val="00847E85"/>
    <w:rsid w:val="008609C8"/>
    <w:rsid w:val="00863372"/>
    <w:rsid w:val="008645B9"/>
    <w:rsid w:val="00872B33"/>
    <w:rsid w:val="0087396C"/>
    <w:rsid w:val="00874FCF"/>
    <w:rsid w:val="008804C0"/>
    <w:rsid w:val="008828F4"/>
    <w:rsid w:val="00886443"/>
    <w:rsid w:val="0088782C"/>
    <w:rsid w:val="008A7523"/>
    <w:rsid w:val="008C65AD"/>
    <w:rsid w:val="008D0568"/>
    <w:rsid w:val="008D1109"/>
    <w:rsid w:val="008D5193"/>
    <w:rsid w:val="008D6223"/>
    <w:rsid w:val="008E0F3F"/>
    <w:rsid w:val="008E13AC"/>
    <w:rsid w:val="008F67AB"/>
    <w:rsid w:val="008F7E0B"/>
    <w:rsid w:val="009040E9"/>
    <w:rsid w:val="0090416D"/>
    <w:rsid w:val="00904AF9"/>
    <w:rsid w:val="00904F37"/>
    <w:rsid w:val="009156D5"/>
    <w:rsid w:val="00925F17"/>
    <w:rsid w:val="009260C2"/>
    <w:rsid w:val="00931C1F"/>
    <w:rsid w:val="0093365C"/>
    <w:rsid w:val="00936D09"/>
    <w:rsid w:val="00947DA3"/>
    <w:rsid w:val="00952577"/>
    <w:rsid w:val="009643B2"/>
    <w:rsid w:val="0096579D"/>
    <w:rsid w:val="0096720E"/>
    <w:rsid w:val="009732D9"/>
    <w:rsid w:val="00974F4A"/>
    <w:rsid w:val="0097617C"/>
    <w:rsid w:val="00981DE2"/>
    <w:rsid w:val="009858EC"/>
    <w:rsid w:val="009865C2"/>
    <w:rsid w:val="00987EF9"/>
    <w:rsid w:val="00994D53"/>
    <w:rsid w:val="009A66B7"/>
    <w:rsid w:val="009A7439"/>
    <w:rsid w:val="009B3BCC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26004"/>
    <w:rsid w:val="00A31110"/>
    <w:rsid w:val="00A35C8F"/>
    <w:rsid w:val="00A363CE"/>
    <w:rsid w:val="00A45311"/>
    <w:rsid w:val="00A47E90"/>
    <w:rsid w:val="00A63362"/>
    <w:rsid w:val="00A64184"/>
    <w:rsid w:val="00A66F80"/>
    <w:rsid w:val="00A71266"/>
    <w:rsid w:val="00A80F4B"/>
    <w:rsid w:val="00A85144"/>
    <w:rsid w:val="00A879C5"/>
    <w:rsid w:val="00A92036"/>
    <w:rsid w:val="00A93E9F"/>
    <w:rsid w:val="00A94EEF"/>
    <w:rsid w:val="00AA050F"/>
    <w:rsid w:val="00AA257B"/>
    <w:rsid w:val="00AA4640"/>
    <w:rsid w:val="00AB3D34"/>
    <w:rsid w:val="00AC2C25"/>
    <w:rsid w:val="00AC362D"/>
    <w:rsid w:val="00AC6EFD"/>
    <w:rsid w:val="00AD3A5A"/>
    <w:rsid w:val="00AE0D06"/>
    <w:rsid w:val="00AE41D5"/>
    <w:rsid w:val="00AE4F48"/>
    <w:rsid w:val="00AF141C"/>
    <w:rsid w:val="00AF2760"/>
    <w:rsid w:val="00AF7083"/>
    <w:rsid w:val="00B0722D"/>
    <w:rsid w:val="00B13E33"/>
    <w:rsid w:val="00B23378"/>
    <w:rsid w:val="00B24533"/>
    <w:rsid w:val="00B2785B"/>
    <w:rsid w:val="00B43CF4"/>
    <w:rsid w:val="00B504D8"/>
    <w:rsid w:val="00B657B8"/>
    <w:rsid w:val="00B727FA"/>
    <w:rsid w:val="00B74983"/>
    <w:rsid w:val="00B76625"/>
    <w:rsid w:val="00B76BD7"/>
    <w:rsid w:val="00B77320"/>
    <w:rsid w:val="00B8030D"/>
    <w:rsid w:val="00B913FB"/>
    <w:rsid w:val="00BA3B9A"/>
    <w:rsid w:val="00BD6E24"/>
    <w:rsid w:val="00BE1731"/>
    <w:rsid w:val="00BE1CA1"/>
    <w:rsid w:val="00BF5BB4"/>
    <w:rsid w:val="00BF624D"/>
    <w:rsid w:val="00C02347"/>
    <w:rsid w:val="00C037DD"/>
    <w:rsid w:val="00C109A7"/>
    <w:rsid w:val="00C14A50"/>
    <w:rsid w:val="00C22531"/>
    <w:rsid w:val="00C23F2C"/>
    <w:rsid w:val="00C24307"/>
    <w:rsid w:val="00C30AD5"/>
    <w:rsid w:val="00C339B1"/>
    <w:rsid w:val="00C360D6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81E47"/>
    <w:rsid w:val="00C82B29"/>
    <w:rsid w:val="00C90EC2"/>
    <w:rsid w:val="00C9132D"/>
    <w:rsid w:val="00C962BF"/>
    <w:rsid w:val="00CA01D1"/>
    <w:rsid w:val="00CA5BD0"/>
    <w:rsid w:val="00CA6863"/>
    <w:rsid w:val="00CA7063"/>
    <w:rsid w:val="00CB5571"/>
    <w:rsid w:val="00CC739E"/>
    <w:rsid w:val="00CE1ED7"/>
    <w:rsid w:val="00CF43D4"/>
    <w:rsid w:val="00CF53BD"/>
    <w:rsid w:val="00CF6CBC"/>
    <w:rsid w:val="00D00502"/>
    <w:rsid w:val="00D02E0B"/>
    <w:rsid w:val="00D063DA"/>
    <w:rsid w:val="00D173B5"/>
    <w:rsid w:val="00D418E6"/>
    <w:rsid w:val="00D50462"/>
    <w:rsid w:val="00D5147C"/>
    <w:rsid w:val="00D52E36"/>
    <w:rsid w:val="00D61EDA"/>
    <w:rsid w:val="00D62FC6"/>
    <w:rsid w:val="00D67BD1"/>
    <w:rsid w:val="00D8354E"/>
    <w:rsid w:val="00D83923"/>
    <w:rsid w:val="00D91685"/>
    <w:rsid w:val="00D97DEF"/>
    <w:rsid w:val="00DA0F98"/>
    <w:rsid w:val="00DA14A8"/>
    <w:rsid w:val="00DA4206"/>
    <w:rsid w:val="00DA70E0"/>
    <w:rsid w:val="00DD138B"/>
    <w:rsid w:val="00DD5BA1"/>
    <w:rsid w:val="00DD69BD"/>
    <w:rsid w:val="00DE665C"/>
    <w:rsid w:val="00DE6A5E"/>
    <w:rsid w:val="00DE7B21"/>
    <w:rsid w:val="00DF1002"/>
    <w:rsid w:val="00E13652"/>
    <w:rsid w:val="00E14BD7"/>
    <w:rsid w:val="00E2274C"/>
    <w:rsid w:val="00E31306"/>
    <w:rsid w:val="00E3343E"/>
    <w:rsid w:val="00E37715"/>
    <w:rsid w:val="00E420B8"/>
    <w:rsid w:val="00E42217"/>
    <w:rsid w:val="00E4270F"/>
    <w:rsid w:val="00E50E1A"/>
    <w:rsid w:val="00E53A68"/>
    <w:rsid w:val="00E61983"/>
    <w:rsid w:val="00E6681E"/>
    <w:rsid w:val="00E77496"/>
    <w:rsid w:val="00E812F2"/>
    <w:rsid w:val="00E8401A"/>
    <w:rsid w:val="00E87B68"/>
    <w:rsid w:val="00E94679"/>
    <w:rsid w:val="00E956A2"/>
    <w:rsid w:val="00EA3E3C"/>
    <w:rsid w:val="00EC6229"/>
    <w:rsid w:val="00EC6FCD"/>
    <w:rsid w:val="00ED45CB"/>
    <w:rsid w:val="00EE37CD"/>
    <w:rsid w:val="00EE5980"/>
    <w:rsid w:val="00EE6D11"/>
    <w:rsid w:val="00EF59FD"/>
    <w:rsid w:val="00F054A5"/>
    <w:rsid w:val="00F06221"/>
    <w:rsid w:val="00F158EC"/>
    <w:rsid w:val="00F17571"/>
    <w:rsid w:val="00F200CB"/>
    <w:rsid w:val="00F21EB4"/>
    <w:rsid w:val="00F30152"/>
    <w:rsid w:val="00F36778"/>
    <w:rsid w:val="00F47FF1"/>
    <w:rsid w:val="00F55238"/>
    <w:rsid w:val="00F666A6"/>
    <w:rsid w:val="00F66D57"/>
    <w:rsid w:val="00F80D5E"/>
    <w:rsid w:val="00F8217F"/>
    <w:rsid w:val="00F85260"/>
    <w:rsid w:val="00F85C47"/>
    <w:rsid w:val="00F86CF9"/>
    <w:rsid w:val="00F904D5"/>
    <w:rsid w:val="00F90857"/>
    <w:rsid w:val="00F916F1"/>
    <w:rsid w:val="00FA0AA2"/>
    <w:rsid w:val="00FA57EF"/>
    <w:rsid w:val="00FA7DD4"/>
    <w:rsid w:val="00FB2726"/>
    <w:rsid w:val="00FB3147"/>
    <w:rsid w:val="00FC04F3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50595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5988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46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lotnoe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</c:v>
                </c:pt>
                <c:pt idx="1">
                  <c:v>11</c:v>
                </c:pt>
                <c:pt idx="2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5022992"/>
        <c:axId val="274906656"/>
      </c:barChart>
      <c:catAx>
        <c:axId val="135022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4906656"/>
        <c:crosses val="autoZero"/>
        <c:auto val="1"/>
        <c:lblAlgn val="ctr"/>
        <c:lblOffset val="100"/>
        <c:noMultiLvlLbl val="0"/>
      </c:catAx>
      <c:valAx>
        <c:axId val="274906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0229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</c:v>
                </c:pt>
                <c:pt idx="1">
                  <c:v>10</c:v>
                </c:pt>
                <c:pt idx="2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0730320"/>
        <c:axId val="278133088"/>
      </c:barChart>
      <c:catAx>
        <c:axId val="280730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8133088"/>
        <c:crosses val="autoZero"/>
        <c:auto val="1"/>
        <c:lblAlgn val="ctr"/>
        <c:lblOffset val="100"/>
        <c:noMultiLvlLbl val="0"/>
      </c:catAx>
      <c:valAx>
        <c:axId val="2781330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07303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9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9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</c:v>
                </c:pt>
                <c:pt idx="1">
                  <c:v>2</c:v>
                </c:pt>
                <c:pt idx="2">
                  <c:v>0</c:v>
                </c:pt>
                <c:pt idx="3">
                  <c:v>3</c:v>
                </c:pt>
                <c:pt idx="4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4543696"/>
        <c:axId val="344544256"/>
      </c:barChart>
      <c:catAx>
        <c:axId val="344543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4544256"/>
        <c:crosses val="autoZero"/>
        <c:auto val="1"/>
        <c:lblAlgn val="ctr"/>
        <c:lblOffset val="100"/>
        <c:noMultiLvlLbl val="0"/>
      </c:catAx>
      <c:valAx>
        <c:axId val="344544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4543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4569840"/>
        <c:axId val="274570400"/>
      </c:barChart>
      <c:catAx>
        <c:axId val="274569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4570400"/>
        <c:crosses val="autoZero"/>
        <c:auto val="1"/>
        <c:lblAlgn val="ctr"/>
        <c:lblOffset val="100"/>
        <c:noMultiLvlLbl val="0"/>
      </c:catAx>
      <c:valAx>
        <c:axId val="274570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45698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2174896"/>
        <c:axId val="272175456"/>
      </c:barChart>
      <c:catAx>
        <c:axId val="272174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2175456"/>
        <c:crosses val="autoZero"/>
        <c:auto val="1"/>
        <c:lblAlgn val="ctr"/>
        <c:lblOffset val="100"/>
        <c:noMultiLvlLbl val="0"/>
      </c:catAx>
      <c:valAx>
        <c:axId val="272175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21748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662BB-0556-45E9-8ABB-9544C5055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4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Сусленкова Ольга Леонидовна</cp:lastModifiedBy>
  <cp:revision>126</cp:revision>
  <cp:lastPrinted>2019-07-31T10:29:00Z</cp:lastPrinted>
  <dcterms:created xsi:type="dcterms:W3CDTF">2018-11-27T10:15:00Z</dcterms:created>
  <dcterms:modified xsi:type="dcterms:W3CDTF">2022-11-10T07:23:00Z</dcterms:modified>
</cp:coreProperties>
</file>