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02" w:rsidRDefault="00350C02" w:rsidP="00350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350C02" w:rsidRDefault="00350C02" w:rsidP="00350C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32E2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D32E2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2E2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(Продавец) объявляет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="0018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посредством публичного предложения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электронной форме </w:t>
      </w:r>
      <w:r w:rsidR="0018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недвижимости, находящегося в муниципальной собственности </w:t>
      </w:r>
      <w:proofErr w:type="spellStart"/>
      <w:r w:rsidR="0018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="0018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которая состоится </w:t>
      </w:r>
      <w:r w:rsidR="0018062B" w:rsidRPr="00180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18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8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Pr="00D3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00 минут </w:t>
      </w: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0C02" w:rsidRDefault="00350C02" w:rsidP="00350C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C02" w:rsidRPr="00D32E22" w:rsidRDefault="00350C02" w:rsidP="00350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bCs/>
          <w:sz w:val="24"/>
          <w:szCs w:val="24"/>
        </w:rPr>
        <w:t>Сведения о выставляемом на продажу посредством публичного предложения имуществе:</w:t>
      </w:r>
    </w:p>
    <w:p w:rsidR="00350C02" w:rsidRPr="00D32E22" w:rsidRDefault="00350C02" w:rsidP="00350C0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2E22">
        <w:rPr>
          <w:color w:val="000000"/>
        </w:rPr>
        <w:t xml:space="preserve">Помещение, назначение нежилое, площадь: </w:t>
      </w:r>
      <w:r>
        <w:rPr>
          <w:color w:val="000000"/>
        </w:rPr>
        <w:t>425</w:t>
      </w:r>
      <w:r w:rsidRPr="00D32E22">
        <w:rPr>
          <w:color w:val="000000"/>
        </w:rPr>
        <w:t xml:space="preserve"> </w:t>
      </w:r>
      <w:proofErr w:type="spellStart"/>
      <w:r w:rsidRPr="00D32E22">
        <w:rPr>
          <w:color w:val="000000"/>
        </w:rPr>
        <w:t>кв.м</w:t>
      </w:r>
      <w:proofErr w:type="spellEnd"/>
      <w:r w:rsidRPr="00D32E22">
        <w:rPr>
          <w:color w:val="000000"/>
        </w:rPr>
        <w:t xml:space="preserve">., Этаж:1 </w:t>
      </w:r>
    </w:p>
    <w:p w:rsidR="00350C02" w:rsidRPr="00D32E22" w:rsidRDefault="00350C02" w:rsidP="00350C02">
      <w:pPr>
        <w:pStyle w:val="a4"/>
        <w:spacing w:before="0" w:beforeAutospacing="0" w:after="0" w:afterAutospacing="0" w:line="276" w:lineRule="auto"/>
        <w:ind w:firstLine="709"/>
        <w:jc w:val="both"/>
        <w:rPr>
          <w:noProof/>
        </w:rPr>
      </w:pPr>
      <w:r w:rsidRPr="00D32E22">
        <w:rPr>
          <w:noProof/>
        </w:rPr>
        <w:t xml:space="preserve"> расположенное по адресу: Новосибирская область, Болотнинский район, </w:t>
      </w:r>
      <w:r>
        <w:rPr>
          <w:noProof/>
        </w:rPr>
        <w:t>поселок Бор</w:t>
      </w:r>
      <w:r w:rsidRPr="00D32E22">
        <w:rPr>
          <w:noProof/>
        </w:rPr>
        <w:t xml:space="preserve">, ул. </w:t>
      </w:r>
      <w:r>
        <w:rPr>
          <w:noProof/>
        </w:rPr>
        <w:t>Озерная, дом 2</w:t>
      </w:r>
    </w:p>
    <w:p w:rsidR="00350C02" w:rsidRPr="00D32E22" w:rsidRDefault="00350C02" w:rsidP="00350C0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2E22">
        <w:rPr>
          <w:noProof/>
        </w:rPr>
        <w:t xml:space="preserve">кадастровый (или </w:t>
      </w:r>
      <w:r w:rsidRPr="00D32E22">
        <w:rPr>
          <w:noProof/>
          <w:u w:val="single"/>
        </w:rPr>
        <w:t>условный</w:t>
      </w:r>
      <w:r w:rsidRPr="00D32E22">
        <w:rPr>
          <w:noProof/>
        </w:rPr>
        <w:t xml:space="preserve">) номер: </w:t>
      </w:r>
      <w:r>
        <w:rPr>
          <w:noProof/>
        </w:rPr>
        <w:t>54:03:</w:t>
      </w:r>
      <w:r w:rsidR="00AA16EB">
        <w:rPr>
          <w:noProof/>
        </w:rPr>
        <w:t>032001:560</w:t>
      </w:r>
    </w:p>
    <w:p w:rsidR="00350C02" w:rsidRDefault="00350C02" w:rsidP="00350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bCs/>
          <w:sz w:val="24"/>
          <w:szCs w:val="24"/>
        </w:rPr>
        <w:t>Собственник имущества</w:t>
      </w:r>
      <w:r w:rsidRPr="00D32E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2E22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D32E22">
        <w:rPr>
          <w:rFonts w:ascii="Times New Roman" w:hAnsi="Times New Roman" w:cs="Times New Roman"/>
          <w:sz w:val="24"/>
          <w:szCs w:val="24"/>
        </w:rPr>
        <w:t xml:space="preserve"> район Новосибирской области.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нежилого здания 466 000,00 (четыреста шестьдесят шесть тысяч) рублей 00 копеек с учетом НДС.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– 20% начальной цены: 93 200 (девяносто три тысячи двести) рублей.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снижения цены первоначального предложения («шаг понижения») составляет 46 600 (сорок шесть тысяч шестьсот) рублей.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Величина повышения цены («шаг аукциона») составляет 23 300</w:t>
      </w:r>
      <w:r w:rsidRPr="00180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(двадцать три тысячи триста) рублей.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Минимальная цена предложения, по которой может быть продано нежилое здание («цена отсечения») составляет 233 000,00 (двести тридцать три тысячи) рублей</w:t>
      </w:r>
      <w:r w:rsidRPr="0018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062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62B">
        <w:rPr>
          <w:rFonts w:ascii="Times New Roman" w:eastAsia="Times New Roman" w:hAnsi="Times New Roman" w:cs="Times New Roman"/>
          <w:b/>
          <w:lang w:eastAsia="ru-RU"/>
        </w:rPr>
        <w:t>Установить цену выкупа земельного участка – 320 000,00 (триста двадцать тысяч) рублей 00 копеек.</w:t>
      </w:r>
    </w:p>
    <w:p w:rsidR="0018062B" w:rsidRPr="0018062B" w:rsidRDefault="0018062B" w:rsidP="001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6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Земельный участок не входит в состав лота. У</w:t>
      </w:r>
      <w:r w:rsidRPr="001806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частник продажи посредством публичного предложения, у которого в результате торгов возникло право приобретения объекта недвижимости, </w:t>
      </w:r>
      <w:r w:rsidRPr="001806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обязан заключить договор купли-продажи земельного участка одновременно с договором купли-продажи имущества.</w:t>
      </w:r>
    </w:p>
    <w:p w:rsidR="00350C02" w:rsidRPr="00D32E22" w:rsidRDefault="00350C02" w:rsidP="00350C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sz w:val="24"/>
          <w:szCs w:val="24"/>
        </w:rPr>
        <w:t xml:space="preserve">Оператором торгов </w:t>
      </w:r>
      <w:r w:rsidRPr="00D32E22">
        <w:rPr>
          <w:rFonts w:ascii="Times New Roman" w:hAnsi="Times New Roman" w:cs="Times New Roman"/>
          <w:sz w:val="24"/>
          <w:szCs w:val="24"/>
        </w:rPr>
        <w:t>выступает ЗАО «Сбербанк-АСТ»</w:t>
      </w:r>
    </w:p>
    <w:p w:rsidR="00350C02" w:rsidRPr="00D32E22" w:rsidRDefault="00350C02" w:rsidP="00350C0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Pr="00D32E22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</w:p>
    <w:p w:rsidR="005E7CAE" w:rsidRPr="0018062B" w:rsidRDefault="00350C02">
      <w:pPr>
        <w:rPr>
          <w:rFonts w:ascii="Times New Roman" w:hAnsi="Times New Roman" w:cs="Times New Roman"/>
          <w:sz w:val="24"/>
          <w:szCs w:val="24"/>
        </w:rPr>
      </w:pP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Извещение о проведении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размещено на официальном сайте Российской Федерации в информационно-телекоммуникационной сети «Интернет» для размещения информации о проведении торгов по</w:t>
      </w:r>
      <w:r w:rsidR="00180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адресу:</w:t>
      </w:r>
      <w:r w:rsidR="00180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043B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18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- № </w:t>
      </w:r>
      <w:hyperlink r:id="rId6" w:history="1">
        <w:r w:rsidR="0018062B" w:rsidRPr="0018062B">
          <w:rPr>
            <w:rFonts w:ascii="Times New Roman" w:hAnsi="Times New Roman" w:cs="Times New Roman"/>
            <w:b/>
            <w:bCs/>
            <w:color w:val="115DEE"/>
            <w:sz w:val="24"/>
            <w:szCs w:val="24"/>
            <w:u w:val="single"/>
          </w:rPr>
          <w:t>№21000019480000000001</w:t>
        </w:r>
      </w:hyperlink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utp.sberbank-ast.ru</w:t>
      </w:r>
      <w:r w:rsidR="00180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180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процедура </w:t>
      </w:r>
      <w:r w:rsidRPr="00180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AA16EB" w:rsidRPr="0018062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18062B" w:rsidRPr="00180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SBR012-2202070013</w:t>
      </w:r>
      <w:bookmarkStart w:id="0" w:name="_GoBack"/>
      <w:bookmarkEnd w:id="0"/>
    </w:p>
    <w:sectPr w:rsidR="005E7CAE" w:rsidRPr="0018062B" w:rsidSect="00DB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AC"/>
    <w:rsid w:val="0018062B"/>
    <w:rsid w:val="00350C02"/>
    <w:rsid w:val="005E7CAE"/>
    <w:rsid w:val="006C5EAC"/>
    <w:rsid w:val="00A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E761"/>
  <w15:chartTrackingRefBased/>
  <w15:docId w15:val="{83E03B4A-5550-4809-8239-43FCF46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50C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AA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200e30cfc7d076d4942a205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Дудкина Татьяна Андрияновна</dc:creator>
  <cp:keywords/>
  <dc:description/>
  <cp:lastModifiedBy>Ильтякова Светлана Михайловна</cp:lastModifiedBy>
  <cp:revision>2</cp:revision>
  <dcterms:created xsi:type="dcterms:W3CDTF">2022-02-07T10:28:00Z</dcterms:created>
  <dcterms:modified xsi:type="dcterms:W3CDTF">2022-02-07T10:28:00Z</dcterms:modified>
</cp:coreProperties>
</file>