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900" w:rsidRPr="009B1876" w:rsidRDefault="00044D09" w:rsidP="006D1900">
      <w:pPr>
        <w:pStyle w:val="1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color w:val="060AA4"/>
          <w:sz w:val="32"/>
          <w:szCs w:val="32"/>
          <w:bdr w:val="none" w:sz="0" w:space="0" w:color="auto" w:frame="1"/>
        </w:rPr>
      </w:pPr>
      <w:r w:rsidRPr="009B1876">
        <w:rPr>
          <w:color w:val="060AA4"/>
          <w:sz w:val="32"/>
          <w:szCs w:val="32"/>
          <w:bdr w:val="none" w:sz="0" w:space="0" w:color="auto" w:frame="1"/>
        </w:rPr>
        <w:t xml:space="preserve">Инвестиционное послание главы Болотнинского района </w:t>
      </w:r>
    </w:p>
    <w:p w:rsidR="00044D09" w:rsidRPr="009B1876" w:rsidRDefault="00044D09" w:rsidP="006D1900">
      <w:pPr>
        <w:pStyle w:val="1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color w:val="060AA4"/>
          <w:sz w:val="32"/>
          <w:szCs w:val="32"/>
          <w:bdr w:val="none" w:sz="0" w:space="0" w:color="auto" w:frame="1"/>
        </w:rPr>
      </w:pPr>
      <w:r w:rsidRPr="009B1876">
        <w:rPr>
          <w:color w:val="060AA4"/>
          <w:sz w:val="32"/>
          <w:szCs w:val="32"/>
          <w:bdr w:val="none" w:sz="0" w:space="0" w:color="auto" w:frame="1"/>
        </w:rPr>
        <w:t>Новосибирской области на 20</w:t>
      </w:r>
      <w:r w:rsidR="00FC532C">
        <w:rPr>
          <w:color w:val="060AA4"/>
          <w:sz w:val="32"/>
          <w:szCs w:val="32"/>
          <w:bdr w:val="none" w:sz="0" w:space="0" w:color="auto" w:frame="1"/>
        </w:rPr>
        <w:t>2</w:t>
      </w:r>
      <w:r w:rsidR="00371E69">
        <w:rPr>
          <w:color w:val="060AA4"/>
          <w:sz w:val="32"/>
          <w:szCs w:val="32"/>
          <w:bdr w:val="none" w:sz="0" w:space="0" w:color="auto" w:frame="1"/>
        </w:rPr>
        <w:t>1</w:t>
      </w:r>
      <w:r w:rsidR="009B1876" w:rsidRPr="009B1876">
        <w:rPr>
          <w:color w:val="060AA4"/>
          <w:sz w:val="32"/>
          <w:szCs w:val="32"/>
          <w:bdr w:val="none" w:sz="0" w:space="0" w:color="auto" w:frame="1"/>
        </w:rPr>
        <w:t xml:space="preserve"> год</w:t>
      </w:r>
    </w:p>
    <w:p w:rsidR="006D1900" w:rsidRPr="009179C7" w:rsidRDefault="006D1900" w:rsidP="00044D09">
      <w:pPr>
        <w:pStyle w:val="1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3D516C"/>
          <w:sz w:val="24"/>
          <w:szCs w:val="24"/>
        </w:rPr>
      </w:pPr>
    </w:p>
    <w:p w:rsidR="006D1900" w:rsidRPr="004B35C5" w:rsidRDefault="006D1900" w:rsidP="006D1900">
      <w:pPr>
        <w:pStyle w:val="1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rStyle w:val="a8"/>
          <w:sz w:val="28"/>
          <w:szCs w:val="28"/>
          <w:u w:val="single"/>
          <w:shd w:val="clear" w:color="auto" w:fill="FFFFFF"/>
        </w:rPr>
      </w:pPr>
      <w:r w:rsidRPr="004B35C5">
        <w:rPr>
          <w:rStyle w:val="a8"/>
          <w:sz w:val="28"/>
          <w:szCs w:val="28"/>
          <w:u w:val="single"/>
          <w:shd w:val="clear" w:color="auto" w:fill="FFFFFF"/>
        </w:rPr>
        <w:t xml:space="preserve">Уважаемые инвесторы, </w:t>
      </w:r>
      <w:r w:rsidR="00E33FE1">
        <w:rPr>
          <w:rStyle w:val="a8"/>
          <w:sz w:val="28"/>
          <w:szCs w:val="28"/>
          <w:u w:val="single"/>
          <w:shd w:val="clear" w:color="auto" w:fill="FFFFFF"/>
        </w:rPr>
        <w:t>представители малого бизнеса</w:t>
      </w:r>
      <w:r w:rsidRPr="004B35C5">
        <w:rPr>
          <w:rStyle w:val="a8"/>
          <w:sz w:val="28"/>
          <w:szCs w:val="28"/>
          <w:u w:val="single"/>
          <w:shd w:val="clear" w:color="auto" w:fill="FFFFFF"/>
        </w:rPr>
        <w:t xml:space="preserve"> и жители Болотнинского района!</w:t>
      </w:r>
    </w:p>
    <w:p w:rsidR="00971E71" w:rsidRPr="009179C7" w:rsidRDefault="00971E71" w:rsidP="006D1900">
      <w:pPr>
        <w:pStyle w:val="1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rStyle w:val="a8"/>
          <w:sz w:val="24"/>
          <w:szCs w:val="24"/>
          <w:u w:val="single"/>
          <w:shd w:val="clear" w:color="auto" w:fill="FFFFFF"/>
        </w:rPr>
      </w:pPr>
    </w:p>
    <w:p w:rsidR="00971E71" w:rsidRPr="009179C7" w:rsidRDefault="00971E71" w:rsidP="00AE3792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8"/>
          <w:szCs w:val="28"/>
        </w:rPr>
      </w:pPr>
      <w:r w:rsidRPr="009179C7">
        <w:rPr>
          <w:b w:val="0"/>
          <w:sz w:val="28"/>
          <w:szCs w:val="28"/>
        </w:rPr>
        <w:t xml:space="preserve">Начиная с 2017 года мы ввели в практику представление Инвестиционного послания – документа, дополняющего стратегию социально-экономического развития Болотнинского района. </w:t>
      </w:r>
    </w:p>
    <w:p w:rsidR="00E217F7" w:rsidRDefault="00971E71" w:rsidP="00AE3792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8"/>
          <w:szCs w:val="28"/>
        </w:rPr>
      </w:pPr>
      <w:r w:rsidRPr="009179C7">
        <w:rPr>
          <w:b w:val="0"/>
          <w:sz w:val="28"/>
          <w:szCs w:val="28"/>
        </w:rPr>
        <w:t>Целью настоящего послания является желание донести до потенциальных инвесторов преимущества ведения бизнеса и реализации инвестиционных проектов на территории Болотнинского района, информировать о проводимой инвестиционной политике, основных задачах в этой сфере и о стимулировании инвестиционной активности в районе</w:t>
      </w:r>
      <w:r w:rsidR="00FC532C">
        <w:rPr>
          <w:b w:val="0"/>
          <w:sz w:val="28"/>
          <w:szCs w:val="28"/>
        </w:rPr>
        <w:t>.</w:t>
      </w:r>
      <w:r w:rsidRPr="009179C7">
        <w:rPr>
          <w:b w:val="0"/>
          <w:sz w:val="28"/>
          <w:szCs w:val="28"/>
        </w:rPr>
        <w:t xml:space="preserve"> Привлечение инвестиций в экономику района является одним из важнейших факторов роста экономики и одной из наиболее важных задач, стоящих перед администрацией</w:t>
      </w:r>
      <w:r w:rsidR="00F23169">
        <w:rPr>
          <w:b w:val="0"/>
          <w:sz w:val="28"/>
          <w:szCs w:val="28"/>
        </w:rPr>
        <w:t xml:space="preserve"> </w:t>
      </w:r>
      <w:r w:rsidR="00AA5668">
        <w:rPr>
          <w:b w:val="0"/>
          <w:sz w:val="28"/>
          <w:szCs w:val="28"/>
        </w:rPr>
        <w:t>района.</w:t>
      </w:r>
    </w:p>
    <w:p w:rsidR="00B95A1D" w:rsidRDefault="00B95A1D" w:rsidP="00B95A1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Кроме того, рост инвестиций напрямую влияет не только на увеличение налоговых поступлений в бюджет, создание новых рабочих мест, но и на уровень и качества жизни населения. </w:t>
      </w:r>
    </w:p>
    <w:p w:rsidR="00E217F7" w:rsidRDefault="00E217F7" w:rsidP="00CB429F">
      <w:pPr>
        <w:pStyle w:val="1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9179C7">
        <w:rPr>
          <w:b w:val="0"/>
          <w:sz w:val="28"/>
          <w:szCs w:val="28"/>
          <w:shd w:val="clear" w:color="auto" w:fill="FFFFFF"/>
        </w:rPr>
        <w:t>   Именно поэтому вопросы, касающиеся форм и способов привлечения инвестиций, являются одними из самых обсуждаемых на всех уровнях.</w:t>
      </w:r>
    </w:p>
    <w:p w:rsidR="00B95A1D" w:rsidRDefault="00B95A1D" w:rsidP="00B95A1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ам необходимо создать комфортные условия для работы предпринимателей и благоприятный инвестиционный климат, направленный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привлечение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инвестиций, в первую очередь в реальный сектор экономики. </w:t>
      </w:r>
    </w:p>
    <w:p w:rsidR="00AA5668" w:rsidRDefault="00AA5668" w:rsidP="00AA566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Инвестиционная </w:t>
      </w:r>
      <w:r w:rsidR="004313BF">
        <w:rPr>
          <w:rFonts w:ascii="Times New Roman" w:hAnsi="Times New Roman"/>
          <w:color w:val="000000"/>
          <w:sz w:val="28"/>
          <w:szCs w:val="28"/>
          <w:lang w:eastAsia="ru-RU"/>
        </w:rPr>
        <w:t>политика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нашего района </w:t>
      </w:r>
      <w:r w:rsidR="004313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зависит от 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цел</w:t>
      </w:r>
      <w:r w:rsidR="004313BF"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комплекс</w:t>
      </w:r>
      <w:r w:rsidR="004313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составляющих, которые формируются под воздействием позитивных и негативных факторов социально-экономического развития: степени устойчивости и финансовой независимости, уровня жизни населения и уровня деловой активности.</w:t>
      </w:r>
    </w:p>
    <w:p w:rsidR="00B95A1D" w:rsidRDefault="004313BF" w:rsidP="009D42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044D09"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своим природно-климатическим условиям, производственному потенциалу, экономико-географическому положению и прочим факторам 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Болотнинский район </w:t>
      </w:r>
      <w:r w:rsidR="00044D09"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является достаточно </w:t>
      </w:r>
      <w:proofErr w:type="spellStart"/>
      <w:r w:rsidR="00044D09" w:rsidRPr="009179C7">
        <w:rPr>
          <w:rFonts w:ascii="Times New Roman" w:hAnsi="Times New Roman"/>
          <w:color w:val="000000"/>
          <w:sz w:val="28"/>
          <w:szCs w:val="28"/>
          <w:lang w:eastAsia="ru-RU"/>
        </w:rPr>
        <w:t>инвестици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онно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привлекательным районом. </w:t>
      </w:r>
    </w:p>
    <w:p w:rsidR="00C072D2" w:rsidRPr="009179C7" w:rsidRDefault="00C072D2" w:rsidP="009D42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179C7">
        <w:rPr>
          <w:rFonts w:ascii="Times New Roman" w:hAnsi="Times New Roman"/>
          <w:sz w:val="28"/>
          <w:szCs w:val="28"/>
        </w:rPr>
        <w:t xml:space="preserve">В настоящее время на территории района действуют нормативно-правовые акты, устанавливающие приоритетные направления инвестиционной деятельности на территории района, виды, формы и механизмы муниципальной поддержки инвестиционной деятельности, порядок проведения экспертизы инвестиционных проектов и их отбора для предоставления муниципальной поддержки, учет и контроль предоставляемой муниципальной поддержки. </w:t>
      </w:r>
    </w:p>
    <w:p w:rsidR="00E00E03" w:rsidRPr="0010727D" w:rsidRDefault="00E00E03" w:rsidP="009D426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0727D">
        <w:rPr>
          <w:sz w:val="28"/>
          <w:szCs w:val="28"/>
        </w:rPr>
        <w:lastRenderedPageBreak/>
        <w:t>В рамках мероприятий муниципальной программы по развитию малого и среднего предпринимательства</w:t>
      </w:r>
      <w:r w:rsidR="00352603">
        <w:rPr>
          <w:sz w:val="28"/>
          <w:szCs w:val="28"/>
        </w:rPr>
        <w:t xml:space="preserve"> в 2020 год</w:t>
      </w:r>
      <w:r w:rsidR="004B35C5">
        <w:rPr>
          <w:sz w:val="28"/>
          <w:szCs w:val="28"/>
        </w:rPr>
        <w:t>у</w:t>
      </w:r>
      <w:r w:rsidRPr="0010727D">
        <w:rPr>
          <w:sz w:val="28"/>
          <w:szCs w:val="28"/>
        </w:rPr>
        <w:t xml:space="preserve"> оказана финансовая поддержка </w:t>
      </w:r>
      <w:r>
        <w:rPr>
          <w:sz w:val="28"/>
          <w:szCs w:val="28"/>
        </w:rPr>
        <w:t>10</w:t>
      </w:r>
      <w:r w:rsidRPr="0010727D">
        <w:rPr>
          <w:sz w:val="28"/>
          <w:szCs w:val="28"/>
        </w:rPr>
        <w:t xml:space="preserve"> </w:t>
      </w:r>
      <w:proofErr w:type="spellStart"/>
      <w:r w:rsidRPr="0010727D">
        <w:rPr>
          <w:sz w:val="28"/>
          <w:szCs w:val="28"/>
        </w:rPr>
        <w:t>СМиСП</w:t>
      </w:r>
      <w:proofErr w:type="spellEnd"/>
      <w:r w:rsidRPr="0010727D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1883,9 тыс. рублей.</w:t>
      </w:r>
    </w:p>
    <w:p w:rsidR="004313BF" w:rsidRDefault="00E00E03" w:rsidP="009D426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0727D">
        <w:rPr>
          <w:sz w:val="28"/>
          <w:szCs w:val="28"/>
        </w:rPr>
        <w:t xml:space="preserve">За 2020 год </w:t>
      </w:r>
      <w:r w:rsidR="00352603">
        <w:rPr>
          <w:sz w:val="28"/>
          <w:szCs w:val="28"/>
        </w:rPr>
        <w:t>субъектами малого предпринимательства</w:t>
      </w:r>
      <w:r w:rsidRPr="0010727D">
        <w:rPr>
          <w:sz w:val="28"/>
          <w:szCs w:val="28"/>
        </w:rPr>
        <w:t xml:space="preserve"> района </w:t>
      </w:r>
      <w:r w:rsidR="009D4266" w:rsidRPr="0010727D">
        <w:rPr>
          <w:sz w:val="28"/>
          <w:szCs w:val="28"/>
        </w:rPr>
        <w:t xml:space="preserve">в Фонде микрофинансирования НСО </w:t>
      </w:r>
      <w:r w:rsidRPr="0010727D">
        <w:rPr>
          <w:sz w:val="28"/>
          <w:szCs w:val="28"/>
        </w:rPr>
        <w:t xml:space="preserve">было получено </w:t>
      </w:r>
      <w:r>
        <w:rPr>
          <w:sz w:val="28"/>
          <w:szCs w:val="28"/>
        </w:rPr>
        <w:t>4</w:t>
      </w:r>
      <w:r w:rsidRPr="0010727D">
        <w:rPr>
          <w:sz w:val="28"/>
          <w:szCs w:val="28"/>
        </w:rPr>
        <w:t xml:space="preserve"> </w:t>
      </w:r>
      <w:proofErr w:type="spellStart"/>
      <w:r w:rsidRPr="0010727D">
        <w:rPr>
          <w:sz w:val="28"/>
          <w:szCs w:val="28"/>
        </w:rPr>
        <w:t>микрозайм</w:t>
      </w:r>
      <w:r w:rsidR="009D4266">
        <w:rPr>
          <w:sz w:val="28"/>
          <w:szCs w:val="28"/>
        </w:rPr>
        <w:t>а</w:t>
      </w:r>
      <w:proofErr w:type="spellEnd"/>
      <w:r w:rsidRPr="0010727D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6600</w:t>
      </w:r>
      <w:r w:rsidRPr="0010727D">
        <w:rPr>
          <w:sz w:val="28"/>
          <w:szCs w:val="28"/>
        </w:rPr>
        <w:t xml:space="preserve">,0 тыс. руб. </w:t>
      </w:r>
      <w:r w:rsidR="009D4266">
        <w:rPr>
          <w:sz w:val="28"/>
          <w:szCs w:val="28"/>
        </w:rPr>
        <w:t xml:space="preserve">на </w:t>
      </w:r>
      <w:r w:rsidRPr="0010727D">
        <w:rPr>
          <w:sz w:val="28"/>
          <w:szCs w:val="28"/>
        </w:rPr>
        <w:t>развити</w:t>
      </w:r>
      <w:r w:rsidR="009D4266">
        <w:rPr>
          <w:sz w:val="28"/>
          <w:szCs w:val="28"/>
        </w:rPr>
        <w:t>е</w:t>
      </w:r>
      <w:r w:rsidRPr="0010727D">
        <w:rPr>
          <w:sz w:val="28"/>
          <w:szCs w:val="28"/>
        </w:rPr>
        <w:t xml:space="preserve"> бизнеса. </w:t>
      </w:r>
    </w:p>
    <w:p w:rsidR="00E00E03" w:rsidRPr="0010727D" w:rsidRDefault="009F611D" w:rsidP="009D426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Получили поручительство </w:t>
      </w:r>
      <w:r w:rsidR="009D4266">
        <w:rPr>
          <w:sz w:val="28"/>
          <w:szCs w:val="28"/>
        </w:rPr>
        <w:t>«</w:t>
      </w:r>
      <w:r w:rsidR="009D4266" w:rsidRPr="0010727D">
        <w:rPr>
          <w:sz w:val="28"/>
          <w:szCs w:val="28"/>
        </w:rPr>
        <w:t>Фонд</w:t>
      </w:r>
      <w:r w:rsidR="009D4266">
        <w:rPr>
          <w:sz w:val="28"/>
          <w:szCs w:val="28"/>
        </w:rPr>
        <w:t>а</w:t>
      </w:r>
      <w:r w:rsidR="009D4266" w:rsidRPr="0010727D">
        <w:rPr>
          <w:sz w:val="28"/>
          <w:szCs w:val="28"/>
        </w:rPr>
        <w:t xml:space="preserve"> развития малого и среднего предпринимательства</w:t>
      </w:r>
      <w:r w:rsidR="009D4266">
        <w:rPr>
          <w:sz w:val="28"/>
          <w:szCs w:val="28"/>
        </w:rPr>
        <w:t>»</w:t>
      </w:r>
      <w:r w:rsidR="009D4266" w:rsidRPr="0010727D">
        <w:rPr>
          <w:sz w:val="28"/>
          <w:szCs w:val="28"/>
        </w:rPr>
        <w:t xml:space="preserve"> </w:t>
      </w:r>
      <w:bookmarkStart w:id="0" w:name="_GoBack"/>
      <w:bookmarkEnd w:id="0"/>
      <w:r w:rsidRPr="0010727D">
        <w:rPr>
          <w:sz w:val="28"/>
          <w:szCs w:val="28"/>
        </w:rPr>
        <w:t xml:space="preserve">2 субъекта малого и среднего предпринимательства </w:t>
      </w:r>
      <w:r w:rsidR="009D4266">
        <w:rPr>
          <w:sz w:val="28"/>
          <w:szCs w:val="28"/>
        </w:rPr>
        <w:t>н</w:t>
      </w:r>
      <w:r w:rsidR="00E00E03" w:rsidRPr="0010727D">
        <w:rPr>
          <w:sz w:val="28"/>
          <w:szCs w:val="28"/>
        </w:rPr>
        <w:t xml:space="preserve">а сумму </w:t>
      </w:r>
      <w:r w:rsidR="00E00E03">
        <w:rPr>
          <w:sz w:val="28"/>
          <w:szCs w:val="28"/>
        </w:rPr>
        <w:t>3700</w:t>
      </w:r>
      <w:r w:rsidR="00E00E03" w:rsidRPr="0010727D">
        <w:rPr>
          <w:sz w:val="28"/>
          <w:szCs w:val="28"/>
        </w:rPr>
        <w:t>,0 тыс. рублей.</w:t>
      </w:r>
    </w:p>
    <w:p w:rsidR="00E00E03" w:rsidRPr="0010727D" w:rsidRDefault="00E00E03" w:rsidP="00CB429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0727D">
        <w:rPr>
          <w:sz w:val="28"/>
          <w:szCs w:val="28"/>
        </w:rPr>
        <w:t>В рамках областной программы</w:t>
      </w:r>
      <w:r w:rsidR="009D4266">
        <w:rPr>
          <w:sz w:val="28"/>
          <w:szCs w:val="28"/>
        </w:rPr>
        <w:t>,</w:t>
      </w:r>
      <w:r w:rsidRPr="0010727D">
        <w:rPr>
          <w:sz w:val="28"/>
          <w:szCs w:val="28"/>
        </w:rPr>
        <w:t xml:space="preserve"> Центром занятости населения </w:t>
      </w:r>
      <w:r>
        <w:rPr>
          <w:sz w:val="28"/>
          <w:szCs w:val="28"/>
        </w:rPr>
        <w:t>Болотнинского</w:t>
      </w:r>
      <w:r w:rsidRPr="0010727D">
        <w:rPr>
          <w:sz w:val="28"/>
          <w:szCs w:val="28"/>
        </w:rPr>
        <w:t xml:space="preserve"> района</w:t>
      </w:r>
      <w:r w:rsidR="009D4266">
        <w:rPr>
          <w:sz w:val="28"/>
          <w:szCs w:val="28"/>
        </w:rPr>
        <w:t>,</w:t>
      </w:r>
      <w:r w:rsidRPr="0010727D">
        <w:rPr>
          <w:sz w:val="28"/>
          <w:szCs w:val="28"/>
        </w:rPr>
        <w:t xml:space="preserve"> в 2020 году предоставлены субсидии </w:t>
      </w:r>
      <w:r w:rsidR="00B4386F">
        <w:rPr>
          <w:sz w:val="28"/>
          <w:szCs w:val="28"/>
        </w:rPr>
        <w:t>8</w:t>
      </w:r>
      <w:r w:rsidRPr="0010727D">
        <w:rPr>
          <w:sz w:val="28"/>
          <w:szCs w:val="28"/>
        </w:rPr>
        <w:t xml:space="preserve"> безработным гражданам на организацию бизнеса на общую сумму 1</w:t>
      </w:r>
      <w:r w:rsidR="00B4386F">
        <w:rPr>
          <w:sz w:val="28"/>
          <w:szCs w:val="28"/>
        </w:rPr>
        <w:t>482</w:t>
      </w:r>
      <w:r w:rsidRPr="0010727D">
        <w:rPr>
          <w:sz w:val="28"/>
          <w:szCs w:val="28"/>
        </w:rPr>
        <w:t xml:space="preserve"> тыс. руб</w:t>
      </w:r>
      <w:r w:rsidR="009F611D">
        <w:rPr>
          <w:sz w:val="28"/>
          <w:szCs w:val="28"/>
        </w:rPr>
        <w:t>лей</w:t>
      </w:r>
      <w:r w:rsidRPr="0010727D">
        <w:rPr>
          <w:sz w:val="28"/>
          <w:szCs w:val="28"/>
        </w:rPr>
        <w:t xml:space="preserve">. Безработными гражданами организован собственный бизнес </w:t>
      </w:r>
      <w:r w:rsidR="00B34817">
        <w:rPr>
          <w:sz w:val="28"/>
          <w:szCs w:val="28"/>
        </w:rPr>
        <w:t>в различных</w:t>
      </w:r>
      <w:r w:rsidR="00CB429F">
        <w:rPr>
          <w:sz w:val="28"/>
          <w:szCs w:val="28"/>
        </w:rPr>
        <w:t xml:space="preserve"> </w:t>
      </w:r>
      <w:r w:rsidR="00B34817">
        <w:rPr>
          <w:sz w:val="28"/>
          <w:szCs w:val="28"/>
        </w:rPr>
        <w:t xml:space="preserve">сферах </w:t>
      </w:r>
      <w:r w:rsidR="00CB429F">
        <w:rPr>
          <w:sz w:val="28"/>
          <w:szCs w:val="28"/>
        </w:rPr>
        <w:t>деятельности.</w:t>
      </w:r>
    </w:p>
    <w:p w:rsidR="009179C7" w:rsidRPr="009179C7" w:rsidRDefault="00044D09" w:rsidP="009D4266">
      <w:pPr>
        <w:pStyle w:val="a5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По итогам 20</w:t>
      </w:r>
      <w:r w:rsidR="003D181E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 объем инвестиций   за счет всех источников финансирования    составил </w:t>
      </w:r>
      <w:r w:rsidR="003D181E">
        <w:rPr>
          <w:rFonts w:ascii="Times New Roman" w:hAnsi="Times New Roman"/>
          <w:color w:val="000000"/>
          <w:sz w:val="28"/>
          <w:szCs w:val="28"/>
          <w:lang w:eastAsia="ru-RU"/>
        </w:rPr>
        <w:t>534,5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млн. рублей</w:t>
      </w:r>
      <w:r w:rsidR="009179C7" w:rsidRPr="009179C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160A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179C7" w:rsidRPr="009179C7">
        <w:rPr>
          <w:rFonts w:ascii="Times New Roman" w:hAnsi="Times New Roman"/>
          <w:color w:val="000000"/>
          <w:sz w:val="28"/>
          <w:szCs w:val="28"/>
          <w:lang w:eastAsia="ru-RU"/>
        </w:rPr>
        <w:t>в том числе    б</w:t>
      </w:r>
      <w:r w:rsidR="009179C7" w:rsidRPr="009179C7">
        <w:rPr>
          <w:rFonts w:ascii="Times New Roman" w:hAnsi="Times New Roman"/>
          <w:sz w:val="28"/>
          <w:szCs w:val="28"/>
        </w:rPr>
        <w:t xml:space="preserve">юджетные инвестиции составили </w:t>
      </w:r>
      <w:r w:rsidR="003D181E">
        <w:rPr>
          <w:rFonts w:ascii="Times New Roman" w:hAnsi="Times New Roman"/>
          <w:sz w:val="28"/>
          <w:szCs w:val="28"/>
        </w:rPr>
        <w:t>349,2</w:t>
      </w:r>
      <w:r w:rsidR="009179C7" w:rsidRPr="009179C7">
        <w:rPr>
          <w:rFonts w:ascii="Times New Roman" w:hAnsi="Times New Roman"/>
          <w:sz w:val="28"/>
          <w:szCs w:val="28"/>
        </w:rPr>
        <w:t xml:space="preserve"> млн. рублей</w:t>
      </w:r>
      <w:r w:rsidR="00FC532C">
        <w:rPr>
          <w:rFonts w:ascii="Times New Roman" w:hAnsi="Times New Roman"/>
          <w:sz w:val="28"/>
          <w:szCs w:val="28"/>
        </w:rPr>
        <w:t>.</w:t>
      </w:r>
    </w:p>
    <w:p w:rsidR="00E00E03" w:rsidRDefault="00E00E03" w:rsidP="00CB429F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1853B1">
        <w:rPr>
          <w:rFonts w:ascii="Times New Roman" w:hAnsi="Times New Roman"/>
          <w:sz w:val="28"/>
          <w:szCs w:val="28"/>
        </w:rPr>
        <w:t xml:space="preserve">Из общего объема инвестиций в основной капитал:  </w:t>
      </w:r>
    </w:p>
    <w:p w:rsidR="00E00E03" w:rsidRPr="00337210" w:rsidRDefault="00E00E03" w:rsidP="00CB429F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200,0 млн.</w:t>
      </w:r>
      <w:r w:rsidR="002B30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рублей (37%)</w:t>
      </w:r>
      <w:r w:rsidR="002B30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с</w:t>
      </w:r>
      <w:r w:rsidRPr="00337210">
        <w:rPr>
          <w:rFonts w:ascii="Times New Roman" w:hAnsi="Times New Roman"/>
          <w:color w:val="000000"/>
          <w:sz w:val="28"/>
          <w:szCs w:val="28"/>
        </w:rPr>
        <w:t>троительство здания МБОУ СОШ №4</w:t>
      </w:r>
      <w:r w:rsidRPr="00425E0C">
        <w:rPr>
          <w:rFonts w:ascii="Times New Roman" w:hAnsi="Times New Roman"/>
          <w:color w:val="000000"/>
          <w:sz w:val="28"/>
          <w:szCs w:val="28"/>
        </w:rPr>
        <w:t>;</w:t>
      </w:r>
    </w:p>
    <w:p w:rsidR="00E00E03" w:rsidRDefault="00E00E03" w:rsidP="00CB429F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105,06</w:t>
      </w:r>
      <w:r w:rsidRPr="001853B1">
        <w:rPr>
          <w:rFonts w:ascii="Times New Roman" w:hAnsi="Times New Roman"/>
          <w:sz w:val="28"/>
          <w:szCs w:val="28"/>
        </w:rPr>
        <w:t xml:space="preserve"> млн. рублей</w:t>
      </w:r>
      <w:r>
        <w:rPr>
          <w:rFonts w:ascii="Times New Roman" w:hAnsi="Times New Roman"/>
          <w:sz w:val="28"/>
          <w:szCs w:val="28"/>
        </w:rPr>
        <w:t xml:space="preserve"> (20%)</w:t>
      </w:r>
      <w:r w:rsidRPr="00185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B3071">
        <w:rPr>
          <w:rFonts w:ascii="Times New Roman" w:hAnsi="Times New Roman"/>
          <w:sz w:val="28"/>
          <w:szCs w:val="28"/>
        </w:rPr>
        <w:t xml:space="preserve"> </w:t>
      </w:r>
      <w:r w:rsidRPr="001853B1">
        <w:rPr>
          <w:rFonts w:ascii="Times New Roman" w:hAnsi="Times New Roman"/>
          <w:sz w:val="28"/>
          <w:szCs w:val="28"/>
        </w:rPr>
        <w:t>приобретение оборудования предприятиями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r w:rsidRPr="001853B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03</w:t>
      </w:r>
      <w:r w:rsidRPr="001853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71</w:t>
      </w:r>
      <w:r w:rsidRPr="001853B1">
        <w:rPr>
          <w:rFonts w:ascii="Times New Roman" w:hAnsi="Times New Roman"/>
          <w:sz w:val="28"/>
          <w:szCs w:val="28"/>
        </w:rPr>
        <w:t xml:space="preserve"> млн.</w:t>
      </w:r>
      <w:r w:rsidR="002B3071">
        <w:rPr>
          <w:rFonts w:ascii="Times New Roman" w:hAnsi="Times New Roman"/>
          <w:sz w:val="28"/>
          <w:szCs w:val="28"/>
        </w:rPr>
        <w:t xml:space="preserve"> </w:t>
      </w:r>
      <w:r w:rsidRPr="001853B1">
        <w:rPr>
          <w:rFonts w:ascii="Times New Roman" w:hAnsi="Times New Roman"/>
          <w:sz w:val="28"/>
          <w:szCs w:val="28"/>
        </w:rPr>
        <w:t>рублей ЗАО «</w:t>
      </w:r>
      <w:proofErr w:type="spellStart"/>
      <w:r w:rsidRPr="001853B1">
        <w:rPr>
          <w:rFonts w:ascii="Times New Roman" w:hAnsi="Times New Roman"/>
          <w:sz w:val="28"/>
          <w:szCs w:val="28"/>
        </w:rPr>
        <w:t>Болотнинская</w:t>
      </w:r>
      <w:proofErr w:type="spellEnd"/>
      <w:r w:rsidRPr="00185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53B1">
        <w:rPr>
          <w:rFonts w:ascii="Times New Roman" w:hAnsi="Times New Roman"/>
          <w:sz w:val="28"/>
          <w:szCs w:val="28"/>
        </w:rPr>
        <w:t>гофротара</w:t>
      </w:r>
      <w:proofErr w:type="spellEnd"/>
      <w:r w:rsidRPr="001853B1">
        <w:rPr>
          <w:rFonts w:ascii="Times New Roman" w:hAnsi="Times New Roman"/>
          <w:sz w:val="28"/>
          <w:szCs w:val="28"/>
        </w:rPr>
        <w:t>»</w:t>
      </w:r>
      <w:r w:rsidRPr="00425E0C">
        <w:rPr>
          <w:rFonts w:ascii="Times New Roman" w:hAnsi="Times New Roman"/>
          <w:sz w:val="28"/>
          <w:szCs w:val="28"/>
        </w:rPr>
        <w:t>;</w:t>
      </w:r>
    </w:p>
    <w:p w:rsidR="00E00E03" w:rsidRDefault="00E00E03" w:rsidP="00CB429F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24,00 </w:t>
      </w:r>
      <w:proofErr w:type="spellStart"/>
      <w:r>
        <w:rPr>
          <w:rFonts w:ascii="Times New Roman" w:hAnsi="Times New Roman"/>
          <w:sz w:val="28"/>
          <w:szCs w:val="28"/>
        </w:rPr>
        <w:t>млн.рублей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="002B30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proofErr w:type="spellStart"/>
      <w:r>
        <w:rPr>
          <w:rFonts w:ascii="Times New Roman" w:hAnsi="Times New Roman"/>
          <w:sz w:val="28"/>
          <w:szCs w:val="28"/>
        </w:rPr>
        <w:t>блочно</w:t>
      </w:r>
      <w:proofErr w:type="spellEnd"/>
      <w:r>
        <w:rPr>
          <w:rFonts w:ascii="Times New Roman" w:hAnsi="Times New Roman"/>
          <w:sz w:val="28"/>
          <w:szCs w:val="28"/>
        </w:rPr>
        <w:t>-модульных котельных</w:t>
      </w:r>
      <w:r w:rsidRPr="00425E0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0E03" w:rsidRPr="000B19A7" w:rsidRDefault="00E00E03" w:rsidP="00CB429F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19A7">
        <w:rPr>
          <w:rFonts w:ascii="Times New Roman" w:hAnsi="Times New Roman"/>
          <w:sz w:val="28"/>
          <w:szCs w:val="28"/>
        </w:rPr>
        <w:t xml:space="preserve">15,00 </w:t>
      </w:r>
      <w:proofErr w:type="spellStart"/>
      <w:r w:rsidRPr="000B19A7">
        <w:rPr>
          <w:rFonts w:ascii="Times New Roman" w:hAnsi="Times New Roman"/>
          <w:sz w:val="28"/>
          <w:szCs w:val="28"/>
        </w:rPr>
        <w:t>млн.рублей</w:t>
      </w:r>
      <w:proofErr w:type="spellEnd"/>
      <w:r w:rsidRPr="000B1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-с</w:t>
      </w:r>
      <w:r w:rsidRPr="000B19A7">
        <w:rPr>
          <w:rFonts w:ascii="Times New Roman" w:hAnsi="Times New Roman"/>
          <w:sz w:val="28"/>
          <w:szCs w:val="28"/>
        </w:rPr>
        <w:t>троительство убойного цеха животноводческой фермы СПК «Артём»</w:t>
      </w:r>
      <w:r w:rsidRPr="00425E0C">
        <w:rPr>
          <w:rFonts w:ascii="Times New Roman" w:hAnsi="Times New Roman"/>
          <w:sz w:val="28"/>
          <w:szCs w:val="28"/>
        </w:rPr>
        <w:t>;</w:t>
      </w:r>
    </w:p>
    <w:p w:rsidR="00E00E03" w:rsidRPr="001853B1" w:rsidRDefault="00E00E03" w:rsidP="00CB429F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53B1">
        <w:rPr>
          <w:rFonts w:ascii="Times New Roman" w:hAnsi="Times New Roman"/>
          <w:sz w:val="28"/>
          <w:szCs w:val="28"/>
        </w:rPr>
        <w:t xml:space="preserve">13,74 </w:t>
      </w:r>
      <w:proofErr w:type="spellStart"/>
      <w:r w:rsidRPr="001853B1">
        <w:rPr>
          <w:rFonts w:ascii="Times New Roman" w:hAnsi="Times New Roman"/>
          <w:sz w:val="28"/>
          <w:szCs w:val="28"/>
        </w:rPr>
        <w:t>млн.рублей</w:t>
      </w:r>
      <w:proofErr w:type="spellEnd"/>
      <w:r w:rsidR="002B30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1853B1">
        <w:rPr>
          <w:rFonts w:ascii="Times New Roman" w:hAnsi="Times New Roman"/>
          <w:sz w:val="28"/>
          <w:szCs w:val="28"/>
        </w:rPr>
        <w:t xml:space="preserve"> благоустройство территорий по ул.</w:t>
      </w:r>
      <w:r w:rsidR="002B3071">
        <w:rPr>
          <w:rFonts w:ascii="Times New Roman" w:hAnsi="Times New Roman"/>
          <w:sz w:val="28"/>
          <w:szCs w:val="28"/>
        </w:rPr>
        <w:t xml:space="preserve"> </w:t>
      </w:r>
      <w:r w:rsidRPr="001853B1">
        <w:rPr>
          <w:rFonts w:ascii="Times New Roman" w:hAnsi="Times New Roman"/>
          <w:sz w:val="28"/>
          <w:szCs w:val="28"/>
        </w:rPr>
        <w:t>Лесная и ул.</w:t>
      </w:r>
      <w:r w:rsidR="002B3071">
        <w:rPr>
          <w:rFonts w:ascii="Times New Roman" w:hAnsi="Times New Roman"/>
          <w:sz w:val="28"/>
          <w:szCs w:val="28"/>
        </w:rPr>
        <w:t xml:space="preserve"> </w:t>
      </w:r>
      <w:r w:rsidRPr="001853B1">
        <w:rPr>
          <w:rFonts w:ascii="Times New Roman" w:hAnsi="Times New Roman"/>
          <w:sz w:val="28"/>
          <w:szCs w:val="28"/>
        </w:rPr>
        <w:t>Березовская</w:t>
      </w:r>
      <w:r w:rsidRPr="00425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г.Болотное</w:t>
      </w:r>
      <w:proofErr w:type="spellEnd"/>
      <w:r w:rsidRPr="00425E0C">
        <w:rPr>
          <w:rFonts w:ascii="Times New Roman" w:hAnsi="Times New Roman"/>
          <w:sz w:val="28"/>
          <w:szCs w:val="28"/>
        </w:rPr>
        <w:t>;</w:t>
      </w:r>
    </w:p>
    <w:p w:rsidR="00E00E03" w:rsidRPr="001853B1" w:rsidRDefault="00E00E03" w:rsidP="00CB429F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13,33</w:t>
      </w:r>
      <w:r w:rsidRPr="001853B1">
        <w:rPr>
          <w:rFonts w:ascii="Times New Roman" w:hAnsi="Times New Roman"/>
          <w:sz w:val="28"/>
          <w:szCs w:val="28"/>
        </w:rPr>
        <w:t xml:space="preserve"> млн. рублей </w:t>
      </w:r>
      <w:r w:rsidRPr="00425E0C">
        <w:rPr>
          <w:rFonts w:ascii="Times New Roman" w:hAnsi="Times New Roman"/>
          <w:sz w:val="28"/>
          <w:szCs w:val="28"/>
        </w:rPr>
        <w:t>-</w:t>
      </w:r>
      <w:r w:rsidRPr="001853B1">
        <w:rPr>
          <w:rFonts w:ascii="Times New Roman" w:hAnsi="Times New Roman"/>
          <w:sz w:val="28"/>
          <w:szCs w:val="28"/>
        </w:rPr>
        <w:t xml:space="preserve"> строительство и реконструкци</w:t>
      </w:r>
      <w:r w:rsidR="002B3071" w:rsidRPr="002B3071">
        <w:rPr>
          <w:rFonts w:ascii="Times New Roman" w:hAnsi="Times New Roman"/>
          <w:sz w:val="28"/>
          <w:szCs w:val="28"/>
        </w:rPr>
        <w:t>я</w:t>
      </w:r>
      <w:r w:rsidRPr="001853B1">
        <w:rPr>
          <w:rFonts w:ascii="Times New Roman" w:hAnsi="Times New Roman"/>
          <w:sz w:val="28"/>
          <w:szCs w:val="28"/>
        </w:rPr>
        <w:t xml:space="preserve"> основного фонда предприятий;</w:t>
      </w:r>
    </w:p>
    <w:p w:rsidR="00E00E03" w:rsidRDefault="00E00E03" w:rsidP="00CB429F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12,25</w:t>
      </w:r>
      <w:r w:rsidRPr="00185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53B1">
        <w:rPr>
          <w:rFonts w:ascii="Times New Roman" w:hAnsi="Times New Roman"/>
          <w:sz w:val="28"/>
          <w:szCs w:val="28"/>
        </w:rPr>
        <w:t>млн.рублей</w:t>
      </w:r>
      <w:proofErr w:type="spellEnd"/>
      <w:r w:rsidRPr="00185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B3071">
        <w:rPr>
          <w:rFonts w:ascii="Times New Roman" w:hAnsi="Times New Roman"/>
          <w:sz w:val="28"/>
          <w:szCs w:val="28"/>
        </w:rPr>
        <w:t xml:space="preserve"> </w:t>
      </w:r>
      <w:r w:rsidRPr="001853B1">
        <w:rPr>
          <w:rFonts w:ascii="Times New Roman" w:hAnsi="Times New Roman"/>
          <w:sz w:val="28"/>
          <w:szCs w:val="28"/>
        </w:rPr>
        <w:t>приобретение жилья для детей сирот</w:t>
      </w:r>
      <w:r w:rsidRPr="00425E0C">
        <w:rPr>
          <w:rFonts w:ascii="Times New Roman" w:hAnsi="Times New Roman"/>
          <w:sz w:val="28"/>
          <w:szCs w:val="28"/>
        </w:rPr>
        <w:t>;</w:t>
      </w:r>
    </w:p>
    <w:p w:rsidR="00E00E03" w:rsidRDefault="00E00E03" w:rsidP="00CB429F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12,00 </w:t>
      </w:r>
      <w:proofErr w:type="spellStart"/>
      <w:r>
        <w:rPr>
          <w:rFonts w:ascii="Times New Roman" w:hAnsi="Times New Roman"/>
          <w:sz w:val="28"/>
          <w:szCs w:val="28"/>
        </w:rPr>
        <w:t>млн.рублей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="002B30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proofErr w:type="spellStart"/>
      <w:r>
        <w:rPr>
          <w:rFonts w:ascii="Times New Roman" w:hAnsi="Times New Roman"/>
          <w:sz w:val="28"/>
          <w:szCs w:val="28"/>
        </w:rPr>
        <w:t>ФАПа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д.Новая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Чебула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00E03" w:rsidRDefault="00E00E03" w:rsidP="00CB429F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8,00 </w:t>
      </w:r>
      <w:proofErr w:type="spellStart"/>
      <w:r>
        <w:rPr>
          <w:rFonts w:ascii="Times New Roman" w:hAnsi="Times New Roman"/>
          <w:sz w:val="28"/>
          <w:szCs w:val="28"/>
        </w:rPr>
        <w:t>млн.рублей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="002B30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строительство вышек сотовой связи;</w:t>
      </w:r>
    </w:p>
    <w:p w:rsidR="00E00E03" w:rsidRPr="001853B1" w:rsidRDefault="00E00E03" w:rsidP="00CB429F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5,10 </w:t>
      </w:r>
      <w:proofErr w:type="spellStart"/>
      <w:r>
        <w:rPr>
          <w:rFonts w:ascii="Times New Roman" w:hAnsi="Times New Roman"/>
          <w:sz w:val="28"/>
          <w:szCs w:val="28"/>
        </w:rPr>
        <w:t>млн.рублей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25E0C">
        <w:rPr>
          <w:rFonts w:ascii="Times New Roman" w:hAnsi="Times New Roman"/>
          <w:sz w:val="28"/>
          <w:szCs w:val="28"/>
        </w:rPr>
        <w:t>-</w:t>
      </w:r>
      <w:r w:rsidR="002B30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приобретение </w:t>
      </w:r>
      <w:r w:rsidRPr="001853B1">
        <w:rPr>
          <w:rFonts w:ascii="Times New Roman" w:hAnsi="Times New Roman"/>
          <w:sz w:val="28"/>
          <w:szCs w:val="28"/>
        </w:rPr>
        <w:t xml:space="preserve">жилых помещений </w:t>
      </w:r>
      <w:proofErr w:type="spellStart"/>
      <w:r w:rsidRPr="001853B1">
        <w:rPr>
          <w:rFonts w:ascii="Times New Roman" w:hAnsi="Times New Roman"/>
          <w:sz w:val="28"/>
          <w:szCs w:val="28"/>
        </w:rPr>
        <w:t>г.Болотное</w:t>
      </w:r>
      <w:proofErr w:type="spellEnd"/>
      <w:r w:rsidRPr="00425E0C">
        <w:rPr>
          <w:rFonts w:ascii="Times New Roman" w:hAnsi="Times New Roman"/>
          <w:sz w:val="28"/>
          <w:szCs w:val="28"/>
        </w:rPr>
        <w:t>;</w:t>
      </w:r>
    </w:p>
    <w:p w:rsidR="00E00E03" w:rsidRDefault="00E00E03" w:rsidP="00CB429F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53B1">
        <w:rPr>
          <w:rFonts w:ascii="Times New Roman" w:hAnsi="Times New Roman"/>
          <w:sz w:val="28"/>
          <w:szCs w:val="28"/>
        </w:rPr>
        <w:t xml:space="preserve">2,54 </w:t>
      </w:r>
      <w:proofErr w:type="spellStart"/>
      <w:r w:rsidRPr="001853B1">
        <w:rPr>
          <w:rFonts w:ascii="Times New Roman" w:hAnsi="Times New Roman"/>
          <w:sz w:val="28"/>
          <w:szCs w:val="28"/>
        </w:rPr>
        <w:t>млн.рублей</w:t>
      </w:r>
      <w:proofErr w:type="spellEnd"/>
      <w:r w:rsidRPr="001853B1">
        <w:rPr>
          <w:rFonts w:ascii="Times New Roman" w:hAnsi="Times New Roman"/>
          <w:sz w:val="28"/>
          <w:szCs w:val="28"/>
        </w:rPr>
        <w:t xml:space="preserve"> </w:t>
      </w:r>
      <w:r w:rsidRPr="00425E0C">
        <w:rPr>
          <w:rFonts w:ascii="Times New Roman" w:hAnsi="Times New Roman"/>
          <w:sz w:val="28"/>
          <w:szCs w:val="28"/>
        </w:rPr>
        <w:t>-</w:t>
      </w:r>
      <w:r w:rsidR="002B3071">
        <w:rPr>
          <w:rFonts w:ascii="Times New Roman" w:hAnsi="Times New Roman"/>
          <w:sz w:val="28"/>
          <w:szCs w:val="28"/>
        </w:rPr>
        <w:t xml:space="preserve"> </w:t>
      </w:r>
      <w:r w:rsidRPr="001853B1">
        <w:rPr>
          <w:rFonts w:ascii="Times New Roman" w:hAnsi="Times New Roman"/>
          <w:sz w:val="28"/>
          <w:szCs w:val="28"/>
        </w:rPr>
        <w:t xml:space="preserve">приобретение оборудования МБОУ СОШ 2 </w:t>
      </w:r>
      <w:proofErr w:type="spellStart"/>
      <w:r w:rsidRPr="001853B1">
        <w:rPr>
          <w:rFonts w:ascii="Times New Roman" w:hAnsi="Times New Roman"/>
          <w:sz w:val="28"/>
          <w:szCs w:val="28"/>
        </w:rPr>
        <w:t>г.Болотное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34817" w:rsidRDefault="00B34817" w:rsidP="00B34817">
      <w:pPr>
        <w:pStyle w:val="a5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3F3048">
        <w:rPr>
          <w:rFonts w:ascii="Times New Roman" w:hAnsi="Times New Roman"/>
          <w:sz w:val="28"/>
          <w:szCs w:val="28"/>
        </w:rPr>
        <w:t xml:space="preserve">Объем инвестиций в расчете на душу населения за </w:t>
      </w:r>
      <w:r>
        <w:rPr>
          <w:rFonts w:ascii="Times New Roman" w:hAnsi="Times New Roman"/>
          <w:sz w:val="28"/>
          <w:szCs w:val="28"/>
        </w:rPr>
        <w:t xml:space="preserve">12 месяцев </w:t>
      </w:r>
      <w:r w:rsidRPr="003F304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3F3048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 xml:space="preserve">20,2 </w:t>
      </w:r>
      <w:r w:rsidRPr="003F3048">
        <w:rPr>
          <w:rFonts w:ascii="Times New Roman" w:hAnsi="Times New Roman"/>
          <w:sz w:val="28"/>
          <w:szCs w:val="28"/>
        </w:rPr>
        <w:t>тыс. рублей.</w:t>
      </w:r>
    </w:p>
    <w:p w:rsidR="009D4266" w:rsidRDefault="00B34817" w:rsidP="009D42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727D">
        <w:rPr>
          <w:sz w:val="28"/>
          <w:szCs w:val="28"/>
        </w:rPr>
        <w:t>Приоритетной и социально значимой отраслью экономики района является сельское хозяйство. Объем производства продукции сельского хозяйства во всех катег</w:t>
      </w:r>
      <w:r w:rsidR="009D4266">
        <w:rPr>
          <w:sz w:val="28"/>
          <w:szCs w:val="28"/>
        </w:rPr>
        <w:t>ориях хозяйств увеличился на 13,3</w:t>
      </w:r>
      <w:r w:rsidR="009D4266" w:rsidRPr="0010727D">
        <w:rPr>
          <w:sz w:val="28"/>
          <w:szCs w:val="28"/>
        </w:rPr>
        <w:t xml:space="preserve"> </w:t>
      </w:r>
      <w:r w:rsidRPr="0010727D">
        <w:rPr>
          <w:sz w:val="28"/>
          <w:szCs w:val="28"/>
        </w:rPr>
        <w:t>% и составил 966,9 млн. рублей.</w:t>
      </w:r>
    </w:p>
    <w:p w:rsidR="00B34817" w:rsidRPr="0010727D" w:rsidRDefault="00B34817" w:rsidP="009D42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727D">
        <w:rPr>
          <w:sz w:val="28"/>
          <w:szCs w:val="28"/>
        </w:rPr>
        <w:t>Оборот розничной торговли вырос на 3,2% в действующих ценах и составил 2680,3 млн. рублей.</w:t>
      </w:r>
    </w:p>
    <w:p w:rsidR="00B34817" w:rsidRPr="0010727D" w:rsidRDefault="00B34817" w:rsidP="009D4266">
      <w:pPr>
        <w:spacing w:after="0"/>
        <w:ind w:left="-142" w:right="-2"/>
        <w:jc w:val="both"/>
        <w:rPr>
          <w:rFonts w:ascii="Times New Roman" w:hAnsi="Times New Roman"/>
          <w:sz w:val="28"/>
          <w:szCs w:val="28"/>
        </w:rPr>
      </w:pPr>
      <w:r w:rsidRPr="0010727D">
        <w:rPr>
          <w:rFonts w:ascii="Times New Roman" w:hAnsi="Times New Roman"/>
          <w:sz w:val="28"/>
          <w:szCs w:val="28"/>
        </w:rPr>
        <w:lastRenderedPageBreak/>
        <w:t xml:space="preserve">         Среднемесячная заработная плата по общему кругу предприятий района на конец 2020 года составила 25094 руб., что на 4,5% выше уровня прошлого года. Заработная плата работников бюджетной сферы увеличилась на 5,4% по сравнению с прошлым годом и составила 27246 руб., в том числе в образовании 25973,6 руб., в социальной защите 32720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27D">
        <w:rPr>
          <w:rFonts w:ascii="Times New Roman" w:hAnsi="Times New Roman"/>
          <w:sz w:val="28"/>
          <w:szCs w:val="28"/>
        </w:rPr>
        <w:t xml:space="preserve">В районе отсутствует   просроченная задолженность по заработной плате.   </w:t>
      </w:r>
    </w:p>
    <w:p w:rsidR="00B34817" w:rsidRPr="0010727D" w:rsidRDefault="00B34817" w:rsidP="009D426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0727D">
        <w:rPr>
          <w:sz w:val="28"/>
          <w:szCs w:val="28"/>
        </w:rPr>
        <w:t>В связи с вводимыми ограничениями</w:t>
      </w:r>
      <w:r>
        <w:rPr>
          <w:sz w:val="28"/>
          <w:szCs w:val="28"/>
        </w:rPr>
        <w:t>,</w:t>
      </w:r>
      <w:r w:rsidRPr="0010727D">
        <w:rPr>
          <w:sz w:val="28"/>
          <w:szCs w:val="28"/>
        </w:rPr>
        <w:t xml:space="preserve"> связанными с пандемией</w:t>
      </w:r>
      <w:r w:rsidR="009D4266">
        <w:rPr>
          <w:sz w:val="28"/>
          <w:szCs w:val="28"/>
        </w:rPr>
        <w:t>,</w:t>
      </w:r>
      <w:r w:rsidRPr="0010727D">
        <w:rPr>
          <w:sz w:val="28"/>
          <w:szCs w:val="28"/>
        </w:rPr>
        <w:t xml:space="preserve"> снизились объемы производства в промышленност</w:t>
      </w:r>
      <w:r>
        <w:rPr>
          <w:sz w:val="28"/>
          <w:szCs w:val="28"/>
        </w:rPr>
        <w:t>и, сфере общественного питания.</w:t>
      </w:r>
    </w:p>
    <w:p w:rsidR="004B35C5" w:rsidRPr="0010727D" w:rsidRDefault="004B35C5" w:rsidP="00CB429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0727D">
        <w:rPr>
          <w:sz w:val="28"/>
          <w:szCs w:val="28"/>
        </w:rPr>
        <w:t xml:space="preserve">Важным направлением инвестиционной политики является обеспечение открытости, доступности и полноты информации для инвесторов. На официальном сайте </w:t>
      </w:r>
      <w:r>
        <w:rPr>
          <w:sz w:val="28"/>
          <w:szCs w:val="28"/>
        </w:rPr>
        <w:t>Болотнинского</w:t>
      </w:r>
      <w:r w:rsidRPr="0010727D">
        <w:rPr>
          <w:sz w:val="28"/>
          <w:szCs w:val="28"/>
        </w:rPr>
        <w:t xml:space="preserve"> района создан раздел «Инвестиционная деятельность». Материал, размещенный в данном разделе сайта позволяет инвесторам обратиться к Главе </w:t>
      </w:r>
      <w:r>
        <w:rPr>
          <w:sz w:val="28"/>
          <w:szCs w:val="28"/>
        </w:rPr>
        <w:t>Болотнинского</w:t>
      </w:r>
      <w:r w:rsidRPr="0010727D">
        <w:rPr>
          <w:sz w:val="28"/>
          <w:szCs w:val="28"/>
        </w:rPr>
        <w:t xml:space="preserve"> района с вопросами, предложениями и замечаниями посредством канала прямой связи. Кроме того, в разделе представлена информация об инвестиционной политике района, формах поддержки инвесторов и предпринимателей, информация об инвестиционных площадках, перечень реализуемых и планируемых к реализации инвестиционных проектов, перечни земельных участков, предлагаемых для осуществления инвестиционного жилищного строительства.</w:t>
      </w:r>
    </w:p>
    <w:p w:rsidR="004B35C5" w:rsidRPr="0010727D" w:rsidRDefault="004B35C5" w:rsidP="00CB429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0727D">
        <w:rPr>
          <w:sz w:val="28"/>
          <w:szCs w:val="28"/>
        </w:rPr>
        <w:t xml:space="preserve"> Повышение инвестиционной привлекательности </w:t>
      </w:r>
      <w:r>
        <w:rPr>
          <w:sz w:val="28"/>
          <w:szCs w:val="28"/>
        </w:rPr>
        <w:t>Болотнинского</w:t>
      </w:r>
      <w:r w:rsidRPr="0010727D">
        <w:rPr>
          <w:sz w:val="28"/>
          <w:szCs w:val="28"/>
        </w:rPr>
        <w:t xml:space="preserve"> района и формирование благоприятного инвестиционного климата являются первоочередными задачами органов местного самоуправления, определенными Стратегией социально-экономического развития </w:t>
      </w:r>
      <w:r>
        <w:rPr>
          <w:sz w:val="28"/>
          <w:szCs w:val="28"/>
        </w:rPr>
        <w:t>Болотнинского</w:t>
      </w:r>
      <w:r w:rsidRPr="0010727D">
        <w:rPr>
          <w:sz w:val="28"/>
          <w:szCs w:val="28"/>
        </w:rPr>
        <w:t xml:space="preserve"> района до 2030 года.</w:t>
      </w:r>
    </w:p>
    <w:p w:rsidR="004B35C5" w:rsidRPr="0010727D" w:rsidRDefault="004B35C5" w:rsidP="002B3071">
      <w:pPr>
        <w:pStyle w:val="a3"/>
        <w:shd w:val="clear" w:color="auto" w:fill="FFFFFF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10727D">
        <w:rPr>
          <w:sz w:val="28"/>
          <w:szCs w:val="28"/>
        </w:rPr>
        <w:t>Основные направления развития:</w:t>
      </w:r>
    </w:p>
    <w:p w:rsidR="004B35C5" w:rsidRPr="0010727D" w:rsidRDefault="004B35C5" w:rsidP="002B307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0727D">
        <w:rPr>
          <w:sz w:val="28"/>
          <w:szCs w:val="28"/>
        </w:rPr>
        <w:t>- Реализация</w:t>
      </w:r>
      <w:r w:rsidRPr="0010727D">
        <w:rPr>
          <w:sz w:val="28"/>
          <w:szCs w:val="28"/>
          <w:shd w:val="clear" w:color="auto" w:fill="FFFFFF"/>
        </w:rPr>
        <w:t xml:space="preserve"> инвестиционных проектов на территории </w:t>
      </w:r>
      <w:r>
        <w:rPr>
          <w:sz w:val="28"/>
          <w:szCs w:val="28"/>
          <w:shd w:val="clear" w:color="auto" w:fill="FFFFFF"/>
        </w:rPr>
        <w:t xml:space="preserve">Болотнинского </w:t>
      </w:r>
      <w:r w:rsidRPr="0010727D">
        <w:rPr>
          <w:sz w:val="28"/>
          <w:szCs w:val="28"/>
          <w:shd w:val="clear" w:color="auto" w:fill="FFFFFF"/>
        </w:rPr>
        <w:t>района.</w:t>
      </w:r>
    </w:p>
    <w:p w:rsidR="004B35C5" w:rsidRPr="0010727D" w:rsidRDefault="004B35C5" w:rsidP="002B3071">
      <w:pPr>
        <w:pStyle w:val="a3"/>
        <w:shd w:val="clear" w:color="auto" w:fill="FFFFFF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10727D">
        <w:rPr>
          <w:rStyle w:val="a8"/>
          <w:sz w:val="28"/>
          <w:szCs w:val="28"/>
        </w:rPr>
        <w:t>- </w:t>
      </w:r>
      <w:r w:rsidRPr="0010727D">
        <w:rPr>
          <w:sz w:val="28"/>
          <w:szCs w:val="28"/>
        </w:rPr>
        <w:t>Создание благоприятных условий и инвестиционного имиджа района, проведение информационной работы, работа по заключению соглашений муниципального частного партнерства</w:t>
      </w:r>
      <w:r w:rsidR="002B3071">
        <w:rPr>
          <w:sz w:val="28"/>
          <w:szCs w:val="28"/>
        </w:rPr>
        <w:t>;</w:t>
      </w:r>
    </w:p>
    <w:p w:rsidR="004B35C5" w:rsidRPr="0010727D" w:rsidRDefault="004B35C5" w:rsidP="002B3071">
      <w:pPr>
        <w:pStyle w:val="a3"/>
        <w:shd w:val="clear" w:color="auto" w:fill="FFFFFF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10727D">
        <w:rPr>
          <w:sz w:val="28"/>
          <w:szCs w:val="28"/>
        </w:rPr>
        <w:t xml:space="preserve">- Увеличение количества </w:t>
      </w:r>
      <w:proofErr w:type="spellStart"/>
      <w:r w:rsidRPr="0010727D">
        <w:rPr>
          <w:sz w:val="28"/>
          <w:szCs w:val="28"/>
        </w:rPr>
        <w:t>инфраст</w:t>
      </w:r>
      <w:r>
        <w:rPr>
          <w:sz w:val="28"/>
          <w:szCs w:val="28"/>
        </w:rPr>
        <w:t>руктурно</w:t>
      </w:r>
      <w:proofErr w:type="spellEnd"/>
      <w:r>
        <w:rPr>
          <w:sz w:val="28"/>
          <w:szCs w:val="28"/>
        </w:rPr>
        <w:t>-обустроенных площадок;</w:t>
      </w:r>
    </w:p>
    <w:p w:rsidR="00CB429F" w:rsidRDefault="004B35C5" w:rsidP="00CB429F">
      <w:pPr>
        <w:pStyle w:val="a3"/>
        <w:shd w:val="clear" w:color="auto" w:fill="FFFFFF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10727D">
        <w:rPr>
          <w:sz w:val="28"/>
          <w:szCs w:val="28"/>
        </w:rPr>
        <w:t>- Участие в национальных проекта</w:t>
      </w:r>
      <w:r w:rsidR="00CB429F">
        <w:rPr>
          <w:sz w:val="28"/>
          <w:szCs w:val="28"/>
        </w:rPr>
        <w:t>х и государственных программах;</w:t>
      </w:r>
    </w:p>
    <w:p w:rsidR="004B35C5" w:rsidRPr="0010727D" w:rsidRDefault="00CB429F" w:rsidP="00CB429F">
      <w:pPr>
        <w:pStyle w:val="a3"/>
        <w:shd w:val="clear" w:color="auto" w:fill="FFFFFF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5C5" w:rsidRPr="0010727D">
        <w:rPr>
          <w:sz w:val="28"/>
          <w:szCs w:val="28"/>
        </w:rPr>
        <w:t>Реа</w:t>
      </w:r>
      <w:r>
        <w:rPr>
          <w:sz w:val="28"/>
          <w:szCs w:val="28"/>
        </w:rPr>
        <w:t>лизация муниципальных программ;</w:t>
      </w:r>
    </w:p>
    <w:p w:rsidR="00CB429F" w:rsidRDefault="004B35C5" w:rsidP="00CB429F">
      <w:pPr>
        <w:pStyle w:val="a3"/>
        <w:shd w:val="clear" w:color="auto" w:fill="FFFFFF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10727D">
        <w:rPr>
          <w:sz w:val="28"/>
          <w:szCs w:val="28"/>
        </w:rPr>
        <w:t>- Работа с потенциальным инвестором</w:t>
      </w:r>
      <w:r w:rsidR="00CB429F">
        <w:rPr>
          <w:sz w:val="28"/>
          <w:szCs w:val="28"/>
        </w:rPr>
        <w:t>;</w:t>
      </w:r>
      <w:r w:rsidRPr="0010727D">
        <w:rPr>
          <w:sz w:val="28"/>
          <w:szCs w:val="28"/>
        </w:rPr>
        <w:t xml:space="preserve"> </w:t>
      </w:r>
    </w:p>
    <w:p w:rsidR="004B35C5" w:rsidRPr="0010727D" w:rsidRDefault="00CB429F" w:rsidP="00CB429F">
      <w:pPr>
        <w:pStyle w:val="a3"/>
        <w:shd w:val="clear" w:color="auto" w:fill="FFFFFF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5C5" w:rsidRPr="0010727D">
        <w:rPr>
          <w:sz w:val="28"/>
          <w:szCs w:val="28"/>
        </w:rPr>
        <w:t>Взаимодействие с Агентством инвестиционного развития НСО.</w:t>
      </w:r>
    </w:p>
    <w:p w:rsidR="008F1148" w:rsidRPr="009179C7" w:rsidRDefault="008F1148" w:rsidP="00AE3792">
      <w:pPr>
        <w:pStyle w:val="a5"/>
        <w:spacing w:after="0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79C7">
        <w:rPr>
          <w:rFonts w:ascii="Times New Roman" w:hAnsi="Times New Roman"/>
          <w:sz w:val="28"/>
          <w:szCs w:val="28"/>
          <w:shd w:val="clear" w:color="auto" w:fill="FFFFFF"/>
        </w:rPr>
        <w:t>В районе есть потенциал, который необходимо активнее использовать. Это наличие свободных незастроенных земель, незадействованных площадей, богатые водные ресурсы и животный мир.</w:t>
      </w:r>
    </w:p>
    <w:p w:rsidR="009179C7" w:rsidRPr="009179C7" w:rsidRDefault="009179C7" w:rsidP="00CB429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179C7">
        <w:rPr>
          <w:rFonts w:ascii="Times New Roman" w:hAnsi="Times New Roman"/>
          <w:sz w:val="28"/>
          <w:szCs w:val="28"/>
        </w:rPr>
        <w:t xml:space="preserve">Время ставит перед нами задачу дальнейшей модернизации </w:t>
      </w:r>
      <w:r>
        <w:rPr>
          <w:rFonts w:ascii="Times New Roman" w:hAnsi="Times New Roman"/>
          <w:sz w:val="28"/>
          <w:szCs w:val="28"/>
        </w:rPr>
        <w:t>сельского хозяйства</w:t>
      </w:r>
      <w:r w:rsidRPr="009179C7">
        <w:rPr>
          <w:rFonts w:ascii="Times New Roman" w:hAnsi="Times New Roman"/>
          <w:sz w:val="28"/>
          <w:szCs w:val="28"/>
        </w:rPr>
        <w:t xml:space="preserve">, снижение  зависимости </w:t>
      </w:r>
      <w:r>
        <w:rPr>
          <w:rFonts w:ascii="Times New Roman" w:hAnsi="Times New Roman"/>
          <w:sz w:val="28"/>
          <w:szCs w:val="28"/>
        </w:rPr>
        <w:t xml:space="preserve">отрасли </w:t>
      </w:r>
      <w:r w:rsidRPr="009179C7">
        <w:rPr>
          <w:rFonts w:ascii="Times New Roman" w:hAnsi="Times New Roman"/>
          <w:sz w:val="28"/>
          <w:szCs w:val="28"/>
        </w:rPr>
        <w:t xml:space="preserve">от погодных условий. Требуются </w:t>
      </w:r>
      <w:r w:rsidRPr="009179C7">
        <w:rPr>
          <w:rFonts w:ascii="Times New Roman" w:hAnsi="Times New Roman"/>
          <w:sz w:val="28"/>
          <w:szCs w:val="28"/>
        </w:rPr>
        <w:lastRenderedPageBreak/>
        <w:t>меры поддержки, направленные на повышение  эффективности и результативности работы.</w:t>
      </w:r>
    </w:p>
    <w:p w:rsidR="00AE3792" w:rsidRDefault="00044D09" w:rsidP="00CB429F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    В целом, работа по повышению инвестиционной привлекательности</w:t>
      </w:r>
      <w:r w:rsidR="00E43D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невозможна без поиска новых путей привлечения инвесторов, а в случае, когда работа осложняется дефицитом различного рода ресурсов, </w:t>
      </w:r>
      <w:r w:rsidR="00AE37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недостаточной инфраструктурой, 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необходимо искать новые возможности для </w:t>
      </w:r>
      <w:proofErr w:type="gramStart"/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продвижения </w:t>
      </w:r>
      <w:r w:rsidR="00AE37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инвестиционного</w:t>
      </w:r>
      <w:proofErr w:type="gramEnd"/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потенциала Бол</w:t>
      </w:r>
      <w:r w:rsidR="006D1900" w:rsidRPr="009179C7">
        <w:rPr>
          <w:rFonts w:ascii="Times New Roman" w:hAnsi="Times New Roman"/>
          <w:color w:val="000000"/>
          <w:sz w:val="28"/>
          <w:szCs w:val="28"/>
          <w:lang w:eastAsia="ru-RU"/>
        </w:rPr>
        <w:t>отнинского района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044D09" w:rsidRPr="009179C7" w:rsidRDefault="00044D09" w:rsidP="00AE379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Поэтому, именно этим направлениям необходимо уделить особое внимание в 20</w:t>
      </w:r>
      <w:r w:rsidR="00FC532C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E00E03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году.</w:t>
      </w:r>
    </w:p>
    <w:p w:rsidR="00B04E00" w:rsidRPr="009179C7" w:rsidRDefault="00044D09" w:rsidP="00CB429F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    </w:t>
      </w:r>
    </w:p>
    <w:sectPr w:rsidR="00B04E00" w:rsidRPr="009179C7" w:rsidSect="006856E2">
      <w:pgSz w:w="11906" w:h="16838"/>
      <w:pgMar w:top="851" w:right="849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31704"/>
    <w:multiLevelType w:val="hybridMultilevel"/>
    <w:tmpl w:val="732E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54571"/>
    <w:multiLevelType w:val="hybridMultilevel"/>
    <w:tmpl w:val="64323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71"/>
    <w:rsid w:val="00044D09"/>
    <w:rsid w:val="000B04A5"/>
    <w:rsid w:val="00160AE4"/>
    <w:rsid w:val="00227785"/>
    <w:rsid w:val="00240DB9"/>
    <w:rsid w:val="002B3071"/>
    <w:rsid w:val="002D2514"/>
    <w:rsid w:val="00352603"/>
    <w:rsid w:val="00371E69"/>
    <w:rsid w:val="003D181E"/>
    <w:rsid w:val="003E5C4D"/>
    <w:rsid w:val="004313BF"/>
    <w:rsid w:val="004B35C5"/>
    <w:rsid w:val="00565343"/>
    <w:rsid w:val="005A6C97"/>
    <w:rsid w:val="006856E2"/>
    <w:rsid w:val="006D1900"/>
    <w:rsid w:val="006F05DA"/>
    <w:rsid w:val="006F25E0"/>
    <w:rsid w:val="00782AB0"/>
    <w:rsid w:val="007B40B5"/>
    <w:rsid w:val="008F1148"/>
    <w:rsid w:val="008F4FCB"/>
    <w:rsid w:val="009179C7"/>
    <w:rsid w:val="00941716"/>
    <w:rsid w:val="00960860"/>
    <w:rsid w:val="00971E71"/>
    <w:rsid w:val="009B1876"/>
    <w:rsid w:val="009D4266"/>
    <w:rsid w:val="009F611D"/>
    <w:rsid w:val="00AA5668"/>
    <w:rsid w:val="00AE3792"/>
    <w:rsid w:val="00B04E00"/>
    <w:rsid w:val="00B06F24"/>
    <w:rsid w:val="00B34817"/>
    <w:rsid w:val="00B4386F"/>
    <w:rsid w:val="00B93616"/>
    <w:rsid w:val="00B95A1D"/>
    <w:rsid w:val="00C072D2"/>
    <w:rsid w:val="00C533B3"/>
    <w:rsid w:val="00C57B71"/>
    <w:rsid w:val="00CB429F"/>
    <w:rsid w:val="00D13E1D"/>
    <w:rsid w:val="00DB3EA5"/>
    <w:rsid w:val="00E00E03"/>
    <w:rsid w:val="00E211BA"/>
    <w:rsid w:val="00E217F7"/>
    <w:rsid w:val="00E30A94"/>
    <w:rsid w:val="00E33FE1"/>
    <w:rsid w:val="00E43D3B"/>
    <w:rsid w:val="00E4706F"/>
    <w:rsid w:val="00E47ED7"/>
    <w:rsid w:val="00E716C0"/>
    <w:rsid w:val="00EA6D40"/>
    <w:rsid w:val="00F23169"/>
    <w:rsid w:val="00FA3A37"/>
    <w:rsid w:val="00FB2287"/>
    <w:rsid w:val="00FC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CAE35-57CF-4B22-A7D8-A240F491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71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044D0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171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5A6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4D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044D09"/>
    <w:rPr>
      <w:i/>
      <w:iCs/>
    </w:rPr>
  </w:style>
  <w:style w:type="paragraph" w:styleId="a5">
    <w:name w:val="Body Text"/>
    <w:basedOn w:val="a"/>
    <w:link w:val="a6"/>
    <w:rsid w:val="007B40B5"/>
    <w:pPr>
      <w:spacing w:after="120"/>
    </w:pPr>
  </w:style>
  <w:style w:type="character" w:customStyle="1" w:styleId="a6">
    <w:name w:val="Основной текст Знак"/>
    <w:basedOn w:val="a0"/>
    <w:link w:val="a5"/>
    <w:rsid w:val="007B40B5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7B40B5"/>
    <w:pPr>
      <w:ind w:left="720"/>
      <w:contextualSpacing/>
    </w:pPr>
  </w:style>
  <w:style w:type="character" w:styleId="a8">
    <w:name w:val="Strong"/>
    <w:basedOn w:val="a0"/>
    <w:uiPriority w:val="22"/>
    <w:qFormat/>
    <w:rsid w:val="006D1900"/>
    <w:rPr>
      <w:b/>
      <w:bCs/>
    </w:rPr>
  </w:style>
  <w:style w:type="paragraph" w:customStyle="1" w:styleId="ConsPlusNormal">
    <w:name w:val="ConsPlusNormal"/>
    <w:rsid w:val="00C07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56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0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7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24820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75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65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8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169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6</cp:revision>
  <cp:lastPrinted>2018-04-11T06:15:00Z</cp:lastPrinted>
  <dcterms:created xsi:type="dcterms:W3CDTF">2021-03-10T08:49:00Z</dcterms:created>
  <dcterms:modified xsi:type="dcterms:W3CDTF">2021-03-11T02:49:00Z</dcterms:modified>
</cp:coreProperties>
</file>