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77" w:rsidRPr="00991D77" w:rsidRDefault="00991D77" w:rsidP="00991D77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991D77" w:rsidRPr="00991D77" w:rsidRDefault="00991D77" w:rsidP="00991D77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991D77" w:rsidRPr="00991D77" w:rsidRDefault="00EE027C" w:rsidP="00991D77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r w:rsidR="00991D77" w:rsidRPr="00991D7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991D77" w:rsidRPr="00991D77" w:rsidRDefault="00991D77" w:rsidP="00991D77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991D77" w:rsidRPr="00991D77" w:rsidRDefault="00991D77" w:rsidP="00991D77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35475">
        <w:rPr>
          <w:rFonts w:ascii="Times New Roman" w:eastAsia="Times New Roman" w:hAnsi="Times New Roman" w:cs="Times New Roman"/>
          <w:sz w:val="28"/>
          <w:szCs w:val="28"/>
        </w:rPr>
        <w:t>25.12.2019</w:t>
      </w: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35475">
        <w:rPr>
          <w:rFonts w:ascii="Times New Roman" w:eastAsia="Times New Roman" w:hAnsi="Times New Roman" w:cs="Times New Roman"/>
          <w:sz w:val="28"/>
          <w:szCs w:val="28"/>
        </w:rPr>
        <w:t>697</w:t>
      </w:r>
      <w:bookmarkStart w:id="0" w:name="_GoBack"/>
      <w:bookmarkEnd w:id="0"/>
    </w:p>
    <w:p w:rsidR="00991D77" w:rsidRPr="00991D77" w:rsidRDefault="00991D77" w:rsidP="0099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1D77" w:rsidRPr="00991D77" w:rsidRDefault="00991D77" w:rsidP="0099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991D77" w:rsidRPr="00991D77" w:rsidRDefault="00991D77" w:rsidP="0099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о системе внутреннего обеспечения соответствия требованиям </w:t>
      </w:r>
    </w:p>
    <w:p w:rsidR="00991D77" w:rsidRPr="00991D77" w:rsidRDefault="00991D77" w:rsidP="0099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антимонопольного законодательства деятельности администрации </w:t>
      </w:r>
    </w:p>
    <w:p w:rsidR="00991D77" w:rsidRPr="00991D77" w:rsidRDefault="00EE027C" w:rsidP="0099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r w:rsidR="00991D77" w:rsidRPr="00991D77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D5A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1D77" w:rsidRPr="00991D77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991D77" w:rsidRDefault="00991D77" w:rsidP="0099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7F32" w:rsidRPr="00991D77" w:rsidRDefault="00D17F32" w:rsidP="0099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1D77" w:rsidRDefault="00991D77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I. Общие положения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91D77" w:rsidRPr="00991D77" w:rsidRDefault="00991D77" w:rsidP="00991D7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 Настоящее Положение устанавливает порядок </w:t>
      </w:r>
      <w:r w:rsidR="00287FE9"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организации администрацией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287FE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Болотнинского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Новосибирской области (далее – Администрация) системы внутреннего обеспечения соответствия требованиям антимонопольного законодательства деятельности Администрации (далее - антимонопольный комплаенс). </w:t>
      </w:r>
    </w:p>
    <w:p w:rsid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2. Используемые в настоящем Положении термины и понятия употребляются в значениях, которые определены Методическими рекомендациями по созданию и организации федеральными органами исполнительной власти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2258-р.</w:t>
      </w:r>
    </w:p>
    <w:p w:rsidR="00C54555" w:rsidRDefault="00C54555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4555" w:rsidRDefault="00C54555" w:rsidP="00C545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4555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C545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Цели, задачи и принципы антимонопольного комплаенса</w:t>
      </w:r>
    </w:p>
    <w:p w:rsidR="00C54555" w:rsidRPr="00C54555" w:rsidRDefault="00C54555" w:rsidP="00C545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3.  Цели антимонопольного комплаенса: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а) обеспечение соответствия деятельности Администрации требованиям антимонопольного законодательства;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б)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 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профилактика нарушения требований антимонопольного законодательства в деятельности Администрации.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4. Задачи антимонопольного комплаенса: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а) выявление рисков нарушения антимонопольного законодательства;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б) управление рисками нарушения антимонопольного законодательства;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 контроль за соответствием деятельности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</w:t>
      </w:r>
      <w:r w:rsidRPr="00991D77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требованиям антимонопольного законодательства;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г) оценка эффективности функционирования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Администрации</w:t>
      </w:r>
      <w:r w:rsidRPr="00991D77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антимонопольного комплаенса.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При организации антимонопольного комплаенса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Администрация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руководствуется следующими принципами: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 заинтересованность руководства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эффективности функционирования антимонопольного комплаенса;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б) регулярность оценки рисков нарушения антимонопольного законодательства;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 обеспечение информационной открытости функционирования в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антимонопольного комплаенса;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г) непрерывность функционирования антимонопольного комплаенса;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д) совершенствование антимонопольного комплаенса.</w:t>
      </w:r>
    </w:p>
    <w:p w:rsid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54555" w:rsidRPr="00991D77" w:rsidRDefault="00C54555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91D77" w:rsidRDefault="00991D77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</w:t>
      </w:r>
      <w:r w:rsidR="00C54555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Организация антимонопольного комплаенса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91D77" w:rsidRPr="00991D77" w:rsidRDefault="00991D77" w:rsidP="00991D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6. Общий контроль за организацией и функционированием в Администрации антимонопольного комплаенса осуществляется Главой </w:t>
      </w:r>
      <w:r w:rsidR="00D720B9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44B17">
        <w:rPr>
          <w:rFonts w:ascii="Times New Roman" w:eastAsia="Times New Roman" w:hAnsi="Times New Roman" w:cs="Times New Roman"/>
          <w:sz w:val="28"/>
          <w:szCs w:val="28"/>
        </w:rPr>
        <w:t>(далее – Глава района), который</w:t>
      </w:r>
      <w:r w:rsidRPr="00991D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5627" w:rsidRPr="00C55627" w:rsidRDefault="00C55627" w:rsidP="000C32F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56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вводит в действие </w:t>
      </w:r>
      <w:r w:rsidR="00C9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правовой </w:t>
      </w:r>
      <w:r w:rsidRPr="00C93AA8">
        <w:rPr>
          <w:rFonts w:ascii="Times New Roman" w:eastAsia="Calibri" w:hAnsi="Times New Roman" w:cs="Times New Roman"/>
          <w:sz w:val="28"/>
          <w:szCs w:val="28"/>
          <w:lang w:eastAsia="en-US"/>
        </w:rPr>
        <w:t>акт</w:t>
      </w:r>
      <w:r w:rsidRPr="00C556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антимонопольном комплаенсе, вносит в него изменения, а также принимает внутренние документы, регламентирующие функционирование антимонопольного комплаенса в администрации; </w:t>
      </w:r>
    </w:p>
    <w:p w:rsidR="00C55627" w:rsidRPr="00C55627" w:rsidRDefault="00C55627" w:rsidP="000C32F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56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применяет предусмотренные законодательством Российской Федерации меры ответственности за несоблюдение муниципальными служащими администрации </w:t>
      </w:r>
      <w:r w:rsidR="00C9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правового </w:t>
      </w:r>
      <w:r w:rsidR="000C32F4" w:rsidRPr="00C93AA8">
        <w:rPr>
          <w:rFonts w:ascii="Times New Roman" w:eastAsia="Calibri" w:hAnsi="Times New Roman" w:cs="Times New Roman"/>
          <w:sz w:val="28"/>
          <w:szCs w:val="28"/>
          <w:lang w:eastAsia="en-US"/>
        </w:rPr>
        <w:t>акта</w:t>
      </w:r>
      <w:r w:rsidR="000C32F4" w:rsidRPr="00C556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</w:t>
      </w:r>
      <w:r w:rsidRPr="00C556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антимонопольном комплаенсе; </w:t>
      </w:r>
    </w:p>
    <w:p w:rsidR="00C55627" w:rsidRPr="00C55627" w:rsidRDefault="00C55627" w:rsidP="000C32F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56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:rsidR="00C55627" w:rsidRPr="00C55627" w:rsidRDefault="00C55627" w:rsidP="000C32F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5627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контроль за устранением выявленных недостатков антимонопольного комплаенса;</w:t>
      </w:r>
    </w:p>
    <w:p w:rsidR="00991D77" w:rsidRPr="00991D77" w:rsidRDefault="00991D77" w:rsidP="0099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FE4E1E">
        <w:rPr>
          <w:rFonts w:ascii="Times New Roman" w:eastAsia="Times New Roman" w:hAnsi="Times New Roman" w:cs="Times New Roman"/>
          <w:sz w:val="28"/>
          <w:szCs w:val="28"/>
        </w:rPr>
        <w:t>Функции уполномоченного подразделения, связанные с организацией и функционированием антимонопольного комплаенса, распределяются между следующими структурными подразделениями Администрации</w:t>
      </w: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91D77" w:rsidRPr="00991D77" w:rsidRDefault="00991D77" w:rsidP="0099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1) управление экономического развития;</w:t>
      </w:r>
    </w:p>
    <w:p w:rsidR="00991D77" w:rsidRPr="00991D77" w:rsidRDefault="00991D77" w:rsidP="0099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2) юридический отдел;</w:t>
      </w:r>
    </w:p>
    <w:p w:rsidR="00991D77" w:rsidRPr="00991D77" w:rsidRDefault="00991D77" w:rsidP="0099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D720B9">
        <w:rPr>
          <w:rFonts w:ascii="Times New Roman" w:eastAsia="Times New Roman" w:hAnsi="Times New Roman" w:cs="Times New Roman"/>
          <w:bCs/>
          <w:sz w:val="28"/>
          <w:szCs w:val="28"/>
        </w:rPr>
        <w:t>отдел организационно-кадровой работы</w:t>
      </w:r>
      <w:r w:rsidRPr="00991D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D77" w:rsidRPr="00991D77" w:rsidRDefault="00FE4E1E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991D77"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. К компетенции управления экономического развития относятся следующие функции: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а) общая координация функционирования антимонопольного комплаенса в Администрации;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="00401E9C"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и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представление на утверждение Главе района </w:t>
      </w:r>
      <w:r w:rsidRPr="00C93AA8">
        <w:rPr>
          <w:rFonts w:ascii="Times New Roman" w:eastAsia="Calibri" w:hAnsi="Times New Roman" w:cs="Times New Roman"/>
          <w:sz w:val="28"/>
          <w:szCs w:val="28"/>
          <w:lang w:eastAsia="en-US"/>
        </w:rPr>
        <w:t>правового акта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антимонопольном комплаенсе (внесение изменений в правовой акт об антимонопольном комплаенсе);</w:t>
      </w:r>
    </w:p>
    <w:p w:rsidR="00991D77" w:rsidRPr="00991D77" w:rsidRDefault="00991D77" w:rsidP="00991D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координация взаимодействия с Советом по инвестициям </w:t>
      </w:r>
      <w:r w:rsidR="008F5526">
        <w:rPr>
          <w:rFonts w:ascii="Times New Roman" w:eastAsia="Calibri" w:hAnsi="Times New Roman" w:cs="Times New Roman"/>
          <w:sz w:val="28"/>
          <w:szCs w:val="28"/>
          <w:lang w:eastAsia="en-US"/>
        </w:rPr>
        <w:t>Болотнинского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 (далее - Совет) по функционированию в Администрации антимонопольного комплаенса;</w:t>
      </w:r>
    </w:p>
    <w:p w:rsidR="00991D77" w:rsidRPr="00991D77" w:rsidRDefault="00991D77" w:rsidP="00642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</w:t>
      </w:r>
      <w:r w:rsidR="00642B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подготовка карты комплаенс-рисков Администрации, формирование перечня ключевых показателей эффективности антимонопольного комплаенса, разработка плана мероприятий по снижению рисков нарушения антимонопольного </w:t>
      </w:r>
      <w:r w:rsidR="00642BF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законодательства на основании предложений структурных подразделений Администрации и представление на утверждение Главе района;</w:t>
      </w:r>
    </w:p>
    <w:p w:rsidR="00991D77" w:rsidRDefault="00642BFC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991D77"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подготовка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ежегодного </w:t>
      </w:r>
      <w:r w:rsidR="00991D77"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доклада об антимонопольном комплаенсе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 информации структурных подразделений Администрации и представление Главе района; </w:t>
      </w:r>
    </w:p>
    <w:p w:rsidR="00642BFC" w:rsidRPr="00991D77" w:rsidRDefault="00642BFC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е) размещение на официальном сайте Администрации документов и материалов об антимонопольном комплаенсе.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10. К компетенции юридического отдела относятся следующие функции:</w:t>
      </w:r>
    </w:p>
    <w:p w:rsid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выявление </w:t>
      </w:r>
      <w:r w:rsidR="00AE0586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нарушения антимонопольного законодательства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учет обстоятельств, связанных </w:t>
      </w:r>
      <w:r w:rsidR="00AE0586">
        <w:rPr>
          <w:rFonts w:ascii="Times New Roman" w:eastAsia="Calibri" w:hAnsi="Times New Roman" w:cs="Times New Roman"/>
          <w:sz w:val="28"/>
          <w:szCs w:val="28"/>
          <w:lang w:eastAsia="en-US"/>
        </w:rPr>
        <w:t>с рисками нарушения антимонопольного законодательства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определение вероятности возникновения </w:t>
      </w:r>
      <w:r w:rsidR="00AE0586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нарушения антимонопольного законодательства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A6848" w:rsidRDefault="00A64B6D" w:rsidP="00A64B6D">
      <w:pPr>
        <w:pStyle w:val="Default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C93AA8">
        <w:rPr>
          <w:color w:val="auto"/>
          <w:sz w:val="28"/>
          <w:szCs w:val="28"/>
        </w:rPr>
        <w:t xml:space="preserve">б) </w:t>
      </w:r>
      <w:r w:rsidR="000A6848" w:rsidRPr="00C93AA8">
        <w:rPr>
          <w:color w:val="auto"/>
          <w:sz w:val="28"/>
          <w:szCs w:val="28"/>
        </w:rPr>
        <w:t>консультирование муниципальных служащих администрации по вопросам, связанным с соблюдением антимонопольного законодательства и антимонопольным комплаенсом;</w:t>
      </w:r>
    </w:p>
    <w:p w:rsidR="00991D77" w:rsidRPr="00991D77" w:rsidRDefault="00A64B6D" w:rsidP="00AE0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991D77"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AE0586"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г) информирование Главы района о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A64B6D" w:rsidRPr="0026379F" w:rsidRDefault="000A6848" w:rsidP="00A64B6D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3AA8">
        <w:rPr>
          <w:sz w:val="28"/>
          <w:szCs w:val="28"/>
        </w:rPr>
        <w:t xml:space="preserve">д) </w:t>
      </w:r>
      <w:r w:rsidR="00A64B6D" w:rsidRPr="00C93AA8">
        <w:rPr>
          <w:color w:val="auto"/>
          <w:sz w:val="28"/>
          <w:szCs w:val="28"/>
        </w:rPr>
        <w:t xml:space="preserve">подготовка в пределах компетенции и направление в </w:t>
      </w:r>
      <w:r w:rsidR="000E78DE" w:rsidRPr="00C93AA8">
        <w:rPr>
          <w:color w:val="auto"/>
          <w:sz w:val="28"/>
          <w:szCs w:val="28"/>
        </w:rPr>
        <w:t xml:space="preserve">управление экономического </w:t>
      </w:r>
      <w:r w:rsidR="00C93AA8" w:rsidRPr="00C93AA8">
        <w:rPr>
          <w:color w:val="auto"/>
          <w:sz w:val="28"/>
          <w:szCs w:val="28"/>
        </w:rPr>
        <w:t>развития аналитической</w:t>
      </w:r>
      <w:r w:rsidR="00A64B6D" w:rsidRPr="00C93AA8">
        <w:rPr>
          <w:color w:val="auto"/>
          <w:sz w:val="28"/>
          <w:szCs w:val="28"/>
        </w:rPr>
        <w:t xml:space="preserve"> информации для включения в ежегодный доклад об антимонопольном комплаенсе;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 К компетенции </w:t>
      </w:r>
      <w:r w:rsidR="00AE0586">
        <w:rPr>
          <w:rFonts w:ascii="Times New Roman" w:eastAsia="Times New Roman" w:hAnsi="Times New Roman" w:cs="Times New Roman"/>
          <w:bCs/>
          <w:sz w:val="28"/>
          <w:szCs w:val="28"/>
        </w:rPr>
        <w:t>отдела организационно-кадровой работы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AE058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относятся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функции: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="00AE0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признаков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конфликта интересов в деятельности служащих и структурных подразделений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, разработка предложений по их исключению;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ознакомление </w:t>
      </w:r>
      <w:r w:rsidR="00AE0586">
        <w:rPr>
          <w:rFonts w:ascii="Times New Roman" w:eastAsia="Calibri" w:hAnsi="Times New Roman" w:cs="Times New Roman"/>
          <w:sz w:val="28"/>
          <w:szCs w:val="28"/>
          <w:lang w:eastAsia="en-US"/>
        </w:rPr>
        <w:t>служащих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с настоящим Положением;</w:t>
      </w:r>
    </w:p>
    <w:p w:rsidR="000E78DE" w:rsidRDefault="00991D77" w:rsidP="000E78D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</w:t>
      </w:r>
      <w:r w:rsidR="000E78DE" w:rsidRPr="000E78DE">
        <w:rPr>
          <w:rFonts w:ascii="Times New Roman" w:hAnsi="Times New Roman" w:cs="Times New Roman"/>
          <w:sz w:val="28"/>
          <w:szCs w:val="28"/>
        </w:rPr>
        <w:t xml:space="preserve">организация ознакомления с  основами антимонопольного комплаенса и настоящим Положением при поступлении на муниципальную службу в </w:t>
      </w:r>
      <w:r w:rsidR="000E78DE">
        <w:rPr>
          <w:rFonts w:ascii="Times New Roman" w:hAnsi="Times New Roman" w:cs="Times New Roman"/>
          <w:sz w:val="28"/>
          <w:szCs w:val="28"/>
        </w:rPr>
        <w:t>а</w:t>
      </w:r>
      <w:r w:rsidR="000E78DE" w:rsidRPr="000E78DE">
        <w:rPr>
          <w:rFonts w:ascii="Times New Roman" w:hAnsi="Times New Roman" w:cs="Times New Roman"/>
          <w:sz w:val="28"/>
          <w:szCs w:val="28"/>
        </w:rPr>
        <w:t>дминистрацию.</w:t>
      </w:r>
    </w:p>
    <w:p w:rsidR="00A64B6D" w:rsidRPr="00C93AA8" w:rsidRDefault="00A64B6D" w:rsidP="000E78D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AA8">
        <w:rPr>
          <w:rFonts w:ascii="Times New Roman" w:hAnsi="Times New Roman" w:cs="Times New Roman"/>
          <w:sz w:val="28"/>
          <w:szCs w:val="28"/>
        </w:rPr>
        <w:t>г) организация совместно с юридическим отделом администрации систематического обучения муниципальных служащих администрации требованиям антимонопольного законодательства и антимонопольного комплаенса;</w:t>
      </w:r>
    </w:p>
    <w:p w:rsidR="00A64B6D" w:rsidRDefault="00A64B6D" w:rsidP="00A64B6D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C93AA8">
        <w:rPr>
          <w:color w:val="auto"/>
          <w:sz w:val="28"/>
          <w:szCs w:val="28"/>
        </w:rPr>
        <w:t xml:space="preserve">д) подготовка в пределах компетенции и направление в управление </w:t>
      </w:r>
      <w:r w:rsidR="00C93AA8" w:rsidRPr="00C93AA8">
        <w:rPr>
          <w:color w:val="auto"/>
          <w:sz w:val="28"/>
          <w:szCs w:val="28"/>
        </w:rPr>
        <w:t>экономического</w:t>
      </w:r>
      <w:r w:rsidRPr="00C93AA8">
        <w:rPr>
          <w:color w:val="auto"/>
          <w:sz w:val="28"/>
          <w:szCs w:val="28"/>
        </w:rPr>
        <w:t xml:space="preserve"> развития   аналитической информации для включения в ежегодный доклад об антимонопольном комплаенсе;</w:t>
      </w:r>
      <w:r>
        <w:rPr>
          <w:color w:val="auto"/>
          <w:sz w:val="28"/>
          <w:szCs w:val="28"/>
        </w:rPr>
        <w:t xml:space="preserve"> </w:t>
      </w:r>
    </w:p>
    <w:p w:rsidR="00A64B6D" w:rsidRPr="00991D77" w:rsidRDefault="00A64B6D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991D77">
        <w:rPr>
          <w:rFonts w:ascii="Times New Roman" w:eastAsia="Times New Roman" w:hAnsi="Times New Roman" w:cs="Times New Roman"/>
          <w:sz w:val="28"/>
          <w:szCs w:val="28"/>
        </w:rPr>
        <w:t> </w:t>
      </w:r>
      <w:r w:rsidR="006D25E0">
        <w:rPr>
          <w:rFonts w:ascii="Times New Roman" w:eastAsia="Times New Roman" w:hAnsi="Times New Roman" w:cs="Times New Roman"/>
          <w:sz w:val="28"/>
          <w:szCs w:val="28"/>
        </w:rPr>
        <w:t xml:space="preserve">Функции коллегиального органа, осуществляющего оценку эффективности организации и функционирования антимонопольного комплаенса </w:t>
      </w:r>
      <w:r w:rsidR="006D25E0">
        <w:rPr>
          <w:rFonts w:ascii="Times New Roman" w:eastAsia="Times New Roman" w:hAnsi="Times New Roman" w:cs="Times New Roman"/>
          <w:sz w:val="28"/>
          <w:szCs w:val="28"/>
        </w:rPr>
        <w:lastRenderedPageBreak/>
        <w:t>(далее – коллегиальный орган) возлагаются на Совет по инвестициям Болотнинского района</w:t>
      </w: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1D77" w:rsidRPr="00991D77" w:rsidRDefault="00991D77" w:rsidP="00991D77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К функциям </w:t>
      </w:r>
      <w:r w:rsidR="006D25E0">
        <w:rPr>
          <w:rFonts w:ascii="Times New Roman" w:eastAsia="Times New Roman" w:hAnsi="Times New Roman" w:cs="Times New Roman"/>
          <w:sz w:val="28"/>
          <w:szCs w:val="28"/>
        </w:rPr>
        <w:t>коллегиального органа относятся</w:t>
      </w:r>
      <w:r w:rsidRPr="00991D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 xml:space="preserve">1) рассмотрение </w:t>
      </w:r>
      <w:r w:rsidR="006D25E0">
        <w:rPr>
          <w:rFonts w:ascii="Times New Roman" w:eastAsia="Times New Roman" w:hAnsi="Times New Roman" w:cs="Times New Roman"/>
          <w:sz w:val="28"/>
          <w:szCs w:val="28"/>
        </w:rPr>
        <w:t>и оценка плана мероприятий («дорожной карты») по снижению</w:t>
      </w:r>
      <w:r w:rsidR="00401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5E0">
        <w:rPr>
          <w:rFonts w:ascii="Times New Roman" w:eastAsia="Times New Roman" w:hAnsi="Times New Roman" w:cs="Times New Roman"/>
          <w:sz w:val="28"/>
          <w:szCs w:val="28"/>
        </w:rPr>
        <w:t>комплаенс-рисков</w:t>
      </w:r>
      <w:r w:rsidR="0040182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 части, касающейся функционирования антимонопольного комплаенса</w:t>
      </w:r>
      <w:r w:rsidRPr="00991D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1D77" w:rsidRDefault="00401829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sz w:val="28"/>
          <w:szCs w:val="28"/>
        </w:rPr>
        <w:t>2) рассмотрение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утверждение доклада об антимонопольном комплаенсе. </w:t>
      </w:r>
    </w:p>
    <w:p w:rsidR="009A5EDB" w:rsidRPr="00991D77" w:rsidRDefault="00C93AA8" w:rsidP="009A5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AA8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9A5EDB" w:rsidRPr="00C93AA8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реализуемых мероприятий по снижению комплаенс-рисков.</w:t>
      </w:r>
    </w:p>
    <w:p w:rsidR="009A5EDB" w:rsidRPr="00991D77" w:rsidRDefault="009A5EDB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D77" w:rsidRDefault="00991D77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1829" w:rsidRDefault="00401829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91D77" w:rsidRPr="00991D77" w:rsidRDefault="000C32F4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IV</w:t>
      </w:r>
      <w:r w:rsidR="00991D77"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Выявление и оценка рисков нарушения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антимонопольного законодательства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13. В целях выявления комплаенс-рисков юридический отдел на регулярной основе проводит: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анализ выявленных нарушений антимонопольного законодательства в деятельности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 (наличие предостережений, предупреждений, штрафов, жалоб)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2) анализ действующих муниципальных нормативных правовых актов и проектов муниципальных нормативных правовых актов Администрации на предмет их соответствия антимонопольному законодательству.</w:t>
      </w:r>
    </w:p>
    <w:p w:rsid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 Анализ выявленных нарушений антимонопольного законодательства в деятельности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проводится в срок </w:t>
      </w:r>
      <w:r w:rsidRPr="00DC2E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 </w:t>
      </w:r>
      <w:r w:rsidR="007500C0" w:rsidRPr="00DC2E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</w:t>
      </w:r>
      <w:r w:rsidR="007500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февраля года,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следующего за отчетным,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8C57D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 этом реализуются следующие мероприятия:</w:t>
      </w:r>
    </w:p>
    <w:p w:rsidR="008C57D9" w:rsidRDefault="008C57D9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а) </w:t>
      </w:r>
      <w:r w:rsidR="00A0563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осуществление сбора со структурных подразделений Администрации сведений о наличии нарушений антимонопольного законодательства;</w:t>
      </w:r>
    </w:p>
    <w:p w:rsidR="00A05631" w:rsidRPr="00991D77" w:rsidRDefault="00A05631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формирование перечня нарушений антимонопольного законодательства в Администрации.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15. </w:t>
      </w:r>
      <w:r w:rsidR="00F82557"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действующих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нормативных правовых актов Администрации на предмет их соответствия антимонопольному законодательству проводится ежегодно </w:t>
      </w:r>
      <w:r w:rsidRPr="00DC2E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</w:t>
      </w:r>
      <w:r w:rsidR="007500C0" w:rsidRPr="00DC2EAD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 года, следующего за отчетным, при этом реализуются следующие мероприятия: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1) разработка исчерпывающего перечня действующих муниципальных нормативных правовых актов Администрации (далее - перечень актов) с приложением к перечню актов текстов таких актов, либо ссылок на их размещение в информационно-телекоммуникационной сети «Интернет» за исключением актов, содержащих сведения, относящиеся к охраняемой законом тайне, который размещается на официальном сайте Администрации;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 размещение на официальном сайте </w:t>
      </w:r>
      <w:r w:rsidRPr="00991D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уведомления о начале сбора замечаний и предложений организаций и граждан по вопросу соответствия антимонопольному законодательству нормативных правовых актов Администрации;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 сбор и анализ представленных замечаний и предложений организаций и граждан по размещенным в информационно-телекоммуникационной сети «Интернет» муниципальным нормативным правовым актам;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4) </w:t>
      </w:r>
      <w:r w:rsidR="00F82557"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внесение предложений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Главе района о внесении изменений в муниципальные нормативные правовые акты Администрации при наличии в них противоречий антимонопольному законодательству.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</w:rPr>
        <w:t>16. А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нализ проектов муниципальных нормативных правовых актов Администрации на предмет их соответствия антимонопольному законодательству осуществляется при  проведении правовой экспертизы.</w:t>
      </w:r>
    </w:p>
    <w:p w:rsidR="00991D77" w:rsidRDefault="00991D77" w:rsidP="00983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D77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 w:rsidR="0098342B">
        <w:rPr>
          <w:rFonts w:ascii="Times New Roman" w:eastAsia="Calibri" w:hAnsi="Times New Roman" w:cs="Times New Roman"/>
          <w:sz w:val="28"/>
          <w:szCs w:val="28"/>
        </w:rPr>
        <w:t>Выявленные риски нарушения антимонопольного законодательства распределяются по уровням согласно Приложению № 1 к настоящему положению.</w:t>
      </w:r>
    </w:p>
    <w:p w:rsidR="0098342B" w:rsidRDefault="0098342B" w:rsidP="00983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="002F3239">
        <w:rPr>
          <w:rFonts w:ascii="Times New Roman" w:eastAsia="Calibri" w:hAnsi="Times New Roman" w:cs="Times New Roman"/>
          <w:sz w:val="28"/>
          <w:szCs w:val="28"/>
        </w:rPr>
        <w:t>По результатам проведения оценки рисков, выявленных по результатам проведенных мероприятий антимонопольного комплаенса, юридический отдел Администрации направляет предложения в управление экономического развития Администрации для подготовки карты комплаенс-рисков.</w:t>
      </w:r>
    </w:p>
    <w:p w:rsidR="002F3239" w:rsidRDefault="002F3239" w:rsidP="00983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19. Карта комплаенс-рисков подготавливается управлением экономического развития Администрации до </w:t>
      </w:r>
      <w:r w:rsidR="00382400" w:rsidRPr="00DC2EAD">
        <w:rPr>
          <w:rFonts w:ascii="Times New Roman" w:eastAsia="Calibri" w:hAnsi="Times New Roman" w:cs="Times New Roman"/>
          <w:sz w:val="28"/>
          <w:szCs w:val="28"/>
        </w:rPr>
        <w:t>01 марта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года, следующего за отчетным, </w:t>
      </w:r>
      <w:r w:rsidR="003B639E">
        <w:rPr>
          <w:rFonts w:ascii="Times New Roman" w:eastAsia="Calibri" w:hAnsi="Times New Roman" w:cs="Times New Roman"/>
          <w:sz w:val="28"/>
          <w:szCs w:val="28"/>
        </w:rPr>
        <w:t>на основании предложений юридического отдела и других структурных подразделений Администрации, утверждается Главой района и размещается на официальном сайте Администрации.</w:t>
      </w:r>
    </w:p>
    <w:p w:rsidR="0098342B" w:rsidRPr="00991D77" w:rsidRDefault="003B639E" w:rsidP="00983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98342B">
        <w:rPr>
          <w:rFonts w:ascii="Times New Roman" w:eastAsia="Calibri" w:hAnsi="Times New Roman" w:cs="Times New Roman"/>
          <w:sz w:val="28"/>
          <w:szCs w:val="28"/>
        </w:rPr>
        <w:t>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91D7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V. План мероприятий по снижению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рисков нарушения антимонопольного законодательства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91D77" w:rsidRDefault="00991D77" w:rsidP="00D80B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B639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. В</w:t>
      </w:r>
      <w:r w:rsidR="00D80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целях снижения рисков нарушения антимонопольного законодательства </w:t>
      </w:r>
      <w:r w:rsidR="00D80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картой комплаенс-рисков управлением экономического развития Администрации ежегодно до 1 </w:t>
      </w:r>
      <w:r w:rsidR="002F3239">
        <w:rPr>
          <w:rFonts w:ascii="Times New Roman" w:eastAsia="Calibri" w:hAnsi="Times New Roman" w:cs="Times New Roman"/>
          <w:sz w:val="28"/>
          <w:szCs w:val="28"/>
          <w:lang w:eastAsia="en-US"/>
        </w:rPr>
        <w:t>марта</w:t>
      </w:r>
      <w:r w:rsidR="00D80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года, следующего за отчетным, разрабатывается план мероприятий по снижению рисков нарушения антимонопольного законодательства.</w:t>
      </w:r>
    </w:p>
    <w:p w:rsidR="00D80B50" w:rsidRPr="00991D77" w:rsidRDefault="00D80B50" w:rsidP="00D80B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B639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В плане мероприятий по снижению рисков нарушения антимонопольного законодательства предусматриваются: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1) мероприятия, направленные на минимизацию и устранение комплаенс-рисков;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 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исполнитель мероприятия;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3) срок исполнения мероприятия.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B639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DC2EAD">
        <w:rPr>
          <w:rFonts w:ascii="Times New Roman" w:eastAsia="Calibri" w:hAnsi="Times New Roman" w:cs="Times New Roman"/>
          <w:sz w:val="28"/>
          <w:szCs w:val="28"/>
          <w:lang w:eastAsia="en-US"/>
        </w:rPr>
        <w:t>План мероприятий по снижению рисков нарушения антимонопольного законодательства утверждается Главой района и размещается на официальном сайте Администрации в информационно-телекоммуникационной сети «Интернет».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B639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. Информация об исполнении плана мероприятий по снижению рисков нарушения антимонопольного законодательства подлежит включению в доклад об антимонопольном комплаенсе.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V</w:t>
      </w:r>
      <w:r w:rsidRPr="00991D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II. Оценка эффективности антимонопольного комплаенса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91D77" w:rsidRDefault="003B639E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 w:rsidR="00991D77"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393F60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оценки эффективности функционирования в Администрации антимонопольного комплаенса управлением экономического развития Администрации ежегодно до 1 марта года, следующего за отчетным, разрабатываются ключевые показатели эффективности функционирования антимонопольного комплаенса (далее – ключевые показатели) и представляются Главе района</w:t>
      </w:r>
      <w:r w:rsidR="00991D77"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500C0" w:rsidRPr="00991D77" w:rsidRDefault="007500C0" w:rsidP="0075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AA8">
        <w:rPr>
          <w:rFonts w:ascii="Times New Roman" w:eastAsia="Calibri" w:hAnsi="Times New Roman" w:cs="Times New Roman"/>
          <w:sz w:val="28"/>
          <w:szCs w:val="28"/>
          <w:lang w:eastAsia="en-US"/>
        </w:rPr>
        <w:t>26.</w:t>
      </w:r>
      <w:r w:rsidR="00382400" w:rsidRPr="00C9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эффективности организации и функционирования в </w:t>
      </w:r>
      <w:r w:rsidRPr="00C93A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Администрации </w:t>
      </w:r>
      <w:r w:rsidRPr="00C93AA8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антимонопольного комплаенса осуществляется Советом по результатам рассмотрения проектов докладов об антимонопольном комплаенсе.</w:t>
      </w:r>
    </w:p>
    <w:p w:rsidR="00991D77" w:rsidRPr="00991D77" w:rsidRDefault="003B639E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500C0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991D77"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. При оценке эффективности организации и функционирования антимонопольного комплаенса Совет использует материалы, содержащиеся в плане мероприятий по снижению комплаенс-рисков, карту комплаенс-рисков, ключевые показатели эффективности антимонопольного комплаенса, утвержденные на отчетный год.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0D2" w:rsidRDefault="005F60D2" w:rsidP="0099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0D2" w:rsidRDefault="005F60D2" w:rsidP="0099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D77" w:rsidRPr="00991D77" w:rsidRDefault="00991D77" w:rsidP="0099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D77">
        <w:rPr>
          <w:rFonts w:ascii="Times New Roman" w:eastAsia="Times New Roman" w:hAnsi="Times New Roman" w:cs="Times New Roman"/>
          <w:b/>
          <w:sz w:val="28"/>
          <w:szCs w:val="28"/>
        </w:rPr>
        <w:t>VIII. Доклад об антимонопольном комплаенсе</w:t>
      </w:r>
    </w:p>
    <w:p w:rsidR="00991D77" w:rsidRPr="00991D77" w:rsidRDefault="00991D77" w:rsidP="0099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91D77" w:rsidRPr="00991D77" w:rsidRDefault="003B639E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500C0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991D77"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. Доклад об антимонопольном комплаенсе должен содержать: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информацию о результатах проведенной оценки комплаенс-рисков;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б) информацию об исполнении мероприятий по снижению комплаенс-рисков;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в) информацию о достижении ключевых показателей эффективности антимонопольного комплаенса.</w:t>
      </w:r>
    </w:p>
    <w:p w:rsidR="00991D77" w:rsidRDefault="003B639E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500C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2558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подготовки проекта доклада об антимонопольном комплаенсе структурными подразделениями Администрации в управление экономического развития Администрации предоставляется информация о реализации антимонопольного комплаенса в соответствии с возложенными настоящим Положением функциями.</w:t>
      </w:r>
    </w:p>
    <w:p w:rsidR="003B639E" w:rsidRPr="00991D77" w:rsidRDefault="007500C0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="003B63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Доклад об антимонопольном комплаенсе утверждается Главой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Болотнинского </w:t>
      </w: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Новосибирской области ежегодно в срок не позднее 20 марта года, следующего за отчетным</w:t>
      </w:r>
      <w:r w:rsidR="008C14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2311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предоставляется на рассмотрение и утверждение коллегиального органа.</w:t>
      </w:r>
    </w:p>
    <w:p w:rsidR="00991D77" w:rsidRPr="00991D77" w:rsidRDefault="00231173" w:rsidP="0099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500C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991D77"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Доклад об антимонопольном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комплаенсе, утвержденный коллегиальным органом, </w:t>
      </w:r>
      <w:r w:rsidR="005E5AAF"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размещается</w:t>
      </w:r>
      <w:r w:rsidR="00991D77"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официальном сайте Администрации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91D77"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Положению о системе внутреннего обеспечения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соответствия требованиям антимонопольного </w:t>
      </w:r>
    </w:p>
    <w:p w:rsidR="00991D77" w:rsidRPr="00991D77" w:rsidRDefault="00991D77" w:rsidP="00991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законодательства деятельности администрации</w:t>
      </w:r>
    </w:p>
    <w:p w:rsidR="00991D77" w:rsidRPr="00991D77" w:rsidRDefault="00A263C3" w:rsidP="00991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Болотнинского</w:t>
      </w:r>
      <w:r w:rsidR="00991D77"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91D77"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Новосибирской области</w:t>
      </w:r>
    </w:p>
    <w:p w:rsidR="00991D77" w:rsidRPr="00991D77" w:rsidRDefault="00991D77" w:rsidP="00991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77" w:rsidRPr="00991D77" w:rsidRDefault="00991D77" w:rsidP="00991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1D77">
        <w:rPr>
          <w:rFonts w:ascii="Times New Roman" w:eastAsia="Calibri" w:hAnsi="Times New Roman" w:cs="Times New Roman"/>
          <w:sz w:val="28"/>
          <w:szCs w:val="28"/>
          <w:lang w:eastAsia="en-US"/>
        </w:rPr>
        <w:t>Уровни рисков нарушения антимонопольного законодательства</w:t>
      </w:r>
    </w:p>
    <w:p w:rsidR="00991D77" w:rsidRPr="00991D77" w:rsidRDefault="00991D77" w:rsidP="00991D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991D77" w:rsidRPr="00991D77" w:rsidTr="00C27D82">
        <w:tc>
          <w:tcPr>
            <w:tcW w:w="4785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Уровень риска</w:t>
            </w:r>
          </w:p>
        </w:tc>
        <w:tc>
          <w:tcPr>
            <w:tcW w:w="5246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Описание риска</w:t>
            </w:r>
          </w:p>
        </w:tc>
      </w:tr>
      <w:tr w:rsidR="00991D77" w:rsidRPr="00991D77" w:rsidTr="00C27D82">
        <w:tc>
          <w:tcPr>
            <w:tcW w:w="4785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Низкий уровень</w:t>
            </w:r>
          </w:p>
        </w:tc>
        <w:tc>
          <w:tcPr>
            <w:tcW w:w="5246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Отрицательное  влияние на отношение институтов гражданского общества к деятельности Администрации по развитию конкуренции, вероятность выдачи предупреждений, возбуждения дел о нарушении антимонопольного законодательства, наложение штрафов отсутствуют</w:t>
            </w:r>
          </w:p>
        </w:tc>
      </w:tr>
      <w:tr w:rsidR="00991D77" w:rsidRPr="00991D77" w:rsidTr="00C27D82">
        <w:tc>
          <w:tcPr>
            <w:tcW w:w="4785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Незначительный уровень</w:t>
            </w:r>
          </w:p>
        </w:tc>
        <w:tc>
          <w:tcPr>
            <w:tcW w:w="5246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Вероятность выдачи Администрации предупреждения</w:t>
            </w:r>
          </w:p>
        </w:tc>
      </w:tr>
      <w:tr w:rsidR="00991D77" w:rsidRPr="00991D77" w:rsidTr="00C27D82">
        <w:tc>
          <w:tcPr>
            <w:tcW w:w="4785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Существенный уровень</w:t>
            </w:r>
          </w:p>
        </w:tc>
        <w:tc>
          <w:tcPr>
            <w:tcW w:w="5246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Вероятность выдачи Администрации предупреждения и возбуждения в отношении неё дела о нарушении антимонопольного законодательства</w:t>
            </w:r>
          </w:p>
        </w:tc>
      </w:tr>
      <w:tr w:rsidR="00991D77" w:rsidRPr="00991D77" w:rsidTr="00C27D82">
        <w:tc>
          <w:tcPr>
            <w:tcW w:w="4785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Высокий уровень</w:t>
            </w:r>
          </w:p>
        </w:tc>
        <w:tc>
          <w:tcPr>
            <w:tcW w:w="5246" w:type="dxa"/>
          </w:tcPr>
          <w:p w:rsidR="00991D77" w:rsidRPr="00991D77" w:rsidRDefault="00991D77" w:rsidP="00991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1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Вероятность выдачи Администрации предупреждения, возбуждения в отношении неё дела о нарушении антимонопольного законодательства и привлечения её к административной ответственности (штраф, дисквалификация)</w:t>
            </w:r>
          </w:p>
        </w:tc>
      </w:tr>
    </w:tbl>
    <w:p w:rsidR="00C27D82" w:rsidRPr="00991D77" w:rsidRDefault="00C27D82" w:rsidP="00991D77">
      <w:pPr>
        <w:ind w:firstLine="426"/>
      </w:pPr>
    </w:p>
    <w:sectPr w:rsidR="00C27D82" w:rsidRPr="00991D77" w:rsidSect="00991D77">
      <w:pgSz w:w="11906" w:h="16838"/>
      <w:pgMar w:top="127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657" w:rsidRDefault="00AD3657" w:rsidP="005F60D2">
      <w:pPr>
        <w:spacing w:after="0" w:line="240" w:lineRule="auto"/>
      </w:pPr>
      <w:r>
        <w:separator/>
      </w:r>
    </w:p>
  </w:endnote>
  <w:endnote w:type="continuationSeparator" w:id="0">
    <w:p w:rsidR="00AD3657" w:rsidRDefault="00AD3657" w:rsidP="005F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657" w:rsidRDefault="00AD3657" w:rsidP="005F60D2">
      <w:pPr>
        <w:spacing w:after="0" w:line="240" w:lineRule="auto"/>
      </w:pPr>
      <w:r>
        <w:separator/>
      </w:r>
    </w:p>
  </w:footnote>
  <w:footnote w:type="continuationSeparator" w:id="0">
    <w:p w:rsidR="00AD3657" w:rsidRDefault="00AD3657" w:rsidP="005F6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909F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4C4A9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CDD27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B816A21"/>
    <w:multiLevelType w:val="multilevel"/>
    <w:tmpl w:val="0419001D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571" w:hanging="360"/>
      </w:pPr>
    </w:lvl>
    <w:lvl w:ilvl="2">
      <w:start w:val="1"/>
      <w:numFmt w:val="lowerRoman"/>
      <w:lvlText w:val="%3)"/>
      <w:lvlJc w:val="left"/>
      <w:pPr>
        <w:ind w:left="1931" w:hanging="360"/>
      </w:pPr>
    </w:lvl>
    <w:lvl w:ilvl="3">
      <w:start w:val="1"/>
      <w:numFmt w:val="decimal"/>
      <w:lvlText w:val="(%4)"/>
      <w:lvlJc w:val="left"/>
      <w:pPr>
        <w:ind w:left="2291" w:hanging="360"/>
      </w:pPr>
    </w:lvl>
    <w:lvl w:ilvl="4">
      <w:start w:val="1"/>
      <w:numFmt w:val="lowerLetter"/>
      <w:lvlText w:val="(%5)"/>
      <w:lvlJc w:val="left"/>
      <w:pPr>
        <w:ind w:left="2651" w:hanging="360"/>
      </w:pPr>
    </w:lvl>
    <w:lvl w:ilvl="5">
      <w:start w:val="1"/>
      <w:numFmt w:val="lowerRoman"/>
      <w:lvlText w:val="(%6)"/>
      <w:lvlJc w:val="left"/>
      <w:pPr>
        <w:ind w:left="3011" w:hanging="360"/>
      </w:pPr>
    </w:lvl>
    <w:lvl w:ilvl="6">
      <w:start w:val="1"/>
      <w:numFmt w:val="decimal"/>
      <w:lvlText w:val="%7."/>
      <w:lvlJc w:val="left"/>
      <w:pPr>
        <w:ind w:left="3371" w:hanging="360"/>
      </w:pPr>
    </w:lvl>
    <w:lvl w:ilvl="7">
      <w:start w:val="1"/>
      <w:numFmt w:val="lowerLetter"/>
      <w:lvlText w:val="%8."/>
      <w:lvlJc w:val="left"/>
      <w:pPr>
        <w:ind w:left="3731" w:hanging="360"/>
      </w:pPr>
    </w:lvl>
    <w:lvl w:ilvl="8">
      <w:start w:val="1"/>
      <w:numFmt w:val="lowerRoman"/>
      <w:lvlText w:val="%9."/>
      <w:lvlJc w:val="left"/>
      <w:pPr>
        <w:ind w:left="4091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1D77"/>
    <w:rsid w:val="00073297"/>
    <w:rsid w:val="0009704A"/>
    <w:rsid w:val="000A6848"/>
    <w:rsid w:val="000C32F4"/>
    <w:rsid w:val="000E78DE"/>
    <w:rsid w:val="00111E47"/>
    <w:rsid w:val="00113AA0"/>
    <w:rsid w:val="0017010A"/>
    <w:rsid w:val="00231173"/>
    <w:rsid w:val="002558E9"/>
    <w:rsid w:val="0026513B"/>
    <w:rsid w:val="00287FE9"/>
    <w:rsid w:val="002D4E33"/>
    <w:rsid w:val="002D5A94"/>
    <w:rsid w:val="002F3239"/>
    <w:rsid w:val="00344B17"/>
    <w:rsid w:val="00382400"/>
    <w:rsid w:val="00393F60"/>
    <w:rsid w:val="003B639E"/>
    <w:rsid w:val="00401829"/>
    <w:rsid w:val="00401E9C"/>
    <w:rsid w:val="00421084"/>
    <w:rsid w:val="00433B50"/>
    <w:rsid w:val="00476D83"/>
    <w:rsid w:val="004B0B92"/>
    <w:rsid w:val="004B0E5E"/>
    <w:rsid w:val="004B46EC"/>
    <w:rsid w:val="00532D62"/>
    <w:rsid w:val="00535475"/>
    <w:rsid w:val="005E5AAF"/>
    <w:rsid w:val="005F60D2"/>
    <w:rsid w:val="00642BFC"/>
    <w:rsid w:val="0068406D"/>
    <w:rsid w:val="006D25E0"/>
    <w:rsid w:val="006E4682"/>
    <w:rsid w:val="007500C0"/>
    <w:rsid w:val="00755D91"/>
    <w:rsid w:val="007F353B"/>
    <w:rsid w:val="0085788E"/>
    <w:rsid w:val="008A6E12"/>
    <w:rsid w:val="008C1492"/>
    <w:rsid w:val="008C57D9"/>
    <w:rsid w:val="008F5526"/>
    <w:rsid w:val="0098342B"/>
    <w:rsid w:val="00991D77"/>
    <w:rsid w:val="009A5EDB"/>
    <w:rsid w:val="00A05631"/>
    <w:rsid w:val="00A24B9F"/>
    <w:rsid w:val="00A263C3"/>
    <w:rsid w:val="00A64B6D"/>
    <w:rsid w:val="00AD3657"/>
    <w:rsid w:val="00AE04BB"/>
    <w:rsid w:val="00AE0586"/>
    <w:rsid w:val="00AF0C3F"/>
    <w:rsid w:val="00B72AAB"/>
    <w:rsid w:val="00B967FC"/>
    <w:rsid w:val="00C07B51"/>
    <w:rsid w:val="00C27D82"/>
    <w:rsid w:val="00C42C7D"/>
    <w:rsid w:val="00C51988"/>
    <w:rsid w:val="00C54555"/>
    <w:rsid w:val="00C55627"/>
    <w:rsid w:val="00C74D0A"/>
    <w:rsid w:val="00C93AA8"/>
    <w:rsid w:val="00D17F32"/>
    <w:rsid w:val="00D41D79"/>
    <w:rsid w:val="00D718C5"/>
    <w:rsid w:val="00D720B9"/>
    <w:rsid w:val="00D73C06"/>
    <w:rsid w:val="00D75BD1"/>
    <w:rsid w:val="00D80B50"/>
    <w:rsid w:val="00DC2EAD"/>
    <w:rsid w:val="00DD266C"/>
    <w:rsid w:val="00E40269"/>
    <w:rsid w:val="00EE027C"/>
    <w:rsid w:val="00F82557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87BC3-60C3-494E-828B-0C3BC495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C0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0D2"/>
  </w:style>
  <w:style w:type="paragraph" w:styleId="a7">
    <w:name w:val="footer"/>
    <w:basedOn w:val="a"/>
    <w:link w:val="a8"/>
    <w:uiPriority w:val="99"/>
    <w:unhideWhenUsed/>
    <w:rsid w:val="005F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0D2"/>
  </w:style>
  <w:style w:type="paragraph" w:customStyle="1" w:styleId="Default">
    <w:name w:val="Default"/>
    <w:rsid w:val="000A6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84105-047C-4157-B439-1A9771D6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user112</dc:creator>
  <cp:keywords/>
  <dc:description/>
  <cp:lastModifiedBy>Бондарева Мария Андреевна</cp:lastModifiedBy>
  <cp:revision>20</cp:revision>
  <cp:lastPrinted>2019-11-14T07:56:00Z</cp:lastPrinted>
  <dcterms:created xsi:type="dcterms:W3CDTF">2019-11-11T05:00:00Z</dcterms:created>
  <dcterms:modified xsi:type="dcterms:W3CDTF">2019-12-27T06:37:00Z</dcterms:modified>
</cp:coreProperties>
</file>