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b/>
        </w:rPr>
        <w:t>Информация об итогах приватизации</w:t>
      </w:r>
      <w:r>
        <w:rPr/>
        <w:t>.</w:t>
      </w:r>
    </w:p>
    <w:p>
      <w:pPr>
        <w:pStyle w:val="Normal"/>
        <w:jc w:val="both"/>
        <w:rPr/>
      </w:pPr>
      <w:r>
        <w:rPr/>
        <w:t xml:space="preserve"> </w:t>
      </w:r>
      <w:r>
        <w:rPr/>
        <w:t>Администрация Болотнинского района Новосибирской области  сообщает о результатах открытого аукциона  по приватизации муниципального имущества:</w:t>
      </w:r>
    </w:p>
    <w:p>
      <w:pPr>
        <w:pStyle w:val="Style20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 xml:space="preserve">Здание детского сада, назначение нежилое, площадь: 243,5 кв.м., инвентарный номер:161. Литер А,А1. Этажность:1 </w:t>
      </w:r>
    </w:p>
    <w:p>
      <w:pPr>
        <w:pStyle w:val="Style20"/>
        <w:spacing w:before="0" w:after="0"/>
        <w:ind w:firstLine="720"/>
        <w:jc w:val="both"/>
        <w:rPr>
          <w:lang w:val="ru-RU" w:eastAsia="ru-RU"/>
        </w:rPr>
      </w:pPr>
      <w:r>
        <w:rPr>
          <w:lang w:val="ru-RU" w:eastAsia="ru-RU"/>
        </w:rPr>
        <w:t xml:space="preserve"> </w:t>
      </w:r>
      <w:r>
        <w:rPr>
          <w:lang w:val="ru-RU" w:eastAsia="ru-RU"/>
        </w:rPr>
        <w:t>расположенное по адресу: Новосибирская область, Болотнинский район,  г. Болотное, ул. Березовская, 2 б</w:t>
      </w:r>
    </w:p>
    <w:p>
      <w:pPr>
        <w:pStyle w:val="Style20"/>
        <w:spacing w:before="0" w:after="0"/>
        <w:ind w:firstLine="720"/>
        <w:jc w:val="both"/>
        <w:rPr>
          <w:color w:val="000000"/>
        </w:rPr>
      </w:pPr>
      <w:r>
        <w:rPr>
          <w:lang w:val="ru-RU" w:eastAsia="ru-RU"/>
        </w:rPr>
        <w:t xml:space="preserve">кадастровый (или </w:t>
      </w:r>
      <w:r>
        <w:rPr>
          <w:u w:val="single"/>
          <w:lang w:val="ru-RU" w:eastAsia="ru-RU"/>
        </w:rPr>
        <w:t>условный</w:t>
      </w:r>
      <w:r>
        <w:rPr>
          <w:lang w:val="ru-RU" w:eastAsia="ru-RU"/>
        </w:rPr>
        <w:t>) номер: 54-54-05/010/2011-727</w:t>
      </w:r>
    </w:p>
    <w:p>
      <w:pPr>
        <w:pStyle w:val="Style20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 xml:space="preserve">Здание прачечной назначение нежилое, площадь: 37,6 кв.м., инвентарный номер:161/001. Литер А. Этажность:1 </w:t>
      </w:r>
    </w:p>
    <w:p>
      <w:pPr>
        <w:pStyle w:val="Style20"/>
        <w:spacing w:before="0" w:after="0"/>
        <w:ind w:firstLine="720"/>
        <w:jc w:val="both"/>
        <w:rPr>
          <w:lang w:val="ru-RU" w:eastAsia="ru-RU"/>
        </w:rPr>
      </w:pPr>
      <w:r>
        <w:rPr>
          <w:lang w:val="ru-RU" w:eastAsia="ru-RU"/>
        </w:rPr>
        <w:t xml:space="preserve"> </w:t>
      </w:r>
      <w:r>
        <w:rPr>
          <w:lang w:val="ru-RU" w:eastAsia="ru-RU"/>
        </w:rPr>
        <w:t>расположенное по адресу: Новосибирская область, Болотнинский район,  г. Болотное, ул. Березовская, 2 б/1</w:t>
      </w:r>
    </w:p>
    <w:p>
      <w:pPr>
        <w:pStyle w:val="Style20"/>
        <w:spacing w:before="0" w:after="0"/>
        <w:ind w:firstLine="720"/>
        <w:jc w:val="both"/>
        <w:rPr>
          <w:lang w:val="ru-RU" w:eastAsia="ru-RU"/>
        </w:rPr>
      </w:pPr>
      <w:r>
        <w:rPr>
          <w:lang w:val="ru-RU" w:eastAsia="ru-RU"/>
        </w:rPr>
        <w:t xml:space="preserve">кадастровый (или </w:t>
      </w:r>
      <w:r>
        <w:rPr>
          <w:u w:val="single"/>
          <w:lang w:val="ru-RU" w:eastAsia="ru-RU"/>
        </w:rPr>
        <w:t>условный</w:t>
      </w:r>
      <w:r>
        <w:rPr>
          <w:lang w:val="ru-RU" w:eastAsia="ru-RU"/>
        </w:rPr>
        <w:t>) номер: 54-54-05/010/2011-719</w:t>
      </w:r>
    </w:p>
    <w:p>
      <w:pPr>
        <w:pStyle w:val="Normal"/>
        <w:jc w:val="both"/>
        <w:rPr/>
      </w:pPr>
      <w:r>
        <w:rPr/>
        <w:t>Форма торгов: открытый аукцион.</w:t>
      </w:r>
    </w:p>
    <w:p>
      <w:pPr>
        <w:pStyle w:val="Normal"/>
        <w:jc w:val="both"/>
        <w:rPr/>
      </w:pPr>
      <w:r>
        <w:rPr/>
        <w:t xml:space="preserve">Дата подведения итогов: </w:t>
      </w:r>
      <w:r>
        <w:rPr>
          <w:lang w:val="en-US"/>
        </w:rPr>
        <w:t>14</w:t>
      </w:r>
      <w:r>
        <w:rPr/>
        <w:t>.0</w:t>
      </w:r>
      <w:r>
        <w:rPr>
          <w:lang w:val="en-US"/>
        </w:rPr>
        <w:t>4</w:t>
      </w:r>
      <w:r>
        <w:rPr/>
        <w:t>.201</w:t>
      </w:r>
      <w:r>
        <w:rPr>
          <w:lang w:val="en-US"/>
        </w:rPr>
        <w:t>6</w:t>
      </w:r>
      <w:r>
        <w:rPr/>
        <w:t xml:space="preserve"> г.</w:t>
      </w:r>
    </w:p>
    <w:p>
      <w:pPr>
        <w:pStyle w:val="Normal"/>
        <w:jc w:val="both"/>
        <w:rPr/>
      </w:pPr>
      <w:r>
        <w:rPr/>
        <w:t>Место подведения итогов: Новосибирская область , г. Болотное, ул. Советская, 9, каб. 302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spacing w:before="0" w:after="0"/>
        <w:jc w:val="both"/>
        <w:rPr/>
      </w:pPr>
      <w:r>
        <w:rPr/>
        <w:t xml:space="preserve"> </w:t>
      </w:r>
      <w:r>
        <w:rPr/>
        <w:t xml:space="preserve">В  связи с тем, что до окончания срока подачи заявок не поступило ни одной заявки, аукцион признан  несостоявшимся.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b/>
      <w:szCs w:val="20"/>
    </w:rPr>
  </w:style>
  <w:style w:type="character" w:styleId="Style13">
    <w:name w:val="Основной шрифт абзаца"/>
    <w:qFormat/>
    <w:rPr/>
  </w:style>
  <w:style w:type="character" w:styleId="Style14">
    <w:name w:val="Нижний колонтитул Знак"/>
    <w:basedOn w:val="Style13"/>
    <w:qFormat/>
    <w:rPr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Обычный (веб)"/>
    <w:basedOn w:val="Normal"/>
    <w:qFormat/>
    <w:pPr>
      <w:spacing w:before="280" w:after="280"/>
    </w:pPr>
    <w:rPr/>
  </w:style>
  <w:style w:type="paragraph" w:styleId="Style21">
    <w:name w:val="Footer"/>
    <w:basedOn w:val="Normal"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LibreOffice/5.2.2.2$Linux_X86_64 LibreOffice_project/20m0$Build-2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2016-04-14T14:49:00Z</dcterms:created>
  <dc:creator>User</dc:creator>
  <dc:description/>
  <dc:language>ru-RU</dc:language>
  <cp:lastModifiedBy>Крылова Ольга Николаевна</cp:lastModifiedBy>
  <cp:lastPrinted>2015-10-06T16:48:00Z</cp:lastPrinted>
  <dcterms:modified xsi:type="dcterms:W3CDTF">2016-04-14T14:49:00Z</dcterms:modified>
  <cp:revision>2</cp:revision>
  <dc:subject/>
  <dc:title>Извещение</dc:title>
</cp:coreProperties>
</file>